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EEEF2">
      <w:pPr>
        <w:spacing w:line="6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pacing w:val="-11"/>
          <w:sz w:val="44"/>
          <w:szCs w:val="44"/>
        </w:rPr>
        <w:t>202</w:t>
      </w:r>
      <w:r>
        <w:rPr>
          <w:rFonts w:hint="default" w:ascii="Times New Roman" w:hAnsi="Times New Roman" w:eastAsia="方正小标宋简体" w:cs="Times New Roman"/>
          <w:b w:val="0"/>
          <w:bCs/>
          <w:spacing w:val="-11"/>
          <w:sz w:val="44"/>
          <w:szCs w:val="44"/>
          <w:lang w:val="en-US" w:eastAsia="zh-CN"/>
        </w:rPr>
        <w:t>5</w:t>
      </w:r>
      <w:r>
        <w:rPr>
          <w:rFonts w:hint="default" w:ascii="Times New Roman" w:hAnsi="Times New Roman" w:eastAsia="方正小标宋简体" w:cs="Times New Roman"/>
          <w:b w:val="0"/>
          <w:bCs/>
          <w:spacing w:val="-11"/>
          <w:sz w:val="44"/>
          <w:szCs w:val="44"/>
        </w:rPr>
        <w:t>年</w:t>
      </w:r>
      <w:r>
        <w:rPr>
          <w:rFonts w:hint="default" w:ascii="Times New Roman" w:hAnsi="Times New Roman" w:eastAsia="方正小标宋简体" w:cs="Times New Roman"/>
          <w:b w:val="0"/>
          <w:bCs/>
          <w:spacing w:val="-11"/>
          <w:sz w:val="44"/>
          <w:szCs w:val="44"/>
          <w:lang w:val="en"/>
        </w:rPr>
        <w:t>1</w:t>
      </w:r>
      <w:r>
        <w:rPr>
          <w:rFonts w:hint="eastAsia" w:ascii="Times New Roman" w:hAnsi="Times New Roman" w:eastAsia="方正小标宋简体" w:cs="Times New Roman"/>
          <w:b w:val="0"/>
          <w:bCs/>
          <w:spacing w:val="-11"/>
          <w:sz w:val="44"/>
          <w:szCs w:val="44"/>
          <w:lang w:val="en-US" w:eastAsia="zh-CN"/>
        </w:rPr>
        <w:t>2</w:t>
      </w:r>
      <w:r>
        <w:rPr>
          <w:rFonts w:hint="default" w:ascii="Times New Roman" w:hAnsi="Times New Roman" w:eastAsia="方正小标宋简体" w:cs="Times New Roman"/>
          <w:b w:val="0"/>
          <w:bCs/>
          <w:spacing w:val="-11"/>
          <w:sz w:val="44"/>
          <w:szCs w:val="44"/>
        </w:rPr>
        <w:t>月和1</w:t>
      </w:r>
      <w:r>
        <w:rPr>
          <w:rFonts w:hint="default" w:ascii="Times New Roman" w:hAnsi="Times New Roman" w:eastAsia="方正小标宋简体" w:cs="Times New Roman"/>
          <w:b w:val="0"/>
          <w:bCs/>
          <w:sz w:val="44"/>
          <w:szCs w:val="44"/>
          <w:lang w:val="en" w:eastAsia="zh-CN"/>
        </w:rPr>
        <w:t>-1</w:t>
      </w:r>
      <w:r>
        <w:rPr>
          <w:rFonts w:hint="eastAsia" w:ascii="Times New Roman" w:hAnsi="Times New Roman" w:eastAsia="方正小标宋简体" w:cs="Times New Roman"/>
          <w:b w:val="0"/>
          <w:bCs/>
          <w:sz w:val="44"/>
          <w:szCs w:val="44"/>
          <w:lang w:val="en-US" w:eastAsia="zh-CN"/>
        </w:rPr>
        <w:t>2</w:t>
      </w:r>
      <w:r>
        <w:rPr>
          <w:rFonts w:hint="default" w:ascii="Times New Roman" w:hAnsi="Times New Roman" w:eastAsia="方正小标宋简体" w:cs="Times New Roman"/>
          <w:b w:val="0"/>
          <w:bCs/>
          <w:spacing w:val="-11"/>
          <w:sz w:val="44"/>
          <w:szCs w:val="44"/>
        </w:rPr>
        <w:t>月</w:t>
      </w:r>
      <w:r>
        <w:rPr>
          <w:rFonts w:hint="default" w:ascii="Times New Roman" w:hAnsi="Times New Roman" w:eastAsia="方正小标宋简体" w:cs="Times New Roman"/>
          <w:b w:val="0"/>
          <w:bCs/>
          <w:sz w:val="44"/>
          <w:szCs w:val="44"/>
        </w:rPr>
        <w:t>重点区域</w:t>
      </w:r>
    </w:p>
    <w:p w14:paraId="1045042C">
      <w:pPr>
        <w:spacing w:line="6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空气质量状况及排名</w:t>
      </w:r>
    </w:p>
    <w:p w14:paraId="3A28B74F">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按照信息公开要求，现将202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sz w:val="32"/>
          <w:szCs w:val="32"/>
          <w:lang w:val="en"/>
        </w:rPr>
        <w:t>1</w:t>
      </w:r>
      <w:r>
        <w:rPr>
          <w:rFonts w:hint="eastAsia" w:ascii="Times New Roman" w:hAnsi="Times New Roman" w:eastAsia="仿宋_GB2312"/>
          <w:sz w:val="32"/>
          <w:szCs w:val="32"/>
          <w:lang w:val="en-US" w:eastAsia="zh-CN"/>
        </w:rPr>
        <w:t>2</w:t>
      </w:r>
      <w:r>
        <w:rPr>
          <w:rFonts w:hint="default" w:ascii="Times New Roman" w:hAnsi="Times New Roman" w:eastAsia="仿宋_GB2312" w:cs="Times New Roman"/>
          <w:color w:val="000000"/>
          <w:kern w:val="0"/>
          <w:sz w:val="32"/>
          <w:szCs w:val="32"/>
        </w:rPr>
        <w:t>月和1</w:t>
      </w:r>
      <w:r>
        <w:rPr>
          <w:rFonts w:hint="default" w:ascii="Times New Roman" w:hAnsi="Times New Roman" w:eastAsia="仿宋_GB2312" w:cs="Times New Roman"/>
          <w:b w:val="0"/>
          <w:bCs/>
          <w:sz w:val="32"/>
          <w:szCs w:val="32"/>
          <w:lang w:val="en" w:eastAsia="zh-CN"/>
        </w:rPr>
        <w:t>-1</w:t>
      </w:r>
      <w:r>
        <w:rPr>
          <w:rFonts w:hint="eastAsia"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color w:val="000000"/>
          <w:kern w:val="0"/>
          <w:sz w:val="32"/>
          <w:szCs w:val="32"/>
        </w:rPr>
        <w:t>月重点区域空气质量状况及排名情况公开如下：</w:t>
      </w:r>
    </w:p>
    <w:p w14:paraId="7A869FEF">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w:t>
      </w:r>
      <w:r>
        <w:rPr>
          <w:rFonts w:hint="default" w:ascii="Times New Roman" w:hAnsi="Times New Roman" w:eastAsia="仿宋_GB2312"/>
          <w:sz w:val="32"/>
          <w:szCs w:val="32"/>
          <w:lang w:val="en"/>
        </w:rPr>
        <w:t>1</w:t>
      </w:r>
      <w:r>
        <w:rPr>
          <w:rFonts w:hint="eastAsia" w:ascii="Times New Roman" w:hAnsi="Times New Roman" w:eastAsia="仿宋_GB2312"/>
          <w:sz w:val="32"/>
          <w:szCs w:val="32"/>
          <w:lang w:val="en-US" w:eastAsia="zh-CN"/>
        </w:rPr>
        <w:t>2</w:t>
      </w:r>
      <w:r>
        <w:rPr>
          <w:rFonts w:hint="default" w:ascii="Times New Roman" w:hAnsi="Times New Roman" w:eastAsia="黑体" w:cs="Times New Roman"/>
          <w:color w:val="000000"/>
          <w:kern w:val="0"/>
          <w:sz w:val="32"/>
          <w:szCs w:val="32"/>
        </w:rPr>
        <w:t>月重</w:t>
      </w:r>
      <w:r>
        <w:rPr>
          <w:rFonts w:hint="eastAsia" w:ascii="Times New Roman" w:hAnsi="Times New Roman" w:eastAsia="黑体"/>
          <w:color w:val="000000"/>
          <w:kern w:val="0"/>
          <w:sz w:val="32"/>
          <w:szCs w:val="32"/>
        </w:rPr>
        <w:t>点区域</w:t>
      </w:r>
      <w:r>
        <w:rPr>
          <w:rFonts w:ascii="Times New Roman" w:hAnsi="Times New Roman" w:eastAsia="黑体"/>
          <w:color w:val="000000"/>
          <w:kern w:val="0"/>
          <w:sz w:val="32"/>
          <w:szCs w:val="32"/>
        </w:rPr>
        <w:t>环境空气质量状况及排名</w:t>
      </w:r>
    </w:p>
    <w:p w14:paraId="1981FA37">
      <w:pPr>
        <w:spacing w:line="56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（注：本节中优良天数比例、重污染天数比例、PM</w:t>
      </w:r>
      <w:r>
        <w:rPr>
          <w:rFonts w:hint="default" w:ascii="Times New Roman" w:hAnsi="Times New Roman" w:eastAsia="仿宋_GB2312" w:cs="Times New Roman"/>
          <w:kern w:val="0"/>
          <w:sz w:val="28"/>
          <w:szCs w:val="28"/>
          <w:vertAlign w:val="subscript"/>
        </w:rPr>
        <w:t>10</w:t>
      </w:r>
      <w:r>
        <w:rPr>
          <w:rFonts w:hint="default" w:ascii="Times New Roman" w:hAnsi="Times New Roman" w:eastAsia="仿宋_GB2312" w:cs="Times New Roman"/>
          <w:kern w:val="0"/>
          <w:sz w:val="28"/>
          <w:szCs w:val="28"/>
        </w:rPr>
        <w:t>、PM</w:t>
      </w:r>
      <w:r>
        <w:rPr>
          <w:rFonts w:hint="default" w:ascii="Times New Roman" w:hAnsi="Times New Roman" w:eastAsia="仿宋_GB2312" w:cs="Times New Roman"/>
          <w:kern w:val="0"/>
          <w:sz w:val="28"/>
          <w:szCs w:val="28"/>
          <w:vertAlign w:val="subscript"/>
        </w:rPr>
        <w:t>2.5</w:t>
      </w:r>
      <w:r>
        <w:rPr>
          <w:rFonts w:hint="default" w:ascii="Times New Roman" w:hAnsi="Times New Roman" w:eastAsia="仿宋_GB2312" w:cs="Times New Roman"/>
          <w:kern w:val="0"/>
          <w:sz w:val="28"/>
          <w:szCs w:val="28"/>
        </w:rPr>
        <w:t>浓度等均为未扣除沙尘天气影响的数据）</w:t>
      </w:r>
    </w:p>
    <w:p w14:paraId="0EB1897B">
      <w:pPr>
        <w:spacing w:line="560" w:lineRule="exact"/>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rPr>
        <w:t>2025年</w:t>
      </w:r>
      <w:r>
        <w:rPr>
          <w:rFonts w:hint="default" w:ascii="Times New Roman" w:hAnsi="Times New Roman" w:eastAsia="仿宋_GB2312"/>
          <w:sz w:val="32"/>
          <w:szCs w:val="32"/>
          <w:lang w:val="en"/>
        </w:rPr>
        <w:t>1</w:t>
      </w:r>
      <w:r>
        <w:rPr>
          <w:rFonts w:hint="eastAsia" w:ascii="Times New Roman" w:hAnsi="Times New Roman" w:eastAsia="仿宋_GB2312"/>
          <w:sz w:val="32"/>
          <w:szCs w:val="32"/>
          <w:lang w:val="en-US" w:eastAsia="zh-CN"/>
        </w:rPr>
        <w:t>2</w:t>
      </w:r>
      <w:r>
        <w:rPr>
          <w:rFonts w:hint="default" w:ascii="Times New Roman" w:hAnsi="Times New Roman" w:eastAsia="仿宋_GB2312" w:cs="Times New Roman"/>
          <w:color w:val="auto"/>
          <w:sz w:val="32"/>
          <w:szCs w:val="32"/>
        </w:rPr>
        <w:t>月，天山北坡城市</w:t>
      </w:r>
      <w:r>
        <w:rPr>
          <w:rFonts w:hint="eastAsia" w:ascii="Times New Roman" w:hAnsi="Times New Roman" w:eastAsia="仿宋_GB2312" w:cs="Times New Roman"/>
          <w:color w:val="auto"/>
          <w:sz w:val="32"/>
          <w:szCs w:val="32"/>
          <w:lang w:val="en-US" w:eastAsia="zh-CN"/>
        </w:rPr>
        <w:t>17县市</w:t>
      </w:r>
      <w:r>
        <w:rPr>
          <w:rFonts w:hint="default" w:ascii="Times New Roman" w:hAnsi="Times New Roman" w:eastAsia="仿宋_GB2312" w:cs="Times New Roman"/>
          <w:color w:val="auto"/>
          <w:sz w:val="32"/>
          <w:szCs w:val="32"/>
        </w:rPr>
        <w:t>平均优良天数比例为</w:t>
      </w:r>
      <w:r>
        <w:rPr>
          <w:rFonts w:hint="eastAsia" w:ascii="Times New Roman" w:hAnsi="Times New Roman" w:eastAsia="仿宋_GB2312" w:cs="Times New Roman"/>
          <w:color w:val="auto"/>
          <w:sz w:val="32"/>
          <w:szCs w:val="32"/>
          <w:lang w:val="en-US" w:eastAsia="zh-CN"/>
        </w:rPr>
        <w:t>86.7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与去年同期相比</w:t>
      </w:r>
      <w:r>
        <w:rPr>
          <w:rFonts w:hint="eastAsia" w:ascii="Times New Roman" w:hAnsi="Times New Roman" w:eastAsia="仿宋_GB2312" w:cs="Times New Roman"/>
          <w:color w:val="auto"/>
          <w:kern w:val="0"/>
          <w:sz w:val="32"/>
          <w:szCs w:val="32"/>
          <w:lang w:eastAsia="zh-CN"/>
        </w:rPr>
        <w:t>增加</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个百分点</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sz w:val="32"/>
          <w:szCs w:val="32"/>
        </w:rPr>
        <w:t>轻度污染比例为</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%，中度污染比例为</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%，重度污染比例为0.</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%，未出现严重污染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首要污染物为PM</w:t>
      </w:r>
      <w:r>
        <w:rPr>
          <w:rFonts w:ascii="Times New Roman" w:hAnsi="Times New Roman" w:eastAsia="仿宋_GB2312" w:cs="Times New Roman"/>
          <w:sz w:val="32"/>
          <w:szCs w:val="32"/>
          <w:vertAlign w:val="subscript"/>
        </w:rPr>
        <w:t>2.5</w:t>
      </w:r>
      <w:r>
        <w:rPr>
          <w:rFonts w:hint="default" w:ascii="Times New Roman" w:hAnsi="Times New Roman" w:eastAsia="仿宋_GB2312" w:cs="Times New Roman"/>
          <w:color w:val="auto"/>
          <w:sz w:val="32"/>
          <w:szCs w:val="32"/>
        </w:rPr>
        <w:t>，PM</w:t>
      </w:r>
      <w:r>
        <w:rPr>
          <w:rFonts w:hint="default" w:ascii="Times New Roman" w:hAnsi="Times New Roman" w:eastAsia="仿宋_GB2312" w:cs="Times New Roman"/>
          <w:color w:val="auto"/>
          <w:sz w:val="32"/>
          <w:szCs w:val="32"/>
          <w:vertAlign w:val="subscript"/>
        </w:rPr>
        <w:t>10</w:t>
      </w:r>
      <w:r>
        <w:rPr>
          <w:rFonts w:hint="default" w:ascii="Times New Roman" w:hAnsi="Times New Roman" w:eastAsia="仿宋_GB2312" w:cs="Times New Roman"/>
          <w:color w:val="auto"/>
          <w:sz w:val="32"/>
          <w:szCs w:val="32"/>
        </w:rPr>
        <w:t>、PM</w:t>
      </w:r>
      <w:r>
        <w:rPr>
          <w:rFonts w:hint="default" w:ascii="Times New Roman" w:hAnsi="Times New Roman" w:eastAsia="仿宋_GB2312" w:cs="Times New Roman"/>
          <w:color w:val="auto"/>
          <w:sz w:val="32"/>
          <w:szCs w:val="32"/>
          <w:vertAlign w:val="subscript"/>
        </w:rPr>
        <w:t>2.5</w:t>
      </w:r>
      <w:r>
        <w:rPr>
          <w:rFonts w:hint="default" w:ascii="Times New Roman" w:hAnsi="Times New Roman" w:eastAsia="仿宋_GB2312" w:cs="Times New Roman"/>
          <w:color w:val="auto"/>
          <w:sz w:val="32"/>
          <w:szCs w:val="32"/>
        </w:rPr>
        <w:t>平均浓度分别为</w:t>
      </w:r>
      <w:r>
        <w:rPr>
          <w:rFonts w:hint="default" w:ascii="Times New Roman" w:hAnsi="Times New Roman" w:eastAsia="仿宋_GB2312" w:cs="Times New Roman"/>
          <w:color w:val="auto"/>
          <w:sz w:val="32"/>
          <w:szCs w:val="32"/>
          <w:lang w:val="en"/>
        </w:rPr>
        <w:t>6</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μg/m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rPr>
        <w:t>μg/m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w:t>
      </w:r>
      <w:r>
        <w:rPr>
          <w:rFonts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分别</w:t>
      </w:r>
      <w:r>
        <w:rPr>
          <w:rFonts w:ascii="Times New Roman" w:hAnsi="Times New Roman" w:eastAsia="仿宋_GB2312" w:cs="Times New Roman"/>
          <w:sz w:val="32"/>
          <w:szCs w:val="32"/>
        </w:rPr>
        <w:t>下降</w:t>
      </w:r>
      <w:r>
        <w:rPr>
          <w:rFonts w:hint="eastAsia" w:ascii="Times New Roman" w:hAnsi="Times New Roman" w:eastAsia="仿宋_GB2312" w:cs="Times New Roman"/>
          <w:sz w:val="32"/>
          <w:szCs w:val="32"/>
          <w:lang w:val="en-US" w:eastAsia="zh-CN"/>
        </w:rPr>
        <w:t>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14.8%</w:t>
      </w:r>
      <w:r>
        <w:rPr>
          <w:rFonts w:hint="default" w:ascii="Times New Roman" w:hAnsi="Times New Roman" w:eastAsia="仿宋_GB2312" w:cs="Times New Roman"/>
          <w:color w:val="auto"/>
          <w:sz w:val="32"/>
          <w:szCs w:val="32"/>
        </w:rPr>
        <w:t>。天山北坡城市环境空气质量较去年同期</w:t>
      </w:r>
      <w:r>
        <w:rPr>
          <w:rFonts w:hint="eastAsia" w:ascii="Times New Roman" w:hAnsi="Times New Roman" w:eastAsia="仿宋_GB2312" w:cs="Times New Roman"/>
          <w:color w:val="auto"/>
          <w:sz w:val="32"/>
          <w:szCs w:val="32"/>
          <w:lang w:eastAsia="zh-CN"/>
        </w:rPr>
        <w:t>有所好转</w:t>
      </w:r>
      <w:r>
        <w:rPr>
          <w:rFonts w:hint="default" w:ascii="Times New Roman" w:hAnsi="Times New Roman" w:eastAsia="仿宋_GB2312" w:cs="Times New Roman"/>
          <w:color w:val="auto"/>
          <w:sz w:val="32"/>
          <w:szCs w:val="32"/>
        </w:rPr>
        <w:t>。</w:t>
      </w:r>
    </w:p>
    <w:p w14:paraId="05403B53">
      <w:pPr>
        <w:spacing w:line="560" w:lineRule="exact"/>
        <w:ind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
        </w:rPr>
        <w:t>1</w:t>
      </w: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月，“乌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石”区域6市2县平均优良天数比例为</w:t>
      </w:r>
      <w:r>
        <w:rPr>
          <w:rFonts w:hint="eastAsia" w:ascii="Times New Roman" w:hAnsi="Times New Roman" w:eastAsia="仿宋_GB2312" w:cs="Times New Roman"/>
          <w:color w:val="000000"/>
          <w:kern w:val="0"/>
          <w:sz w:val="32"/>
          <w:szCs w:val="32"/>
          <w:lang w:val="en-US" w:eastAsia="zh-CN"/>
        </w:rPr>
        <w:t>76.6</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sz w:val="32"/>
          <w:szCs w:val="32"/>
        </w:rPr>
        <w:t>与去年同期相比</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18.5</w:t>
      </w:r>
      <w:r>
        <w:rPr>
          <w:rFonts w:ascii="Times New Roman" w:hAnsi="Times New Roman" w:eastAsia="仿宋_GB2312" w:cs="Times New Roman"/>
          <w:sz w:val="32"/>
          <w:szCs w:val="32"/>
        </w:rPr>
        <w:t>个百分点</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轻度污染比例为</w:t>
      </w:r>
      <w:r>
        <w:rPr>
          <w:rFonts w:hint="default" w:ascii="Times New Roman" w:hAnsi="Times New Roman" w:eastAsia="仿宋_GB2312" w:cs="Times New Roman"/>
          <w:sz w:val="32"/>
          <w:szCs w:val="32"/>
          <w:lang w:val="en"/>
        </w:rPr>
        <w:t>1</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%，中度污染比例为</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重度污染比例为</w:t>
      </w:r>
      <w:r>
        <w:rPr>
          <w:rFonts w:hint="eastAsia" w:ascii="Times New Roman" w:hAnsi="Times New Roman" w:eastAsia="仿宋_GB2312" w:cs="Times New Roman"/>
          <w:sz w:val="32"/>
          <w:szCs w:val="32"/>
          <w:lang w:val="en-US" w:eastAsia="zh-CN"/>
        </w:rPr>
        <w:t>2.0%，未出现</w:t>
      </w:r>
      <w:r>
        <w:rPr>
          <w:rFonts w:ascii="Times New Roman" w:hAnsi="Times New Roman" w:eastAsia="仿宋_GB2312" w:cs="Times New Roman"/>
          <w:sz w:val="32"/>
          <w:szCs w:val="32"/>
        </w:rPr>
        <w:t>严重污染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首要污染物为PM</w:t>
      </w:r>
      <w:r>
        <w:rPr>
          <w:rFonts w:ascii="Times New Roman" w:hAnsi="Times New Roman" w:eastAsia="仿宋_GB2312" w:cs="Times New Roman"/>
          <w:sz w:val="32"/>
          <w:szCs w:val="32"/>
          <w:vertAlign w:val="subscript"/>
        </w:rPr>
        <w:t>2.5</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2.5</w:t>
      </w:r>
      <w:r>
        <w:rPr>
          <w:rFonts w:hint="eastAsia" w:ascii="Times New Roman" w:hAnsi="Times New Roman" w:eastAsia="仿宋_GB2312" w:cs="Times New Roman"/>
          <w:color w:val="000000"/>
          <w:kern w:val="0"/>
          <w:sz w:val="32"/>
          <w:szCs w:val="32"/>
          <w:lang w:eastAsia="zh-CN"/>
        </w:rPr>
        <w:t>平</w:t>
      </w:r>
      <w:r>
        <w:rPr>
          <w:rFonts w:hint="default" w:ascii="Times New Roman" w:hAnsi="Times New Roman" w:eastAsia="仿宋_GB2312" w:cs="Times New Roman"/>
          <w:color w:val="000000"/>
          <w:kern w:val="0"/>
          <w:sz w:val="32"/>
          <w:szCs w:val="32"/>
        </w:rPr>
        <w:t>均浓度</w:t>
      </w:r>
      <w:r>
        <w:rPr>
          <w:rFonts w:hint="default" w:ascii="Times New Roman" w:hAnsi="Times New Roman" w:eastAsia="仿宋_GB2312" w:cs="Times New Roman"/>
          <w:color w:val="auto"/>
          <w:sz w:val="32"/>
          <w:szCs w:val="32"/>
        </w:rPr>
        <w:t>分别</w:t>
      </w:r>
      <w:r>
        <w:rPr>
          <w:rFonts w:hint="default" w:ascii="Times New Roman" w:hAnsi="Times New Roman" w:eastAsia="仿宋_GB2312" w:cs="Times New Roman"/>
          <w:color w:val="000000"/>
          <w:kern w:val="0"/>
          <w:sz w:val="32"/>
          <w:szCs w:val="32"/>
        </w:rPr>
        <w:t>为</w:t>
      </w:r>
      <w:r>
        <w:rPr>
          <w:rFonts w:hint="eastAsia" w:ascii="Times New Roman" w:hAnsi="Times New Roman" w:eastAsia="仿宋_GB2312" w:cs="Times New Roman"/>
          <w:color w:val="000000"/>
          <w:kern w:val="0"/>
          <w:sz w:val="32"/>
          <w:szCs w:val="32"/>
          <w:lang w:val="en-US" w:eastAsia="zh-CN"/>
        </w:rPr>
        <w:t>80</w:t>
      </w:r>
      <w:r>
        <w:rPr>
          <w:rFonts w:ascii="Times New Roman" w:hAnsi="Times New Roman" w:eastAsia="仿宋_GB2312" w:cs="Times New Roman"/>
          <w:sz w:val="32"/>
          <w:szCs w:val="32"/>
        </w:rPr>
        <w:t>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57</w:t>
      </w:r>
      <w:r>
        <w:rPr>
          <w:rFonts w:ascii="Times New Roman" w:hAnsi="Times New Roman" w:eastAsia="仿宋_GB2312" w:cs="Times New Roman"/>
          <w:sz w:val="32"/>
          <w:szCs w:val="32"/>
        </w:rPr>
        <w:t>μg/m</w:t>
      </w:r>
      <w:r>
        <w:rPr>
          <w:rFonts w:ascii="Times New Roman" w:hAnsi="Times New Roman" w:eastAsia="仿宋_GB2312" w:cs="Times New Roman"/>
          <w:sz w:val="32"/>
          <w:szCs w:val="32"/>
          <w:vertAlign w:val="superscript"/>
        </w:rPr>
        <w:t>3</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分别</w:t>
      </w:r>
      <w:r>
        <w:rPr>
          <w:rFonts w:ascii="Times New Roman" w:hAnsi="Times New Roman" w:eastAsia="仿宋_GB2312" w:cs="Times New Roman"/>
          <w:sz w:val="32"/>
          <w:szCs w:val="32"/>
        </w:rPr>
        <w:t>下降</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rPr>
        <w:t>“乌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石”区域环境空气质量较去年同期</w:t>
      </w:r>
      <w:r>
        <w:rPr>
          <w:rFonts w:hint="eastAsia" w:ascii="Times New Roman" w:hAnsi="Times New Roman" w:eastAsia="仿宋_GB2312" w:cs="Times New Roman"/>
          <w:color w:val="000000"/>
          <w:kern w:val="0"/>
          <w:sz w:val="32"/>
          <w:szCs w:val="32"/>
          <w:lang w:eastAsia="zh-CN"/>
        </w:rPr>
        <w:t>明显</w:t>
      </w:r>
      <w:r>
        <w:rPr>
          <w:rFonts w:ascii="Times New Roman" w:hAnsi="Times New Roman" w:eastAsia="仿宋_GB2312" w:cs="Times New Roman"/>
          <w:sz w:val="32"/>
          <w:szCs w:val="32"/>
        </w:rPr>
        <w:t>好转</w:t>
      </w:r>
      <w:r>
        <w:rPr>
          <w:rFonts w:hint="default" w:ascii="Times New Roman" w:hAnsi="Times New Roman" w:eastAsia="仿宋_GB2312" w:cs="Times New Roman"/>
          <w:color w:val="000000"/>
          <w:kern w:val="0"/>
          <w:sz w:val="32"/>
          <w:szCs w:val="32"/>
        </w:rPr>
        <w:t>。</w:t>
      </w:r>
    </w:p>
    <w:p w14:paraId="4830C2C3">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
        </w:rPr>
        <w:t>1</w:t>
      </w: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月，“奎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独</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乌”区域</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市1区平均优良天数比例为</w:t>
      </w:r>
      <w:r>
        <w:rPr>
          <w:rFonts w:hint="default" w:ascii="Times New Roman" w:hAnsi="Times New Roman" w:eastAsia="仿宋_GB2312" w:cs="Times New Roman"/>
          <w:color w:val="000000"/>
          <w:kern w:val="0"/>
          <w:sz w:val="32"/>
          <w:szCs w:val="32"/>
          <w:lang w:val="en"/>
        </w:rPr>
        <w:t>8</w:t>
      </w:r>
      <w:r>
        <w:rPr>
          <w:rFonts w:hint="eastAsia" w:ascii="Times New Roman" w:hAnsi="Times New Roman" w:eastAsia="仿宋_GB2312" w:cs="Times New Roman"/>
          <w:color w:val="000000"/>
          <w:kern w:val="0"/>
          <w:sz w:val="32"/>
          <w:szCs w:val="32"/>
          <w:lang w:val="en-US" w:eastAsia="zh-CN"/>
        </w:rPr>
        <w:t>7.9</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sz w:val="32"/>
          <w:szCs w:val="32"/>
        </w:rPr>
        <w:t>与去年同期相比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个百分点</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轻度污染比例为</w:t>
      </w:r>
      <w:r>
        <w:rPr>
          <w:rFonts w:hint="default" w:ascii="Times New Roman" w:hAnsi="Times New Roman" w:eastAsia="仿宋_GB2312" w:cs="Times New Roman"/>
          <w:sz w:val="32"/>
          <w:szCs w:val="32"/>
          <w:lang w:val="en"/>
        </w:rPr>
        <w:t>8.</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%，中度污染比例为4.</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%，未出现</w:t>
      </w:r>
      <w:r>
        <w:rPr>
          <w:rFonts w:hint="eastAsia" w:ascii="Times New Roman" w:hAnsi="Times New Roman" w:eastAsia="仿宋_GB2312" w:cs="Times New Roman"/>
          <w:sz w:val="32"/>
          <w:szCs w:val="32"/>
          <w:lang w:eastAsia="zh-CN"/>
        </w:rPr>
        <w:t>重度及</w:t>
      </w:r>
      <w:r>
        <w:rPr>
          <w:rFonts w:ascii="Times New Roman" w:hAnsi="Times New Roman" w:eastAsia="仿宋_GB2312" w:cs="Times New Roman"/>
          <w:sz w:val="32"/>
          <w:szCs w:val="32"/>
        </w:rPr>
        <w:t>严重污染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首要污染物为PM</w:t>
      </w:r>
      <w:r>
        <w:rPr>
          <w:rFonts w:ascii="Times New Roman" w:hAnsi="Times New Roman" w:eastAsia="仿宋_GB2312" w:cs="Times New Roman"/>
          <w:sz w:val="32"/>
          <w:szCs w:val="32"/>
          <w:vertAlign w:val="subscript"/>
        </w:rPr>
        <w:t>2.5</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2.5</w:t>
      </w:r>
      <w:r>
        <w:rPr>
          <w:rFonts w:hint="eastAsia" w:ascii="Times New Roman" w:hAnsi="Times New Roman" w:eastAsia="仿宋_GB2312" w:cs="Times New Roman"/>
          <w:color w:val="000000"/>
          <w:kern w:val="0"/>
          <w:sz w:val="32"/>
          <w:szCs w:val="32"/>
          <w:lang w:eastAsia="zh-CN"/>
        </w:rPr>
        <w:t>平均</w:t>
      </w:r>
      <w:r>
        <w:rPr>
          <w:rFonts w:hint="default" w:ascii="Times New Roman" w:hAnsi="Times New Roman" w:eastAsia="仿宋_GB2312" w:cs="Times New Roman"/>
          <w:color w:val="000000"/>
          <w:kern w:val="0"/>
          <w:sz w:val="32"/>
          <w:szCs w:val="32"/>
        </w:rPr>
        <w:t>浓度</w:t>
      </w:r>
      <w:r>
        <w:rPr>
          <w:rFonts w:hint="default" w:ascii="Times New Roman" w:hAnsi="Times New Roman" w:eastAsia="仿宋_GB2312" w:cs="Times New Roman"/>
          <w:color w:val="auto"/>
          <w:sz w:val="32"/>
          <w:szCs w:val="32"/>
        </w:rPr>
        <w:t>分别</w:t>
      </w:r>
      <w:r>
        <w:rPr>
          <w:rFonts w:hint="default" w:ascii="Times New Roman" w:hAnsi="Times New Roman" w:eastAsia="仿宋_GB2312" w:cs="Times New Roman"/>
          <w:color w:val="000000"/>
          <w:kern w:val="0"/>
          <w:sz w:val="32"/>
          <w:szCs w:val="32"/>
        </w:rPr>
        <w:t>为</w:t>
      </w:r>
      <w:r>
        <w:rPr>
          <w:rFonts w:hint="default" w:ascii="Times New Roman" w:hAnsi="Times New Roman" w:eastAsia="仿宋_GB2312" w:cs="Times New Roman"/>
          <w:color w:val="000000"/>
          <w:kern w:val="0"/>
          <w:sz w:val="32"/>
          <w:szCs w:val="32"/>
          <w:lang w:val="en"/>
        </w:rPr>
        <w:t>7</w:t>
      </w:r>
      <w:r>
        <w:rPr>
          <w:rFonts w:hint="eastAsia" w:ascii="Times New Roman" w:hAnsi="Times New Roman" w:eastAsia="仿宋_GB2312" w:cs="Times New Roman"/>
          <w:color w:val="000000"/>
          <w:kern w:val="0"/>
          <w:sz w:val="32"/>
          <w:szCs w:val="32"/>
          <w:lang w:val="en-US" w:eastAsia="zh-CN"/>
        </w:rPr>
        <w:t>1</w:t>
      </w:r>
      <w:r>
        <w:rPr>
          <w:rFonts w:ascii="Times New Roman" w:hAnsi="Times New Roman" w:eastAsia="仿宋_GB2312" w:cs="Times New Roman"/>
          <w:sz w:val="32"/>
          <w:szCs w:val="32"/>
        </w:rPr>
        <w:t>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μg/m</w:t>
      </w:r>
      <w:r>
        <w:rPr>
          <w:rFonts w:ascii="Times New Roman" w:hAnsi="Times New Roman" w:eastAsia="仿宋_GB2312" w:cs="Times New Roman"/>
          <w:sz w:val="32"/>
          <w:szCs w:val="32"/>
          <w:vertAlign w:val="superscript"/>
        </w:rPr>
        <w:t>3</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同比</w:t>
      </w:r>
      <w:r>
        <w:rPr>
          <w:rFonts w:hint="eastAsia" w:ascii="Times New Roman" w:hAnsi="Times New Roman" w:eastAsia="仿宋_GB2312" w:cs="Times New Roman"/>
          <w:sz w:val="32"/>
          <w:szCs w:val="32"/>
          <w:lang w:eastAsia="zh-CN"/>
        </w:rPr>
        <w:t>分别</w:t>
      </w:r>
      <w:r>
        <w:rPr>
          <w:rFonts w:ascii="Times New Roman" w:hAnsi="Times New Roman" w:eastAsia="仿宋_GB2312" w:cs="Times New Roman"/>
          <w:sz w:val="32"/>
          <w:szCs w:val="32"/>
        </w:rPr>
        <w:t>下降</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18.2%</w:t>
      </w:r>
      <w:r>
        <w:rPr>
          <w:rFonts w:hint="default" w:ascii="Times New Roman" w:hAnsi="Times New Roman" w:eastAsia="仿宋_GB2312" w:cs="Times New Roman"/>
          <w:color w:val="000000"/>
          <w:kern w:val="0"/>
          <w:sz w:val="32"/>
          <w:szCs w:val="32"/>
        </w:rPr>
        <w:t>。“奎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独</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乌”区域环境空气质量较去年同期</w:t>
      </w:r>
      <w:r>
        <w:rPr>
          <w:rFonts w:hint="eastAsia" w:ascii="Times New Roman" w:hAnsi="Times New Roman" w:eastAsia="仿宋_GB2312" w:cs="Times New Roman"/>
          <w:color w:val="000000"/>
          <w:kern w:val="0"/>
          <w:sz w:val="32"/>
          <w:szCs w:val="32"/>
          <w:lang w:eastAsia="zh-CN"/>
        </w:rPr>
        <w:t>明显好转</w:t>
      </w:r>
      <w:r>
        <w:rPr>
          <w:rFonts w:hint="default" w:ascii="Times New Roman" w:hAnsi="Times New Roman" w:eastAsia="仿宋_GB2312" w:cs="Times New Roman"/>
          <w:color w:val="000000"/>
          <w:kern w:val="0"/>
          <w:sz w:val="32"/>
          <w:szCs w:val="32"/>
        </w:rPr>
        <w:t>。</w:t>
      </w:r>
    </w:p>
    <w:p w14:paraId="1C2C73D3">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2025年</w:t>
      </w:r>
      <w:r>
        <w:rPr>
          <w:rFonts w:hint="default" w:ascii="Times New Roman" w:hAnsi="Times New Roman" w:eastAsia="仿宋_GB2312" w:cs="Times New Roman"/>
          <w:color w:val="auto"/>
          <w:sz w:val="32"/>
          <w:szCs w:val="32"/>
          <w:lang w:val="en"/>
        </w:rPr>
        <w:t>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kern w:val="0"/>
          <w:sz w:val="32"/>
          <w:szCs w:val="32"/>
        </w:rPr>
        <w:t>伊犁河谷区域5县市</w:t>
      </w:r>
      <w:r>
        <w:rPr>
          <w:rFonts w:hint="default" w:ascii="Times New Roman" w:hAnsi="Times New Roman" w:eastAsia="仿宋_GB2312" w:cs="Times New Roman"/>
          <w:color w:val="000000"/>
          <w:kern w:val="0"/>
          <w:sz w:val="32"/>
          <w:szCs w:val="32"/>
        </w:rPr>
        <w:t>平均优良天数比例为</w:t>
      </w:r>
      <w:r>
        <w:rPr>
          <w:rFonts w:hint="eastAsia" w:ascii="Times New Roman" w:hAnsi="Times New Roman" w:eastAsia="仿宋_GB2312" w:cs="Times New Roman"/>
          <w:color w:val="000000"/>
          <w:kern w:val="0"/>
          <w:sz w:val="32"/>
          <w:szCs w:val="32"/>
          <w:lang w:val="en-US" w:eastAsia="zh-CN"/>
        </w:rPr>
        <w:t>95.5</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sz w:val="32"/>
          <w:szCs w:val="32"/>
        </w:rPr>
        <w:t>与去年同期相比</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个百分点</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轻度污染比例为4.5%</w:t>
      </w:r>
      <w:r>
        <w:rPr>
          <w:rFonts w:hint="eastAsia" w:ascii="Times New Roman" w:hAnsi="Times New Roman" w:eastAsia="仿宋_GB2312" w:cs="Times New Roman"/>
          <w:sz w:val="32"/>
          <w:szCs w:val="32"/>
          <w:lang w:eastAsia="zh-CN"/>
        </w:rPr>
        <w:t>，未出现中度、</w:t>
      </w:r>
      <w:r>
        <w:rPr>
          <w:rFonts w:ascii="Times New Roman" w:hAnsi="Times New Roman" w:eastAsia="仿宋_GB2312" w:cs="Times New Roman"/>
          <w:sz w:val="32"/>
          <w:szCs w:val="32"/>
        </w:rPr>
        <w:t>重度及严重污染比例</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环境空气质量较去年同期</w:t>
      </w:r>
      <w:r>
        <w:rPr>
          <w:rFonts w:ascii="Times New Roman" w:hAnsi="Times New Roman" w:eastAsia="仿宋_GB2312" w:cs="Times New Roman"/>
          <w:sz w:val="32"/>
          <w:szCs w:val="32"/>
        </w:rPr>
        <w:t>略有</w:t>
      </w:r>
      <w:r>
        <w:rPr>
          <w:rFonts w:hint="eastAsia" w:ascii="Times New Roman" w:hAnsi="Times New Roman" w:eastAsia="仿宋_GB2312" w:cs="Times New Roman"/>
          <w:sz w:val="32"/>
          <w:szCs w:val="32"/>
          <w:lang w:eastAsia="zh-CN"/>
        </w:rPr>
        <w:t>下降</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sz w:val="32"/>
          <w:szCs w:val="32"/>
        </w:rPr>
        <w:t>首要污染物为PM</w:t>
      </w:r>
      <w:r>
        <w:rPr>
          <w:rFonts w:ascii="Times New Roman" w:hAnsi="Times New Roman" w:eastAsia="仿宋_GB2312" w:cs="Times New Roman"/>
          <w:sz w:val="32"/>
          <w:szCs w:val="32"/>
          <w:vertAlign w:val="subscript"/>
        </w:rPr>
        <w:t>10</w:t>
      </w:r>
      <w:r>
        <w:rPr>
          <w:rFonts w:ascii="Times New Roman" w:hAnsi="Times New Roman" w:eastAsia="仿宋_GB2312" w:cs="Times New Roman"/>
          <w:sz w:val="32"/>
          <w:szCs w:val="32"/>
        </w:rPr>
        <w:t>和PM</w:t>
      </w:r>
      <w:r>
        <w:rPr>
          <w:rFonts w:ascii="Times New Roman" w:hAnsi="Times New Roman" w:eastAsia="仿宋_GB2312" w:cs="Times New Roman"/>
          <w:sz w:val="32"/>
          <w:szCs w:val="32"/>
          <w:vertAlign w:val="subscript"/>
        </w:rPr>
        <w:t>2.5</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auto"/>
          <w:kern w:val="0"/>
          <w:sz w:val="32"/>
          <w:szCs w:val="32"/>
        </w:rPr>
        <w:t>PM</w:t>
      </w:r>
      <w:r>
        <w:rPr>
          <w:rFonts w:hint="default" w:ascii="Times New Roman" w:hAnsi="Times New Roman" w:eastAsia="仿宋_GB2312" w:cs="Times New Roman"/>
          <w:color w:val="auto"/>
          <w:kern w:val="0"/>
          <w:sz w:val="32"/>
          <w:szCs w:val="32"/>
          <w:vertAlign w:val="subscript"/>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2.5</w:t>
      </w:r>
      <w:r>
        <w:rPr>
          <w:rFonts w:hint="eastAsia" w:ascii="Times New Roman" w:hAnsi="Times New Roman" w:eastAsia="仿宋_GB2312" w:cs="Times New Roman"/>
          <w:color w:val="000000"/>
          <w:kern w:val="0"/>
          <w:sz w:val="32"/>
          <w:szCs w:val="32"/>
          <w:lang w:eastAsia="zh-CN"/>
        </w:rPr>
        <w:t>平均</w:t>
      </w:r>
      <w:r>
        <w:rPr>
          <w:rFonts w:hint="default" w:ascii="Times New Roman" w:hAnsi="Times New Roman" w:eastAsia="仿宋_GB2312" w:cs="Times New Roman"/>
          <w:color w:val="000000"/>
          <w:kern w:val="0"/>
          <w:sz w:val="32"/>
          <w:szCs w:val="32"/>
        </w:rPr>
        <w:t>浓度</w:t>
      </w:r>
      <w:r>
        <w:rPr>
          <w:rFonts w:hint="default" w:ascii="Times New Roman" w:hAnsi="Times New Roman" w:eastAsia="仿宋_GB2312" w:cs="Times New Roman"/>
          <w:color w:val="auto"/>
          <w:sz w:val="32"/>
          <w:szCs w:val="32"/>
        </w:rPr>
        <w:t>分别</w:t>
      </w:r>
      <w:r>
        <w:rPr>
          <w:rFonts w:hint="default" w:ascii="Times New Roman" w:hAnsi="Times New Roman" w:eastAsia="仿宋_GB2312" w:cs="Times New Roman"/>
          <w:color w:val="auto"/>
          <w:kern w:val="0"/>
          <w:sz w:val="32"/>
          <w:szCs w:val="32"/>
        </w:rPr>
        <w:t>为</w:t>
      </w:r>
      <w:r>
        <w:rPr>
          <w:rFonts w:hint="default" w:ascii="Times New Roman" w:hAnsi="Times New Roman" w:eastAsia="仿宋_GB2312" w:cs="Times New Roman"/>
          <w:color w:val="auto"/>
          <w:kern w:val="0"/>
          <w:sz w:val="32"/>
          <w:szCs w:val="32"/>
          <w:lang w:val="en"/>
        </w:rPr>
        <w:t>5</w:t>
      </w:r>
      <w:r>
        <w:rPr>
          <w:rFonts w:hint="eastAsia"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sz w:val="32"/>
          <w:szCs w:val="32"/>
        </w:rPr>
        <w:t>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color w:val="000000"/>
          <w:kern w:val="0"/>
          <w:sz w:val="32"/>
          <w:szCs w:val="32"/>
        </w:rPr>
        <w:t>μg/m</w:t>
      </w:r>
      <w:r>
        <w:rPr>
          <w:rFonts w:hint="default" w:ascii="Times New Roman" w:hAnsi="Times New Roman" w:eastAsia="仿宋_GB2312" w:cs="Times New Roman"/>
          <w:color w:val="000000"/>
          <w:kern w:val="0"/>
          <w:sz w:val="32"/>
          <w:szCs w:val="32"/>
          <w:vertAlign w:val="superscript"/>
        </w:rPr>
        <w:t>3</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同比分别上升</w:t>
      </w:r>
      <w:r>
        <w:rPr>
          <w:rFonts w:hint="eastAsia" w:ascii="Times New Roman" w:hAnsi="Times New Roman" w:eastAsia="仿宋_GB2312" w:cs="Times New Roman"/>
          <w:sz w:val="32"/>
          <w:szCs w:val="32"/>
          <w:lang w:val="en-US" w:eastAsia="zh-CN"/>
        </w:rPr>
        <w:t>23.9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16.1</w:t>
      </w:r>
      <w:r>
        <w:rPr>
          <w:rFonts w:ascii="Times New Roman" w:hAnsi="Times New Roman" w:eastAsia="仿宋_GB2312" w:cs="Times New Roman"/>
          <w:sz w:val="32"/>
          <w:szCs w:val="32"/>
        </w:rPr>
        <w:t>%。</w:t>
      </w:r>
    </w:p>
    <w:p w14:paraId="42E3B232">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
        </w:rPr>
        <w:t>1</w:t>
      </w: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eastAsia="zh-CN"/>
        </w:rPr>
        <w:t>重点</w:t>
      </w:r>
      <w:r>
        <w:rPr>
          <w:rFonts w:hint="default" w:ascii="Times New Roman" w:hAnsi="Times New Roman" w:eastAsia="仿宋_GB2312" w:cs="Times New Roman"/>
          <w:color w:val="auto"/>
          <w:kern w:val="0"/>
          <w:sz w:val="32"/>
          <w:szCs w:val="32"/>
        </w:rPr>
        <w:t>区域</w:t>
      </w:r>
      <w:r>
        <w:rPr>
          <w:rFonts w:hint="eastAsia" w:ascii="Times New Roman" w:hAnsi="Times New Roman" w:eastAsia="仿宋_GB2312" w:cs="Times New Roman"/>
          <w:color w:val="auto"/>
          <w:kern w:val="0"/>
          <w:sz w:val="32"/>
          <w:szCs w:val="32"/>
          <w:lang w:eastAsia="zh-CN"/>
        </w:rPr>
        <w:t>城市</w:t>
      </w:r>
      <w:r>
        <w:rPr>
          <w:rFonts w:hint="default" w:ascii="Times New Roman" w:hAnsi="Times New Roman" w:eastAsia="仿宋_GB2312" w:cs="Times New Roman"/>
          <w:color w:val="auto"/>
          <w:kern w:val="0"/>
          <w:sz w:val="32"/>
          <w:szCs w:val="32"/>
        </w:rPr>
        <w:t>空气质量情况见表1。</w:t>
      </w:r>
    </w:p>
    <w:p w14:paraId="7A7382A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2025年12月，“乌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石”区域城市环境空气质量综合指数由低到高排名依次为沙湾市、玛纳斯县、呼图壁县、乌鲁木齐市、昌吉市、阜康市、石河子市、五家渠市。“奎</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独</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乌”区域城市环境空气质量综合指数由低到高排名依次为胡杨河市、乌苏市、奎屯市、独山子区。伊犁河谷区域城市环境空气质量综合指数由低到高排名依次为伊宁县、霍城县、可克达拉</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rPr>
        <w:t>、察布查尔县、伊宁市。</w:t>
      </w:r>
    </w:p>
    <w:p w14:paraId="75B3579A">
      <w:pPr>
        <w:spacing w:line="560" w:lineRule="exact"/>
        <w:ind w:firstLine="640" w:firstLineChars="200"/>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color w:val="000000"/>
          <w:kern w:val="0"/>
          <w:sz w:val="32"/>
          <w:szCs w:val="32"/>
          <w:lang w:val="en"/>
        </w:rPr>
        <w:t>1</w:t>
      </w: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auto"/>
          <w:kern w:val="0"/>
          <w:sz w:val="32"/>
          <w:szCs w:val="32"/>
          <w:lang w:eastAsia="zh-CN"/>
        </w:rPr>
        <w:t>重点</w:t>
      </w:r>
      <w:r>
        <w:rPr>
          <w:rFonts w:hint="default" w:ascii="Times New Roman" w:hAnsi="Times New Roman" w:eastAsia="仿宋_GB2312" w:cs="Times New Roman"/>
          <w:color w:val="000000"/>
          <w:kern w:val="0"/>
          <w:sz w:val="32"/>
          <w:szCs w:val="32"/>
        </w:rPr>
        <w:t>区域</w:t>
      </w:r>
      <w:r>
        <w:rPr>
          <w:rFonts w:hint="eastAsia" w:ascii="Times New Roman" w:hAnsi="Times New Roman" w:eastAsia="仿宋_GB2312" w:cs="Times New Roman"/>
          <w:color w:val="auto"/>
          <w:kern w:val="0"/>
          <w:sz w:val="32"/>
          <w:szCs w:val="32"/>
          <w:lang w:eastAsia="zh-CN"/>
        </w:rPr>
        <w:t>城市</w:t>
      </w:r>
      <w:r>
        <w:rPr>
          <w:rFonts w:hint="default" w:ascii="Times New Roman" w:hAnsi="Times New Roman" w:eastAsia="仿宋_GB2312" w:cs="Times New Roman"/>
          <w:color w:val="000000"/>
          <w:kern w:val="0"/>
          <w:sz w:val="32"/>
          <w:szCs w:val="32"/>
        </w:rPr>
        <w:t>空气</w:t>
      </w:r>
      <w:r>
        <w:rPr>
          <w:rFonts w:hint="default" w:ascii="Times New Roman" w:hAnsi="Times New Roman" w:eastAsia="仿宋_GB2312" w:cs="Times New Roman"/>
          <w:color w:val="auto"/>
          <w:kern w:val="0"/>
          <w:sz w:val="32"/>
          <w:szCs w:val="32"/>
        </w:rPr>
        <w:t>质量排名见表2。</w:t>
      </w:r>
    </w:p>
    <w:p w14:paraId="128D06C0">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二、1</w:t>
      </w:r>
      <w:r>
        <w:rPr>
          <w:rFonts w:hint="default" w:ascii="Times New Roman" w:hAnsi="Times New Roman" w:eastAsia="黑体" w:cs="Times New Roman"/>
          <w:b w:val="0"/>
          <w:bCs/>
          <w:sz w:val="32"/>
          <w:szCs w:val="32"/>
          <w:lang w:val="en" w:eastAsia="zh-CN"/>
        </w:rPr>
        <w:t>-1</w:t>
      </w:r>
      <w:r>
        <w:rPr>
          <w:rFonts w:hint="eastAsia" w:ascii="Times New Roman" w:hAnsi="Times New Roman" w:eastAsia="黑体" w:cs="Times New Roman"/>
          <w:b w:val="0"/>
          <w:bCs/>
          <w:sz w:val="32"/>
          <w:szCs w:val="32"/>
          <w:lang w:val="en-US" w:eastAsia="zh-CN"/>
        </w:rPr>
        <w:t>2</w:t>
      </w:r>
      <w:r>
        <w:rPr>
          <w:rFonts w:hint="default" w:ascii="Times New Roman" w:hAnsi="Times New Roman" w:eastAsia="黑体" w:cs="Times New Roman"/>
          <w:color w:val="000000"/>
          <w:kern w:val="0"/>
          <w:sz w:val="32"/>
          <w:szCs w:val="32"/>
        </w:rPr>
        <w:t>月重点区域</w:t>
      </w:r>
      <w:r>
        <w:rPr>
          <w:rFonts w:ascii="Times New Roman" w:hAnsi="Times New Roman" w:eastAsia="黑体" w:cs="Times New Roman"/>
          <w:color w:val="000000"/>
          <w:kern w:val="0"/>
          <w:sz w:val="32"/>
          <w:szCs w:val="32"/>
        </w:rPr>
        <w:t>环境空气质量状况及排名</w:t>
      </w:r>
    </w:p>
    <w:p w14:paraId="3BC6372B">
      <w:pPr>
        <w:spacing w:line="560" w:lineRule="exact"/>
        <w:ind w:firstLine="56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kern w:val="0"/>
          <w:sz w:val="28"/>
          <w:szCs w:val="28"/>
        </w:rPr>
        <w:t>（注：本节中优良天数比例、重污染天数比例、PM</w:t>
      </w:r>
      <w:r>
        <w:rPr>
          <w:rFonts w:hint="default" w:ascii="Times New Roman" w:hAnsi="Times New Roman" w:eastAsia="仿宋_GB2312" w:cs="Times New Roman"/>
          <w:kern w:val="0"/>
          <w:sz w:val="28"/>
          <w:szCs w:val="28"/>
          <w:vertAlign w:val="subscript"/>
        </w:rPr>
        <w:t>10</w:t>
      </w:r>
      <w:r>
        <w:rPr>
          <w:rFonts w:hint="default" w:ascii="Times New Roman" w:hAnsi="Times New Roman" w:eastAsia="仿宋_GB2312" w:cs="Times New Roman"/>
          <w:kern w:val="0"/>
          <w:sz w:val="28"/>
          <w:szCs w:val="28"/>
        </w:rPr>
        <w:t>、PM</w:t>
      </w:r>
      <w:r>
        <w:rPr>
          <w:rFonts w:hint="default" w:ascii="Times New Roman" w:hAnsi="Times New Roman" w:eastAsia="仿宋_GB2312" w:cs="Times New Roman"/>
          <w:kern w:val="0"/>
          <w:sz w:val="28"/>
          <w:szCs w:val="28"/>
          <w:vertAlign w:val="subscript"/>
        </w:rPr>
        <w:t>2.5</w:t>
      </w:r>
      <w:r>
        <w:rPr>
          <w:rFonts w:hint="default" w:ascii="Times New Roman" w:hAnsi="Times New Roman" w:eastAsia="仿宋_GB2312" w:cs="Times New Roman"/>
          <w:kern w:val="0"/>
          <w:sz w:val="28"/>
          <w:szCs w:val="28"/>
        </w:rPr>
        <w:t>浓度等均为未扣除沙尘天气影响的数据）</w:t>
      </w:r>
    </w:p>
    <w:p w14:paraId="1FD78F99">
      <w:pPr>
        <w:spacing w:line="560" w:lineRule="exact"/>
        <w:ind w:firstLine="640" w:firstLineChars="200"/>
        <w:rPr>
          <w:rFonts w:hint="eastAsia" w:ascii="Times New Roman" w:hAnsi="Times New Roman" w:eastAsia="仿宋_GB2312" w:cs="Times New Roman"/>
          <w:color w:val="000000"/>
          <w:kern w:val="0"/>
          <w:sz w:val="32"/>
          <w:szCs w:val="32"/>
          <w:lang w:val="en" w:eastAsia="zh-CN"/>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年1</w:t>
      </w:r>
      <w:r>
        <w:rPr>
          <w:rFonts w:hint="default" w:ascii="Times New Roman" w:hAnsi="Times New Roman" w:eastAsia="仿宋_GB2312" w:cs="Times New Roman"/>
          <w:b w:val="0"/>
          <w:bCs/>
          <w:color w:val="auto"/>
          <w:sz w:val="32"/>
          <w:szCs w:val="32"/>
          <w:lang w:val="en" w:eastAsia="zh-CN"/>
        </w:rPr>
        <w:t>-1</w:t>
      </w:r>
      <w:r>
        <w:rPr>
          <w:rFonts w:hint="eastAsia"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auto"/>
          <w:sz w:val="32"/>
          <w:szCs w:val="32"/>
        </w:rPr>
        <w:t>天山北坡城市1</w:t>
      </w:r>
      <w:r>
        <w:rPr>
          <w:rFonts w:hint="default" w:ascii="Times New Roman" w:hAnsi="Times New Roman" w:eastAsia="仿宋_GB2312" w:cs="Times New Roman"/>
          <w:color w:val="auto"/>
          <w:sz w:val="32"/>
          <w:szCs w:val="32"/>
          <w:lang w:val="en"/>
        </w:rPr>
        <w:t>7</w:t>
      </w:r>
      <w:r>
        <w:rPr>
          <w:rFonts w:hint="default" w:ascii="Times New Roman" w:hAnsi="Times New Roman" w:eastAsia="仿宋_GB2312" w:cs="Times New Roman"/>
          <w:color w:val="auto"/>
          <w:sz w:val="32"/>
          <w:szCs w:val="32"/>
        </w:rPr>
        <w:t>县市</w:t>
      </w:r>
      <w:r>
        <w:rPr>
          <w:rFonts w:hint="default" w:ascii="Times New Roman" w:hAnsi="Times New Roman" w:eastAsia="仿宋_GB2312" w:cs="Times New Roman"/>
          <w:color w:val="000000"/>
          <w:kern w:val="0"/>
          <w:sz w:val="32"/>
          <w:szCs w:val="32"/>
        </w:rPr>
        <w:t>平均优良天数比例为</w:t>
      </w:r>
      <w:r>
        <w:rPr>
          <w:rFonts w:hint="default" w:ascii="Times New Roman" w:hAnsi="Times New Roman" w:eastAsia="仿宋_GB2312" w:cs="Times New Roman"/>
          <w:color w:val="000000"/>
          <w:kern w:val="0"/>
          <w:sz w:val="32"/>
          <w:szCs w:val="32"/>
          <w:lang w:val="en" w:eastAsia="zh-CN"/>
        </w:rPr>
        <w:t>91</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%，同比</w:t>
      </w:r>
      <w:r>
        <w:rPr>
          <w:rFonts w:hint="eastAsia" w:ascii="Times New Roman" w:hAnsi="Times New Roman" w:eastAsia="仿宋_GB2312" w:cs="Times New Roman"/>
          <w:color w:val="000000"/>
          <w:kern w:val="0"/>
          <w:sz w:val="32"/>
          <w:szCs w:val="32"/>
          <w:lang w:eastAsia="zh-CN"/>
        </w:rPr>
        <w:t>增加</w:t>
      </w:r>
      <w:r>
        <w:rPr>
          <w:rFonts w:hint="eastAsia" w:ascii="Times New Roman" w:hAnsi="Times New Roman" w:eastAsia="仿宋_GB2312" w:cs="Times New Roman"/>
          <w:color w:val="000000"/>
          <w:kern w:val="0"/>
          <w:sz w:val="32"/>
          <w:szCs w:val="32"/>
          <w:lang w:val="en-US" w:eastAsia="zh-CN"/>
        </w:rPr>
        <w:t>1.0个百分点；</w:t>
      </w:r>
      <w:r>
        <w:rPr>
          <w:rFonts w:eastAsia="仿宋_GB2312"/>
          <w:sz w:val="32"/>
          <w:szCs w:val="32"/>
        </w:rPr>
        <w:t>重污染天数</w:t>
      </w:r>
      <w:r>
        <w:rPr>
          <w:rFonts w:hint="eastAsia" w:eastAsia="仿宋_GB2312"/>
          <w:sz w:val="32"/>
          <w:szCs w:val="32"/>
          <w:lang w:eastAsia="zh-CN"/>
        </w:rPr>
        <w:t>比例为</w:t>
      </w:r>
      <w:r>
        <w:rPr>
          <w:rFonts w:hint="eastAsia" w:ascii="Times New Roman" w:hAnsi="Times New Roman" w:eastAsia="仿宋_GB2312" w:cs="Times New Roman"/>
          <w:color w:val="000000"/>
          <w:kern w:val="0"/>
          <w:sz w:val="32"/>
          <w:szCs w:val="32"/>
          <w:lang w:val="en-US" w:eastAsia="zh-CN"/>
        </w:rPr>
        <w:t>1.6%</w:t>
      </w:r>
      <w:r>
        <w:rPr>
          <w:rFonts w:hint="eastAsia" w:eastAsia="仿宋_GB2312"/>
          <w:sz w:val="32"/>
          <w:szCs w:val="32"/>
          <w:lang w:val="en-US" w:eastAsia="zh-CN"/>
        </w:rPr>
        <w:t>，同比</w:t>
      </w:r>
      <w:r>
        <w:rPr>
          <w:rFonts w:eastAsia="仿宋_GB2312"/>
          <w:sz w:val="32"/>
          <w:szCs w:val="32"/>
        </w:rPr>
        <w:t>减少</w:t>
      </w:r>
      <w:r>
        <w:rPr>
          <w:rFonts w:ascii="Times New Roman" w:hAnsi="Times New Roman" w:eastAsia="仿宋_GB2312" w:cs="Times New Roman"/>
          <w:sz w:val="32"/>
          <w:szCs w:val="32"/>
        </w:rPr>
        <w:t>0.8</w:t>
      </w:r>
      <w:r>
        <w:rPr>
          <w:rFonts w:eastAsia="仿宋_GB2312"/>
          <w:sz w:val="32"/>
          <w:szCs w:val="32"/>
        </w:rPr>
        <w:t>个百分点</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10</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2.5</w:t>
      </w:r>
      <w:r>
        <w:rPr>
          <w:rFonts w:hint="default" w:ascii="Times New Roman" w:hAnsi="Times New Roman" w:eastAsia="仿宋_GB2312" w:cs="Times New Roman"/>
          <w:color w:val="000000"/>
          <w:kern w:val="0"/>
          <w:sz w:val="32"/>
          <w:szCs w:val="32"/>
        </w:rPr>
        <w:t>平均浓度分别为</w:t>
      </w:r>
      <w:r>
        <w:rPr>
          <w:rFonts w:hint="default" w:ascii="Times New Roman" w:hAnsi="Times New Roman" w:eastAsia="仿宋_GB2312" w:cs="Times New Roman"/>
          <w:color w:val="000000"/>
          <w:kern w:val="0"/>
          <w:sz w:val="32"/>
          <w:szCs w:val="32"/>
          <w:lang w:val="en"/>
        </w:rPr>
        <w:t>5</w:t>
      </w: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μg/m</w:t>
      </w:r>
      <w:r>
        <w:rPr>
          <w:rFonts w:hint="default" w:ascii="Times New Roman" w:hAnsi="Times New Roman" w:eastAsia="仿宋_GB2312" w:cs="Times New Roman"/>
          <w:color w:val="000000"/>
          <w:kern w:val="0"/>
          <w:sz w:val="32"/>
          <w:szCs w:val="32"/>
          <w:vertAlign w:val="superscript"/>
        </w:rPr>
        <w:t>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
        </w:rPr>
        <w:t>2</w:t>
      </w: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μg/m</w:t>
      </w:r>
      <w:r>
        <w:rPr>
          <w:rFonts w:hint="default" w:ascii="Times New Roman" w:hAnsi="Times New Roman" w:eastAsia="仿宋_GB2312" w:cs="Times New Roman"/>
          <w:color w:val="000000"/>
          <w:kern w:val="0"/>
          <w:sz w:val="32"/>
          <w:szCs w:val="32"/>
          <w:vertAlign w:val="superscript"/>
        </w:rPr>
        <w:t>3</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10</w:t>
      </w:r>
      <w:r>
        <w:rPr>
          <w:rFonts w:hint="default" w:ascii="Times New Roman" w:hAnsi="Times New Roman" w:eastAsia="仿宋_GB2312" w:cs="Times New Roman"/>
          <w:color w:val="000000"/>
          <w:kern w:val="0"/>
          <w:sz w:val="32"/>
          <w:szCs w:val="32"/>
        </w:rPr>
        <w:t>浓度</w:t>
      </w:r>
      <w:r>
        <w:rPr>
          <w:rFonts w:eastAsia="仿宋_GB2312"/>
          <w:sz w:val="32"/>
          <w:szCs w:val="32"/>
        </w:rPr>
        <w:t>同比</w:t>
      </w:r>
      <w:r>
        <w:rPr>
          <w:rFonts w:ascii="Times New Roman" w:hAnsi="Times New Roman" w:eastAsia="仿宋_GB2312" w:cs="Times New Roman"/>
          <w:sz w:val="32"/>
          <w:szCs w:val="32"/>
        </w:rPr>
        <w:t>上升</w:t>
      </w:r>
      <w:r>
        <w:rPr>
          <w:rFonts w:hint="eastAsia" w:ascii="Times New Roman" w:hAnsi="Times New Roman" w:eastAsia="仿宋_GB2312" w:cs="Times New Roman"/>
          <w:sz w:val="32"/>
          <w:szCs w:val="32"/>
          <w:lang w:val="en-US" w:eastAsia="zh-CN"/>
        </w:rPr>
        <w:t>7.3</w:t>
      </w:r>
      <w:r>
        <w:rPr>
          <w:rFonts w:ascii="Times New Roman" w:hAnsi="Times New Roman" w:eastAsia="仿宋_GB2312" w:cs="Times New Roman"/>
          <w:sz w:val="32"/>
          <w:szCs w:val="32"/>
        </w:rPr>
        <w:t>%、</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2.5</w:t>
      </w:r>
      <w:r>
        <w:rPr>
          <w:rFonts w:eastAsia="仿宋_GB2312"/>
          <w:sz w:val="32"/>
          <w:szCs w:val="32"/>
        </w:rPr>
        <w:t>浓度同比持平。</w:t>
      </w:r>
    </w:p>
    <w:p w14:paraId="61D9E562">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年1</w:t>
      </w:r>
      <w:r>
        <w:rPr>
          <w:rFonts w:hint="default" w:ascii="Times New Roman" w:hAnsi="Times New Roman" w:eastAsia="仿宋_GB2312" w:cs="Times New Roman"/>
          <w:b w:val="0"/>
          <w:bCs/>
          <w:color w:val="auto"/>
          <w:sz w:val="32"/>
          <w:szCs w:val="32"/>
          <w:lang w:val="en" w:eastAsia="zh-CN"/>
        </w:rPr>
        <w:t>-1</w:t>
      </w:r>
      <w:r>
        <w:rPr>
          <w:rFonts w:hint="eastAsia"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color w:val="000000"/>
          <w:kern w:val="0"/>
          <w:sz w:val="32"/>
          <w:szCs w:val="32"/>
        </w:rPr>
        <w:t>月，“乌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石”区域6市2县平均优良天数比例为</w:t>
      </w:r>
      <w:r>
        <w:rPr>
          <w:rFonts w:hint="default" w:ascii="Times New Roman" w:hAnsi="Times New Roman" w:eastAsia="仿宋_GB2312" w:cs="Times New Roman"/>
          <w:color w:val="000000"/>
          <w:kern w:val="0"/>
          <w:sz w:val="32"/>
          <w:szCs w:val="32"/>
          <w:lang w:val="en"/>
        </w:rPr>
        <w:t>8</w:t>
      </w:r>
      <w:r>
        <w:rPr>
          <w:rFonts w:hint="eastAsia" w:ascii="Times New Roman" w:hAnsi="Times New Roman" w:eastAsia="仿宋_GB2312" w:cs="Times New Roman"/>
          <w:color w:val="000000"/>
          <w:kern w:val="0"/>
          <w:sz w:val="32"/>
          <w:szCs w:val="32"/>
          <w:lang w:val="en-US" w:eastAsia="zh-CN"/>
        </w:rPr>
        <w:t>6.1</w:t>
      </w:r>
      <w:r>
        <w:rPr>
          <w:rFonts w:hint="default" w:ascii="Times New Roman" w:hAnsi="Times New Roman" w:eastAsia="仿宋_GB2312" w:cs="Times New Roman"/>
          <w:color w:val="000000"/>
          <w:kern w:val="0"/>
          <w:sz w:val="32"/>
          <w:szCs w:val="32"/>
        </w:rPr>
        <w:t>%，同比</w:t>
      </w:r>
      <w:r>
        <w:rPr>
          <w:rFonts w:hint="default"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color w:val="000000"/>
          <w:kern w:val="0"/>
          <w:sz w:val="32"/>
          <w:szCs w:val="32"/>
        </w:rPr>
        <w:t>个百分点</w:t>
      </w:r>
      <w:r>
        <w:rPr>
          <w:rFonts w:hint="eastAsia" w:ascii="Times New Roman" w:hAnsi="Times New Roman" w:eastAsia="仿宋_GB2312" w:cs="Times New Roman"/>
          <w:color w:val="000000"/>
          <w:kern w:val="0"/>
          <w:sz w:val="32"/>
          <w:szCs w:val="32"/>
          <w:lang w:eastAsia="zh-CN"/>
        </w:rPr>
        <w:t>；</w:t>
      </w:r>
      <w:r>
        <w:rPr>
          <w:rFonts w:eastAsia="仿宋_GB2312"/>
          <w:sz w:val="32"/>
          <w:szCs w:val="32"/>
        </w:rPr>
        <w:t>重污染天数</w:t>
      </w:r>
      <w:r>
        <w:rPr>
          <w:rFonts w:hint="eastAsia" w:eastAsia="仿宋_GB2312"/>
          <w:sz w:val="32"/>
          <w:szCs w:val="32"/>
          <w:lang w:eastAsia="zh-CN"/>
        </w:rPr>
        <w:t>比例为</w:t>
      </w:r>
      <w:r>
        <w:rPr>
          <w:rFonts w:hint="default" w:ascii="Times New Roman" w:hAnsi="Times New Roman" w:eastAsia="仿宋_GB2312" w:cs="Times New Roman"/>
          <w:color w:val="000000"/>
          <w:kern w:val="0"/>
          <w:sz w:val="32"/>
          <w:szCs w:val="32"/>
          <w:lang w:val="en" w:eastAsia="zh-CN"/>
        </w:rPr>
        <w:t>3.3%</w:t>
      </w:r>
      <w:r>
        <w:rPr>
          <w:rFonts w:hint="eastAsia" w:eastAsia="仿宋_GB2312"/>
          <w:sz w:val="32"/>
          <w:szCs w:val="32"/>
          <w:lang w:val="en-US" w:eastAsia="zh-CN"/>
        </w:rPr>
        <w:t>，同比减少</w:t>
      </w:r>
      <w:r>
        <w:rPr>
          <w:rFonts w:hint="default" w:ascii="Times New Roman" w:hAnsi="Times New Roman" w:eastAsia="仿宋_GB2312" w:cs="Times New Roman"/>
          <w:color w:val="000000"/>
          <w:kern w:val="0"/>
          <w:sz w:val="32"/>
          <w:szCs w:val="32"/>
          <w:lang w:val="en" w:eastAsia="zh-CN"/>
        </w:rPr>
        <w:t>0.8</w:t>
      </w:r>
      <w:r>
        <w:rPr>
          <w:rFonts w:hint="eastAsia" w:eastAsia="仿宋_GB2312"/>
          <w:sz w:val="32"/>
          <w:szCs w:val="32"/>
          <w:lang w:val="en-US" w:eastAsia="zh-CN"/>
        </w:rPr>
        <w:t>个百分点。</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10</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2.5</w:t>
      </w:r>
      <w:r>
        <w:rPr>
          <w:rFonts w:hint="default" w:ascii="Times New Roman" w:hAnsi="Times New Roman" w:eastAsia="仿宋_GB2312" w:cs="Times New Roman"/>
          <w:color w:val="000000"/>
          <w:kern w:val="0"/>
          <w:sz w:val="32"/>
          <w:szCs w:val="32"/>
        </w:rPr>
        <w:t>平均浓度分别为</w:t>
      </w:r>
      <w:r>
        <w:rPr>
          <w:rFonts w:hint="default" w:ascii="Times New Roman" w:hAnsi="Times New Roman" w:eastAsia="仿宋_GB2312" w:cs="Times New Roman"/>
          <w:color w:val="000000"/>
          <w:kern w:val="0"/>
          <w:sz w:val="32"/>
          <w:szCs w:val="32"/>
          <w:lang w:val="en"/>
        </w:rPr>
        <w:t>6</w:t>
      </w: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μg/m</w:t>
      </w:r>
      <w:r>
        <w:rPr>
          <w:rFonts w:hint="default" w:ascii="Times New Roman" w:hAnsi="Times New Roman" w:eastAsia="仿宋_GB2312" w:cs="Times New Roman"/>
          <w:color w:val="000000"/>
          <w:kern w:val="0"/>
          <w:sz w:val="32"/>
          <w:szCs w:val="32"/>
          <w:vertAlign w:val="superscript"/>
        </w:rPr>
        <w:t>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
        </w:rPr>
        <w:t>3</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μg/m</w:t>
      </w:r>
      <w:r>
        <w:rPr>
          <w:rFonts w:hint="default" w:ascii="Times New Roman" w:hAnsi="Times New Roman" w:eastAsia="仿宋_GB2312" w:cs="Times New Roman"/>
          <w:color w:val="000000"/>
          <w:kern w:val="0"/>
          <w:sz w:val="32"/>
          <w:szCs w:val="32"/>
          <w:vertAlign w:val="superscript"/>
        </w:rPr>
        <w:t>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auto"/>
          <w:sz w:val="32"/>
          <w:szCs w:val="32"/>
        </w:rPr>
        <w:t>同比</w:t>
      </w:r>
      <w:r>
        <w:rPr>
          <w:rFonts w:hint="eastAsia" w:ascii="Times New Roman" w:hAnsi="Times New Roman" w:eastAsia="仿宋_GB2312" w:cs="Times New Roman"/>
          <w:color w:val="auto"/>
          <w:sz w:val="32"/>
          <w:szCs w:val="32"/>
          <w:lang w:eastAsia="zh-CN"/>
        </w:rPr>
        <w:t>分别</w:t>
      </w:r>
      <w:r>
        <w:rPr>
          <w:rFonts w:hint="default" w:ascii="Times New Roman" w:hAnsi="Times New Roman" w:eastAsia="仿宋_GB2312" w:cs="Times New Roman"/>
          <w:color w:val="auto"/>
          <w:sz w:val="32"/>
          <w:szCs w:val="32"/>
        </w:rPr>
        <w:t>下降</w:t>
      </w:r>
      <w:r>
        <w:rPr>
          <w:rFonts w:hint="eastAsia"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5.4%</w:t>
      </w:r>
      <w:r>
        <w:rPr>
          <w:rFonts w:hint="eastAsia" w:ascii="Times New Roman" w:hAnsi="Times New Roman" w:eastAsia="仿宋_GB2312" w:cs="Times New Roman"/>
          <w:color w:val="auto"/>
          <w:sz w:val="32"/>
          <w:szCs w:val="32"/>
          <w:lang w:eastAsia="zh-CN"/>
        </w:rPr>
        <w:t>。</w:t>
      </w:r>
    </w:p>
    <w:p w14:paraId="6077C7EA">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年1</w:t>
      </w:r>
      <w:r>
        <w:rPr>
          <w:rFonts w:hint="default" w:ascii="Times New Roman" w:hAnsi="Times New Roman" w:eastAsia="仿宋_GB2312" w:cs="Times New Roman"/>
          <w:b w:val="0"/>
          <w:bCs/>
          <w:color w:val="auto"/>
          <w:sz w:val="32"/>
          <w:szCs w:val="32"/>
          <w:lang w:val="en" w:eastAsia="zh-CN"/>
        </w:rPr>
        <w:t>-1</w:t>
      </w:r>
      <w:r>
        <w:rPr>
          <w:rFonts w:hint="eastAsia"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color w:val="000000"/>
          <w:kern w:val="0"/>
          <w:sz w:val="32"/>
          <w:szCs w:val="32"/>
        </w:rPr>
        <w:t>月，“奎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独</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乌”区域</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市1区平均优良天数比例为</w:t>
      </w:r>
      <w:r>
        <w:rPr>
          <w:rFonts w:hint="default" w:ascii="Times New Roman" w:hAnsi="Times New Roman" w:eastAsia="仿宋_GB2312" w:cs="Times New Roman"/>
          <w:color w:val="000000"/>
          <w:kern w:val="0"/>
          <w:sz w:val="32"/>
          <w:szCs w:val="32"/>
          <w:lang w:val="en"/>
        </w:rPr>
        <w:t>89.0</w:t>
      </w:r>
      <w:r>
        <w:rPr>
          <w:rFonts w:hint="default" w:ascii="Times New Roman" w:hAnsi="Times New Roman" w:eastAsia="仿宋_GB2312" w:cs="Times New Roman"/>
          <w:color w:val="000000"/>
          <w:kern w:val="0"/>
          <w:sz w:val="32"/>
          <w:szCs w:val="32"/>
        </w:rPr>
        <w:t>%，同比</w:t>
      </w:r>
      <w:r>
        <w:rPr>
          <w:rFonts w:hint="eastAsia" w:ascii="Times New Roman" w:hAnsi="Times New Roman" w:eastAsia="仿宋_GB2312" w:cs="Times New Roman"/>
          <w:color w:val="000000"/>
          <w:kern w:val="0"/>
          <w:sz w:val="32"/>
          <w:szCs w:val="32"/>
          <w:lang w:eastAsia="zh-CN"/>
        </w:rPr>
        <w:t>增加</w:t>
      </w:r>
      <w:r>
        <w:rPr>
          <w:rFonts w:hint="eastAsia" w:ascii="Times New Roman" w:hAnsi="Times New Roman" w:eastAsia="仿宋_GB2312" w:cs="Times New Roman"/>
          <w:bCs/>
          <w:color w:val="auto"/>
          <w:sz w:val="32"/>
          <w:szCs w:val="32"/>
          <w:lang w:val="en-US" w:eastAsia="zh-CN"/>
        </w:rPr>
        <w:t>1.0</w:t>
      </w:r>
      <w:r>
        <w:rPr>
          <w:rFonts w:hint="default" w:ascii="Times New Roman" w:hAnsi="Times New Roman" w:eastAsia="仿宋_GB2312" w:cs="Times New Roman"/>
          <w:color w:val="000000"/>
          <w:kern w:val="0"/>
          <w:sz w:val="32"/>
          <w:szCs w:val="32"/>
        </w:rPr>
        <w:t>个百分点</w:t>
      </w:r>
      <w:r>
        <w:rPr>
          <w:rFonts w:hint="eastAsia" w:ascii="Times New Roman" w:hAnsi="Times New Roman" w:eastAsia="仿宋_GB2312" w:cs="Times New Roman"/>
          <w:color w:val="000000"/>
          <w:kern w:val="0"/>
          <w:sz w:val="32"/>
          <w:szCs w:val="32"/>
          <w:lang w:eastAsia="zh-CN"/>
        </w:rPr>
        <w:t>；</w:t>
      </w:r>
      <w:r>
        <w:rPr>
          <w:rFonts w:eastAsia="仿宋_GB2312"/>
          <w:sz w:val="32"/>
          <w:szCs w:val="32"/>
        </w:rPr>
        <w:t>重污染天数</w:t>
      </w:r>
      <w:r>
        <w:rPr>
          <w:rFonts w:hint="eastAsia" w:eastAsia="仿宋_GB2312"/>
          <w:sz w:val="32"/>
          <w:szCs w:val="32"/>
          <w:lang w:eastAsia="zh-CN"/>
        </w:rPr>
        <w:t>比例为</w:t>
      </w:r>
      <w:r>
        <w:rPr>
          <w:rFonts w:hint="eastAsia" w:ascii="Times New Roman" w:hAnsi="Times New Roman" w:eastAsia="仿宋_GB2312" w:cs="Times New Roman"/>
          <w:bCs/>
          <w:color w:val="auto"/>
          <w:sz w:val="32"/>
          <w:szCs w:val="32"/>
          <w:lang w:val="en-US" w:eastAsia="zh-CN"/>
        </w:rPr>
        <w:t>1.4%,</w:t>
      </w:r>
      <w:r>
        <w:rPr>
          <w:rFonts w:hint="eastAsia" w:eastAsia="仿宋_GB2312"/>
          <w:sz w:val="32"/>
          <w:szCs w:val="32"/>
          <w:lang w:val="en-US" w:eastAsia="zh-CN"/>
        </w:rPr>
        <w:t>同</w:t>
      </w:r>
      <w:r>
        <w:rPr>
          <w:rFonts w:eastAsia="仿宋_GB2312"/>
          <w:sz w:val="32"/>
          <w:szCs w:val="32"/>
        </w:rPr>
        <w:t>比减少</w:t>
      </w:r>
      <w:r>
        <w:rPr>
          <w:rFonts w:hint="eastAsia" w:ascii="Times New Roman" w:hAnsi="Times New Roman" w:eastAsia="仿宋_GB2312" w:cs="Times New Roman"/>
          <w:bCs/>
          <w:color w:val="auto"/>
          <w:sz w:val="32"/>
          <w:szCs w:val="32"/>
        </w:rPr>
        <w:t>1.7</w:t>
      </w:r>
      <w:r>
        <w:rPr>
          <w:rFonts w:eastAsia="仿宋_GB2312"/>
          <w:sz w:val="32"/>
          <w:szCs w:val="32"/>
        </w:rPr>
        <w:t>个百分点</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10</w:t>
      </w:r>
      <w:r>
        <w:rPr>
          <w:rFonts w:hint="default" w:ascii="Times New Roman" w:hAnsi="Times New Roman" w:eastAsia="仿宋_GB2312" w:cs="Times New Roman"/>
          <w:color w:val="000000"/>
          <w:kern w:val="0"/>
          <w:sz w:val="32"/>
          <w:szCs w:val="32"/>
        </w:rPr>
        <w:t>、PM</w:t>
      </w:r>
      <w:r>
        <w:rPr>
          <w:rFonts w:hint="default" w:ascii="Times New Roman" w:hAnsi="Times New Roman" w:eastAsia="仿宋_GB2312" w:cs="Times New Roman"/>
          <w:color w:val="000000"/>
          <w:kern w:val="0"/>
          <w:sz w:val="32"/>
          <w:szCs w:val="32"/>
          <w:vertAlign w:val="subscript"/>
        </w:rPr>
        <w:t>2.5</w:t>
      </w:r>
      <w:r>
        <w:rPr>
          <w:rFonts w:hint="default" w:ascii="Times New Roman" w:hAnsi="Times New Roman" w:eastAsia="仿宋_GB2312" w:cs="Times New Roman"/>
          <w:color w:val="000000"/>
          <w:kern w:val="0"/>
          <w:sz w:val="32"/>
          <w:szCs w:val="32"/>
        </w:rPr>
        <w:t>平均浓度分别为</w:t>
      </w:r>
      <w:r>
        <w:rPr>
          <w:rFonts w:hint="default" w:ascii="Times New Roman" w:hAnsi="Times New Roman" w:eastAsia="仿宋_GB2312" w:cs="Times New Roman"/>
          <w:color w:val="000000"/>
          <w:kern w:val="0"/>
          <w:sz w:val="32"/>
          <w:szCs w:val="32"/>
          <w:lang w:val="en"/>
        </w:rPr>
        <w:t>5</w:t>
      </w: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μg/m</w:t>
      </w:r>
      <w:r>
        <w:rPr>
          <w:rFonts w:hint="default" w:ascii="Times New Roman" w:hAnsi="Times New Roman" w:eastAsia="仿宋_GB2312" w:cs="Times New Roman"/>
          <w:color w:val="000000"/>
          <w:kern w:val="0"/>
          <w:sz w:val="32"/>
          <w:szCs w:val="32"/>
          <w:vertAlign w:val="superscript"/>
        </w:rPr>
        <w:t>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
        </w:rPr>
        <w:t>2</w:t>
      </w:r>
      <w:r>
        <w:rPr>
          <w:rFonts w:hint="eastAsia"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rPr>
        <w:t>μg/m</w:t>
      </w:r>
      <w:r>
        <w:rPr>
          <w:rFonts w:hint="default" w:ascii="Times New Roman" w:hAnsi="Times New Roman" w:eastAsia="仿宋_GB2312" w:cs="Times New Roman"/>
          <w:color w:val="000000"/>
          <w:kern w:val="0"/>
          <w:sz w:val="32"/>
          <w:szCs w:val="32"/>
          <w:vertAlign w:val="superscript"/>
        </w:rPr>
        <w:t>3</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10</w:t>
      </w:r>
      <w:r>
        <w:rPr>
          <w:rFonts w:ascii="Times New Roman" w:hAnsi="Times New Roman" w:eastAsia="仿宋_GB2312" w:cs="Times New Roman"/>
          <w:sz w:val="32"/>
          <w:szCs w:val="32"/>
        </w:rPr>
        <w:t>浓度同比上升7.</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浓度同比下降3.</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rPr>
        <w:t>。</w:t>
      </w:r>
    </w:p>
    <w:p w14:paraId="5D28F3DC">
      <w:pPr>
        <w:spacing w:line="560" w:lineRule="exact"/>
        <w:ind w:firstLine="640" w:firstLineChars="200"/>
        <w:rPr>
          <w:rFonts w:hint="eastAsia" w:ascii="Times New Roman" w:hAnsi="Times New Roman" w:eastAsia="仿宋_GB2312" w:cs="Times New Roman"/>
          <w:color w:val="000000"/>
          <w:kern w:val="0"/>
          <w:sz w:val="32"/>
          <w:szCs w:val="32"/>
          <w:lang w:val="en" w:eastAsia="zh-CN"/>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年1</w:t>
      </w:r>
      <w:r>
        <w:rPr>
          <w:rFonts w:hint="default" w:ascii="Times New Roman" w:hAnsi="Times New Roman" w:eastAsia="仿宋_GB2312" w:cs="Times New Roman"/>
          <w:b w:val="0"/>
          <w:bCs/>
          <w:color w:val="auto"/>
          <w:sz w:val="32"/>
          <w:szCs w:val="32"/>
          <w:lang w:val="en" w:eastAsia="zh-CN"/>
        </w:rPr>
        <w:t>-1</w:t>
      </w:r>
      <w:r>
        <w:rPr>
          <w:rFonts w:hint="eastAsia"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sz w:val="32"/>
          <w:szCs w:val="32"/>
        </w:rPr>
        <w:t>伊犁河谷2市3县优良天数比例为9</w:t>
      </w:r>
      <w:r>
        <w:rPr>
          <w:rFonts w:hint="eastAsia" w:ascii="Times New Roman" w:hAnsi="Times New Roman" w:eastAsia="仿宋_GB2312" w:cs="Times New Roman"/>
          <w:sz w:val="32"/>
          <w:szCs w:val="32"/>
          <w:lang w:val="en-US" w:eastAsia="zh-CN"/>
        </w:rPr>
        <w:t>7.8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rPr>
        <w:t>同比</w:t>
      </w:r>
      <w:r>
        <w:rPr>
          <w:rFonts w:hint="default" w:ascii="Times New Roman" w:hAnsi="Times New Roman" w:eastAsia="仿宋_GB2312" w:cs="Times New Roman"/>
          <w:color w:val="000000"/>
          <w:kern w:val="0"/>
          <w:sz w:val="32"/>
          <w:szCs w:val="32"/>
          <w:lang w:eastAsia="zh-CN"/>
        </w:rPr>
        <w:t>减少</w:t>
      </w:r>
      <w:r>
        <w:rPr>
          <w:rFonts w:hint="default" w:ascii="Times New Roman" w:hAnsi="Times New Roman" w:eastAsia="仿宋_GB2312" w:cs="Times New Roman"/>
          <w:color w:val="000000"/>
          <w:kern w:val="0"/>
          <w:sz w:val="32"/>
          <w:szCs w:val="32"/>
          <w:lang w:val="en" w:eastAsia="zh-CN"/>
        </w:rPr>
        <w:t>0.4</w:t>
      </w:r>
      <w:r>
        <w:rPr>
          <w:rFonts w:hint="default" w:ascii="Times New Roman" w:hAnsi="Times New Roman" w:eastAsia="仿宋_GB2312" w:cs="Times New Roman"/>
          <w:color w:val="000000"/>
          <w:kern w:val="0"/>
          <w:sz w:val="32"/>
          <w:szCs w:val="32"/>
        </w:rPr>
        <w:t>个百分点</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PM</w:t>
      </w:r>
      <w:r>
        <w:rPr>
          <w:rFonts w:hint="default" w:ascii="Times New Roman" w:hAnsi="Times New Roman" w:eastAsia="仿宋_GB2312" w:cs="Times New Roman"/>
          <w:sz w:val="32"/>
          <w:szCs w:val="32"/>
          <w:vertAlign w:val="subscript"/>
        </w:rPr>
        <w:t>10</w:t>
      </w:r>
      <w:r>
        <w:rPr>
          <w:rFonts w:hint="default" w:ascii="Times New Roman" w:hAnsi="Times New Roman" w:eastAsia="仿宋_GB2312" w:cs="Times New Roman"/>
          <w:sz w:val="32"/>
          <w:szCs w:val="32"/>
        </w:rPr>
        <w:t>、PM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平均浓度分别为</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μg/m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μg/m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w:t>
      </w:r>
      <w:r>
        <w:rPr>
          <w:rFonts w:eastAsia="仿宋_GB2312"/>
          <w:sz w:val="32"/>
          <w:szCs w:val="32"/>
        </w:rPr>
        <w:t>同比分别上升</w:t>
      </w:r>
      <w:r>
        <w:rPr>
          <w:rFonts w:ascii="Times New Roman" w:hAnsi="Times New Roman" w:eastAsia="仿宋_GB2312" w:cs="Times New Roman"/>
          <w:sz w:val="32"/>
          <w:szCs w:val="32"/>
        </w:rPr>
        <w:t>19.0%、15.0%</w:t>
      </w:r>
      <w:r>
        <w:rPr>
          <w:rFonts w:hint="default" w:ascii="Times New Roman" w:hAnsi="Times New Roman" w:eastAsia="仿宋_GB2312" w:cs="Times New Roman"/>
          <w:sz w:val="32"/>
          <w:szCs w:val="32"/>
        </w:rPr>
        <w:t>。</w:t>
      </w:r>
    </w:p>
    <w:p w14:paraId="38B7AD28">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b w:val="0"/>
          <w:bCs/>
          <w:color w:val="auto"/>
          <w:sz w:val="32"/>
          <w:szCs w:val="32"/>
          <w:lang w:val="en" w:eastAsia="zh-CN"/>
        </w:rPr>
        <w:t>-1</w:t>
      </w:r>
      <w:r>
        <w:rPr>
          <w:rFonts w:hint="eastAsia"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auto"/>
          <w:sz w:val="32"/>
          <w:szCs w:val="32"/>
          <w:lang w:eastAsia="zh-CN"/>
        </w:rPr>
        <w:t>重点</w:t>
      </w:r>
      <w:r>
        <w:rPr>
          <w:rFonts w:hint="default" w:ascii="Times New Roman" w:hAnsi="Times New Roman" w:eastAsia="仿宋_GB2312" w:cs="Times New Roman"/>
          <w:color w:val="000000"/>
          <w:kern w:val="0"/>
          <w:sz w:val="32"/>
          <w:szCs w:val="32"/>
        </w:rPr>
        <w:t>区域城市空</w:t>
      </w:r>
      <w:r>
        <w:rPr>
          <w:rFonts w:hint="default" w:ascii="Times New Roman" w:hAnsi="Times New Roman" w:eastAsia="仿宋_GB2312" w:cs="Times New Roman"/>
          <w:b w:val="0"/>
          <w:bCs w:val="0"/>
          <w:color w:val="000000"/>
          <w:kern w:val="0"/>
          <w:sz w:val="32"/>
          <w:szCs w:val="32"/>
        </w:rPr>
        <w:t>气质量</w:t>
      </w:r>
      <w:r>
        <w:rPr>
          <w:rFonts w:hint="default" w:ascii="Times New Roman" w:hAnsi="Times New Roman" w:eastAsia="仿宋_GB2312" w:cs="Times New Roman"/>
          <w:b w:val="0"/>
          <w:bCs w:val="0"/>
          <w:sz w:val="32"/>
          <w:szCs w:val="32"/>
        </w:rPr>
        <w:t>同期对比</w:t>
      </w:r>
      <w:r>
        <w:rPr>
          <w:rFonts w:hint="default" w:ascii="Times New Roman" w:hAnsi="Times New Roman" w:eastAsia="仿宋_GB2312" w:cs="Times New Roman"/>
          <w:b w:val="0"/>
          <w:bCs w:val="0"/>
          <w:color w:val="000000"/>
          <w:kern w:val="0"/>
          <w:sz w:val="32"/>
          <w:szCs w:val="32"/>
        </w:rPr>
        <w:t>见</w:t>
      </w:r>
      <w:r>
        <w:rPr>
          <w:rFonts w:hint="default" w:ascii="Times New Roman" w:hAnsi="Times New Roman" w:eastAsia="仿宋_GB2312" w:cs="Times New Roman"/>
          <w:color w:val="000000"/>
          <w:kern w:val="0"/>
          <w:sz w:val="32"/>
          <w:szCs w:val="32"/>
        </w:rPr>
        <w:t>表</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w:t>
      </w:r>
    </w:p>
    <w:p w14:paraId="770B1CC6">
      <w:pPr>
        <w:spacing w:line="560" w:lineRule="exact"/>
        <w:ind w:firstLine="640" w:firstLineChars="200"/>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年1</w:t>
      </w:r>
      <w:r>
        <w:rPr>
          <w:rFonts w:hint="default" w:ascii="Times New Roman" w:hAnsi="Times New Roman" w:eastAsia="仿宋_GB2312" w:cs="Times New Roman"/>
          <w:b w:val="0"/>
          <w:bCs/>
          <w:color w:val="auto"/>
          <w:sz w:val="32"/>
          <w:szCs w:val="32"/>
          <w:lang w:val="en" w:eastAsia="zh-CN"/>
        </w:rPr>
        <w:t>-1</w:t>
      </w:r>
      <w:r>
        <w:rPr>
          <w:rFonts w:hint="eastAsia"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color w:val="000000"/>
          <w:kern w:val="0"/>
          <w:sz w:val="32"/>
          <w:szCs w:val="32"/>
        </w:rPr>
        <w:t>月，“乌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石”区域城市环境空气质量综合指数由低到高排名依次为沙湾市、玛纳斯县、呼图壁县</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乌鲁木齐市、阜康市、石河子市、昌吉市</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五家渠市。“奎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独</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32"/>
          <w:szCs w:val="32"/>
        </w:rPr>
        <w:t>乌”区域城市环境空气质量综合指数由低到高排名依次为乌苏市、</w:t>
      </w:r>
      <w:r>
        <w:rPr>
          <w:rFonts w:hint="default" w:ascii="Times New Roman" w:hAnsi="Times New Roman" w:eastAsia="仿宋_GB2312" w:cs="Times New Roman"/>
          <w:color w:val="000000"/>
          <w:kern w:val="0"/>
          <w:sz w:val="32"/>
          <w:szCs w:val="32"/>
          <w:lang w:eastAsia="zh-CN"/>
        </w:rPr>
        <w:t>胡杨河市、</w:t>
      </w:r>
      <w:r>
        <w:rPr>
          <w:rFonts w:hint="default" w:ascii="Times New Roman" w:hAnsi="Times New Roman" w:eastAsia="仿宋_GB2312" w:cs="Times New Roman"/>
          <w:color w:val="000000"/>
          <w:kern w:val="0"/>
          <w:sz w:val="32"/>
          <w:szCs w:val="32"/>
        </w:rPr>
        <w:t>独山子区</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奎屯市。</w:t>
      </w:r>
      <w:r>
        <w:rPr>
          <w:rFonts w:hint="default" w:ascii="Times New Roman" w:hAnsi="Times New Roman" w:eastAsia="仿宋_GB2312" w:cs="Times New Roman"/>
          <w:sz w:val="32"/>
          <w:szCs w:val="32"/>
        </w:rPr>
        <w:t>伊犁河谷</w:t>
      </w:r>
      <w:r>
        <w:rPr>
          <w:rFonts w:hint="eastAsia" w:ascii="Times New Roman" w:hAnsi="Times New Roman" w:eastAsia="仿宋_GB2312" w:cs="Times New Roman"/>
          <w:sz w:val="32"/>
          <w:szCs w:val="32"/>
          <w:lang w:eastAsia="zh-CN"/>
        </w:rPr>
        <w:t>区域</w:t>
      </w:r>
      <w:r>
        <w:rPr>
          <w:rFonts w:hint="default" w:ascii="Times New Roman" w:hAnsi="Times New Roman" w:eastAsia="仿宋_GB2312" w:cs="Times New Roman"/>
          <w:color w:val="000000"/>
          <w:kern w:val="0"/>
          <w:sz w:val="32"/>
          <w:szCs w:val="32"/>
        </w:rPr>
        <w:t>城市环境空气质量综合指数由低到高排名依次为</w:t>
      </w:r>
      <w:r>
        <w:rPr>
          <w:rFonts w:hint="default" w:ascii="Times New Roman" w:hAnsi="Times New Roman" w:eastAsia="仿宋_GB2312" w:cs="Times New Roman"/>
          <w:sz w:val="32"/>
          <w:szCs w:val="32"/>
        </w:rPr>
        <w:t>霍城县</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伊宁县</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可克达拉</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察布查尔县</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伊宁市</w:t>
      </w:r>
      <w:r>
        <w:rPr>
          <w:rFonts w:hint="default" w:ascii="Times New Roman" w:hAnsi="Times New Roman" w:eastAsia="仿宋_GB2312" w:cs="Times New Roman"/>
          <w:sz w:val="32"/>
          <w:szCs w:val="32"/>
          <w:lang w:eastAsia="zh-CN"/>
        </w:rPr>
        <w:t>。</w:t>
      </w:r>
    </w:p>
    <w:p w14:paraId="48B50640">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b w:val="0"/>
          <w:bCs/>
          <w:color w:val="auto"/>
          <w:sz w:val="32"/>
          <w:szCs w:val="32"/>
          <w:lang w:val="en" w:eastAsia="zh-CN"/>
        </w:rPr>
        <w:t>-1</w:t>
      </w:r>
      <w:r>
        <w:rPr>
          <w:rFonts w:hint="eastAsia"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eastAsia="zh-CN"/>
        </w:rPr>
        <w:t>重点</w:t>
      </w:r>
      <w:r>
        <w:rPr>
          <w:rFonts w:hint="default" w:ascii="Times New Roman" w:hAnsi="Times New Roman" w:eastAsia="仿宋_GB2312" w:cs="Times New Roman"/>
          <w:color w:val="000000"/>
          <w:kern w:val="0"/>
          <w:sz w:val="32"/>
          <w:szCs w:val="32"/>
        </w:rPr>
        <w:t>区域空气质量排名见表</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w:t>
      </w:r>
    </w:p>
    <w:p w14:paraId="5031E25C">
      <w:pPr>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三、沙尘天气影响情况</w:t>
      </w:r>
    </w:p>
    <w:p w14:paraId="561502E9">
      <w:pPr>
        <w:spacing w:line="560" w:lineRule="exact"/>
        <w:ind w:firstLine="640"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
        </w:rPr>
        <w:t>1</w:t>
      </w: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月，“乌</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kern w:val="0"/>
          <w:sz w:val="32"/>
          <w:szCs w:val="32"/>
        </w:rPr>
        <w:t>昌</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kern w:val="0"/>
          <w:sz w:val="32"/>
          <w:szCs w:val="32"/>
        </w:rPr>
        <w:t>石”</w:t>
      </w:r>
      <w:r>
        <w:rPr>
          <w:rFonts w:ascii="Times New Roman" w:hAnsi="Times New Roman" w:eastAsia="仿宋_GB2312" w:cs="Times New Roman"/>
          <w:kern w:val="0"/>
          <w:sz w:val="32"/>
          <w:szCs w:val="32"/>
        </w:rPr>
        <w:t>区域8县市出现</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次沙尘天气，与去年同期相比，</w:t>
      </w:r>
      <w:r>
        <w:rPr>
          <w:rFonts w:ascii="Times New Roman" w:hAnsi="Times New Roman" w:eastAsia="仿宋_GB2312" w:cs="Times New Roman"/>
          <w:sz w:val="32"/>
          <w:szCs w:val="32"/>
        </w:rPr>
        <w:t>沙尘天气增加</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次</w:t>
      </w:r>
      <w:r>
        <w:rPr>
          <w:rFonts w:ascii="Times New Roman" w:hAnsi="Times New Roman" w:eastAsia="仿宋_GB2312" w:cs="Times New Roman"/>
          <w:kern w:val="0"/>
          <w:sz w:val="32"/>
          <w:szCs w:val="32"/>
        </w:rPr>
        <w:t>，沙尘影响日数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w:t>
      </w:r>
      <w:r>
        <w:rPr>
          <w:rFonts w:ascii="Times New Roman" w:hAnsi="Times New Roman" w:eastAsia="仿宋_GB2312" w:cs="Times New Roman"/>
          <w:kern w:val="0"/>
          <w:sz w:val="32"/>
          <w:szCs w:val="32"/>
        </w:rPr>
        <w:t>天</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rPr>
        <w:t>“奎</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kern w:val="0"/>
          <w:sz w:val="32"/>
          <w:szCs w:val="32"/>
        </w:rPr>
        <w:t>独</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kern w:val="0"/>
          <w:sz w:val="32"/>
          <w:szCs w:val="32"/>
        </w:rPr>
        <w:t>乌”</w:t>
      </w:r>
      <w:r>
        <w:rPr>
          <w:rFonts w:ascii="Times New Roman" w:hAnsi="Times New Roman" w:eastAsia="仿宋_GB2312" w:cs="Times New Roman"/>
          <w:kern w:val="0"/>
          <w:sz w:val="32"/>
          <w:szCs w:val="32"/>
        </w:rPr>
        <w:t>区域3市区出现</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次沙尘天气，与去年同期相比，</w:t>
      </w:r>
      <w:r>
        <w:rPr>
          <w:rFonts w:hint="default" w:ascii="Times New Roman" w:hAnsi="Times New Roman" w:eastAsia="仿宋_GB2312" w:cs="Times New Roman"/>
          <w:color w:val="auto"/>
          <w:kern w:val="0"/>
          <w:sz w:val="32"/>
          <w:szCs w:val="32"/>
        </w:rPr>
        <w:t>沙尘天气</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次</w:t>
      </w:r>
      <w:r>
        <w:rPr>
          <w:rFonts w:hint="default" w:ascii="Times New Roman" w:hAnsi="Times New Roman" w:eastAsia="仿宋_GB2312" w:cs="Times New Roman"/>
          <w:color w:val="auto"/>
          <w:kern w:val="0"/>
          <w:sz w:val="32"/>
          <w:szCs w:val="32"/>
        </w:rPr>
        <w:t>，沙尘影响日数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7</w:t>
      </w:r>
      <w:r>
        <w:rPr>
          <w:rFonts w:hint="default" w:ascii="Times New Roman" w:hAnsi="Times New Roman" w:eastAsia="仿宋_GB2312" w:cs="Times New Roman"/>
          <w:color w:val="auto"/>
          <w:kern w:val="0"/>
          <w:sz w:val="32"/>
          <w:szCs w:val="32"/>
        </w:rPr>
        <w:t>天</w:t>
      </w:r>
      <w:r>
        <w:rPr>
          <w:rFonts w:hint="default" w:ascii="Times New Roman" w:hAnsi="Times New Roman" w:eastAsia="仿宋_GB2312" w:cs="Times New Roman"/>
          <w:color w:val="auto"/>
          <w:kern w:val="0"/>
          <w:sz w:val="32"/>
          <w:szCs w:val="32"/>
          <w:lang w:eastAsia="zh-CN"/>
        </w:rPr>
        <w:t>。</w:t>
      </w:r>
    </w:p>
    <w:p w14:paraId="1BC4B6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auto"/>
          <w:sz w:val="32"/>
          <w:szCs w:val="32"/>
        </w:rPr>
        <w:t>扣除沙尘天气影响后，</w:t>
      </w:r>
      <w:r>
        <w:rPr>
          <w:rFonts w:hint="default" w:ascii="Times New Roman" w:hAnsi="Times New Roman" w:eastAsia="仿宋_GB2312" w:cs="Times New Roman"/>
          <w:kern w:val="0"/>
          <w:sz w:val="32"/>
          <w:szCs w:val="32"/>
          <w:lang w:val="en" w:eastAsia="zh-CN"/>
        </w:rPr>
        <w:t>1</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kern w:val="0"/>
          <w:sz w:val="32"/>
          <w:szCs w:val="32"/>
        </w:rPr>
        <w:t>天山北坡城市PM</w:t>
      </w:r>
      <w:r>
        <w:rPr>
          <w:rFonts w:hint="default" w:ascii="Times New Roman" w:hAnsi="Times New Roman" w:eastAsia="仿宋_GB2312" w:cs="Times New Roman"/>
          <w:color w:val="auto"/>
          <w:kern w:val="0"/>
          <w:sz w:val="32"/>
          <w:szCs w:val="32"/>
          <w:vertAlign w:val="subscript"/>
        </w:rPr>
        <w:t>10</w:t>
      </w:r>
      <w:r>
        <w:rPr>
          <w:rFonts w:hint="default" w:ascii="Times New Roman" w:hAnsi="Times New Roman" w:eastAsia="仿宋_GB2312" w:cs="Times New Roman"/>
          <w:color w:val="auto"/>
          <w:kern w:val="0"/>
          <w:sz w:val="32"/>
          <w:szCs w:val="32"/>
        </w:rPr>
        <w:t>、PM</w:t>
      </w:r>
      <w:r>
        <w:rPr>
          <w:rFonts w:hint="default" w:ascii="Times New Roman" w:hAnsi="Times New Roman" w:eastAsia="仿宋_GB2312" w:cs="Times New Roman"/>
          <w:color w:val="auto"/>
          <w:kern w:val="0"/>
          <w:sz w:val="32"/>
          <w:szCs w:val="32"/>
          <w:vertAlign w:val="subscript"/>
        </w:rPr>
        <w:t>2.5</w:t>
      </w:r>
      <w:r>
        <w:rPr>
          <w:rFonts w:hint="default" w:ascii="Times New Roman" w:hAnsi="Times New Roman" w:eastAsia="仿宋_GB2312" w:cs="Times New Roman"/>
          <w:color w:val="auto"/>
          <w:kern w:val="0"/>
          <w:sz w:val="32"/>
          <w:szCs w:val="32"/>
        </w:rPr>
        <w:t>平均浓度分别为</w:t>
      </w:r>
      <w:r>
        <w:rPr>
          <w:rFonts w:hint="eastAsia" w:ascii="Times New Roman" w:hAnsi="Times New Roman" w:eastAsia="仿宋_GB2312" w:cs="Times New Roman"/>
          <w:color w:val="auto"/>
          <w:kern w:val="0"/>
          <w:sz w:val="32"/>
          <w:szCs w:val="32"/>
          <w:lang w:val="en-US" w:eastAsia="zh-CN"/>
        </w:rPr>
        <w:t>68</w:t>
      </w:r>
      <w:r>
        <w:rPr>
          <w:rFonts w:hint="default" w:ascii="Times New Roman" w:hAnsi="Times New Roman" w:eastAsia="仿宋_GB2312" w:cs="Times New Roman"/>
          <w:color w:val="auto"/>
          <w:kern w:val="0"/>
          <w:sz w:val="32"/>
          <w:szCs w:val="32"/>
        </w:rPr>
        <w:t>μg/m</w:t>
      </w:r>
      <w:r>
        <w:rPr>
          <w:rFonts w:hint="default" w:ascii="Times New Roman" w:hAnsi="Times New Roman" w:eastAsia="仿宋_GB2312" w:cs="Times New Roman"/>
          <w:color w:val="auto"/>
          <w:kern w:val="0"/>
          <w:sz w:val="32"/>
          <w:szCs w:val="32"/>
          <w:vertAlign w:val="superscript"/>
        </w:rPr>
        <w:t>3</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46.1</w:t>
      </w:r>
      <w:r>
        <w:rPr>
          <w:rFonts w:hint="default" w:ascii="Times New Roman" w:hAnsi="Times New Roman" w:eastAsia="仿宋_GB2312" w:cs="Times New Roman"/>
          <w:color w:val="auto"/>
          <w:kern w:val="0"/>
          <w:sz w:val="32"/>
          <w:szCs w:val="32"/>
        </w:rPr>
        <w:t>μg/m</w:t>
      </w:r>
      <w:r>
        <w:rPr>
          <w:rFonts w:hint="default" w:ascii="Times New Roman" w:hAnsi="Times New Roman" w:eastAsia="仿宋_GB2312" w:cs="Times New Roman"/>
          <w:color w:val="auto"/>
          <w:kern w:val="0"/>
          <w:sz w:val="32"/>
          <w:szCs w:val="32"/>
          <w:vertAlign w:val="superscript"/>
        </w:rPr>
        <w:t>3</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sz w:val="32"/>
          <w:szCs w:val="32"/>
        </w:rPr>
        <w:t>同比分别下降</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14.2</w:t>
      </w:r>
      <w:r>
        <w:rPr>
          <w:rFonts w:ascii="Times New Roman" w:hAnsi="Times New Roman" w:eastAsia="仿宋_GB2312" w:cs="Times New Roman"/>
          <w:sz w:val="32"/>
          <w:szCs w:val="32"/>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重污染天数</w:t>
      </w:r>
      <w:r>
        <w:rPr>
          <w:rFonts w:hint="eastAsia" w:ascii="Times New Roman" w:hAnsi="Times New Roman" w:eastAsia="仿宋_GB2312" w:cs="Times New Roman"/>
          <w:color w:val="auto"/>
          <w:sz w:val="32"/>
          <w:szCs w:val="32"/>
          <w:lang w:eastAsia="zh-CN"/>
        </w:rPr>
        <w:t>比例</w:t>
      </w:r>
      <w:r>
        <w:rPr>
          <w:rFonts w:hint="default" w:ascii="Times New Roman" w:hAnsi="Times New Roman" w:eastAsia="仿宋_GB2312" w:cs="Times New Roman"/>
          <w:color w:val="auto"/>
          <w:sz w:val="32"/>
          <w:szCs w:val="32"/>
          <w:lang w:val="en"/>
        </w:rPr>
        <w:t>0</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ascii="Times New Roman" w:hAnsi="Times New Roman" w:eastAsia="仿宋_GB2312" w:cs="Times New Roman"/>
          <w:sz w:val="32"/>
          <w:szCs w:val="32"/>
        </w:rPr>
        <w:t>同比减少</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个百分点</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kern w:val="0"/>
          <w:sz w:val="32"/>
          <w:szCs w:val="32"/>
        </w:rPr>
        <w:t>其中，</w:t>
      </w:r>
      <w:r>
        <w:rPr>
          <w:rFonts w:hint="default" w:ascii="Times New Roman" w:hAnsi="Times New Roman" w:eastAsia="仿宋_GB2312" w:cs="Times New Roman"/>
          <w:color w:val="000000"/>
          <w:kern w:val="0"/>
          <w:sz w:val="32"/>
          <w:szCs w:val="32"/>
        </w:rPr>
        <w:t>“乌</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kern w:val="0"/>
          <w:sz w:val="32"/>
          <w:szCs w:val="32"/>
        </w:rPr>
        <w:t>昌</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kern w:val="0"/>
          <w:sz w:val="32"/>
          <w:szCs w:val="32"/>
        </w:rPr>
        <w:t>石”</w:t>
      </w:r>
      <w:r>
        <w:rPr>
          <w:rFonts w:hint="default" w:ascii="Times New Roman" w:hAnsi="Times New Roman" w:eastAsia="仿宋_GB2312" w:cs="Times New Roman"/>
          <w:color w:val="auto"/>
          <w:kern w:val="0"/>
          <w:sz w:val="32"/>
          <w:szCs w:val="32"/>
        </w:rPr>
        <w:t>区域</w:t>
      </w:r>
      <w:r>
        <w:rPr>
          <w:rFonts w:hint="default" w:ascii="Times New Roman" w:hAnsi="Times New Roman" w:eastAsia="仿宋_GB2312" w:cs="Times New Roman"/>
          <w:color w:val="auto"/>
          <w:sz w:val="32"/>
          <w:szCs w:val="32"/>
        </w:rPr>
        <w:t>PM</w:t>
      </w:r>
      <w:r>
        <w:rPr>
          <w:rFonts w:hint="default" w:ascii="Times New Roman" w:hAnsi="Times New Roman" w:eastAsia="仿宋_GB2312" w:cs="Times New Roman"/>
          <w:color w:val="auto"/>
          <w:sz w:val="32"/>
          <w:szCs w:val="32"/>
          <w:vertAlign w:val="subscript"/>
        </w:rPr>
        <w:t>10</w:t>
      </w:r>
      <w:r>
        <w:rPr>
          <w:rFonts w:hint="default" w:ascii="Times New Roman" w:hAnsi="Times New Roman" w:eastAsia="仿宋_GB2312" w:cs="Times New Roman"/>
          <w:color w:val="auto"/>
          <w:sz w:val="32"/>
          <w:szCs w:val="32"/>
        </w:rPr>
        <w:t>、PM</w:t>
      </w:r>
      <w:r>
        <w:rPr>
          <w:rFonts w:hint="default" w:ascii="Times New Roman" w:hAnsi="Times New Roman" w:eastAsia="仿宋_GB2312" w:cs="Times New Roman"/>
          <w:color w:val="auto"/>
          <w:sz w:val="32"/>
          <w:szCs w:val="32"/>
          <w:vertAlign w:val="subscript"/>
        </w:rPr>
        <w:t>2.5</w:t>
      </w:r>
      <w:r>
        <w:rPr>
          <w:rFonts w:hint="default" w:ascii="Times New Roman" w:hAnsi="Times New Roman" w:eastAsia="仿宋_GB2312" w:cs="Times New Roman"/>
          <w:color w:val="auto"/>
          <w:sz w:val="32"/>
          <w:szCs w:val="32"/>
        </w:rPr>
        <w:t>平均浓度分别为</w:t>
      </w:r>
      <w:r>
        <w:rPr>
          <w:rFonts w:hint="eastAsia"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μg/m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57.1</w:t>
      </w:r>
      <w:r>
        <w:rPr>
          <w:rFonts w:hint="default" w:ascii="Times New Roman" w:hAnsi="Times New Roman" w:eastAsia="仿宋_GB2312" w:cs="Times New Roman"/>
          <w:color w:val="auto"/>
          <w:sz w:val="32"/>
          <w:szCs w:val="32"/>
        </w:rPr>
        <w:t>μg/m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w:t>
      </w:r>
      <w:r>
        <w:rPr>
          <w:rFonts w:ascii="Times New Roman" w:hAnsi="Times New Roman" w:eastAsia="仿宋_GB2312" w:cs="Times New Roman"/>
          <w:sz w:val="32"/>
          <w:szCs w:val="32"/>
        </w:rPr>
        <w:t>同比分别下降</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23.5</w:t>
      </w:r>
      <w:r>
        <w:rPr>
          <w:rFonts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w:t>
      </w:r>
      <w:r>
        <w:rPr>
          <w:rFonts w:ascii="Times New Roman" w:hAnsi="Times New Roman" w:eastAsia="仿宋_GB2312" w:cs="Times New Roman"/>
          <w:sz w:val="32"/>
          <w:szCs w:val="32"/>
        </w:rPr>
        <w:t>重污染天数比例为2.0%</w:t>
      </w:r>
      <w:r>
        <w:rPr>
          <w:rFonts w:hint="default" w:ascii="Times New Roman" w:hAnsi="Times New Roman" w:eastAsia="仿宋_GB2312" w:cs="Times New Roman"/>
          <w:color w:val="auto"/>
          <w:sz w:val="32"/>
          <w:szCs w:val="32"/>
        </w:rPr>
        <w:t>，</w:t>
      </w:r>
      <w:r>
        <w:rPr>
          <w:rFonts w:ascii="Times New Roman" w:hAnsi="Times New Roman" w:eastAsia="仿宋_GB2312" w:cs="Times New Roman"/>
          <w:sz w:val="32"/>
          <w:szCs w:val="32"/>
        </w:rPr>
        <w:t>同比减少4.9个百分点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“奎</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auto"/>
          <w:kern w:val="0"/>
          <w:sz w:val="32"/>
          <w:szCs w:val="32"/>
        </w:rPr>
        <w:t>独</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auto"/>
          <w:kern w:val="0"/>
          <w:sz w:val="32"/>
          <w:szCs w:val="32"/>
        </w:rPr>
        <w:t>乌”区域PM</w:t>
      </w:r>
      <w:r>
        <w:rPr>
          <w:rFonts w:hint="default" w:ascii="Times New Roman" w:hAnsi="Times New Roman" w:eastAsia="仿宋_GB2312" w:cs="Times New Roman"/>
          <w:color w:val="auto"/>
          <w:kern w:val="0"/>
          <w:sz w:val="32"/>
          <w:szCs w:val="32"/>
          <w:vertAlign w:val="subscript"/>
        </w:rPr>
        <w:t>10</w:t>
      </w:r>
      <w:r>
        <w:rPr>
          <w:rFonts w:hint="default" w:ascii="Times New Roman" w:hAnsi="Times New Roman" w:eastAsia="仿宋_GB2312" w:cs="Times New Roman"/>
          <w:color w:val="auto"/>
          <w:kern w:val="0"/>
          <w:sz w:val="32"/>
          <w:szCs w:val="32"/>
        </w:rPr>
        <w:t>、PM</w:t>
      </w:r>
      <w:r>
        <w:rPr>
          <w:rFonts w:hint="default" w:ascii="Times New Roman" w:hAnsi="Times New Roman" w:eastAsia="仿宋_GB2312" w:cs="Times New Roman"/>
          <w:color w:val="auto"/>
          <w:kern w:val="0"/>
          <w:sz w:val="32"/>
          <w:szCs w:val="32"/>
          <w:vertAlign w:val="subscript"/>
        </w:rPr>
        <w:t>2.5</w:t>
      </w:r>
      <w:r>
        <w:rPr>
          <w:rFonts w:hint="default" w:ascii="Times New Roman" w:hAnsi="Times New Roman" w:eastAsia="仿宋_GB2312" w:cs="Times New Roman"/>
          <w:color w:val="auto"/>
          <w:kern w:val="0"/>
          <w:sz w:val="32"/>
          <w:szCs w:val="32"/>
        </w:rPr>
        <w:t>平均浓度分别为</w:t>
      </w:r>
      <w:r>
        <w:rPr>
          <w:rFonts w:hint="eastAsia" w:ascii="Times New Roman" w:hAnsi="Times New Roman" w:eastAsia="仿宋_GB2312" w:cs="Times New Roman"/>
          <w:color w:val="auto"/>
          <w:kern w:val="0"/>
          <w:sz w:val="32"/>
          <w:szCs w:val="32"/>
          <w:lang w:val="en-US" w:eastAsia="zh-CN"/>
        </w:rPr>
        <w:t>71</w:t>
      </w:r>
      <w:r>
        <w:rPr>
          <w:rFonts w:hint="default" w:ascii="Times New Roman" w:hAnsi="Times New Roman" w:eastAsia="仿宋_GB2312" w:cs="Times New Roman"/>
          <w:color w:val="auto"/>
          <w:kern w:val="0"/>
          <w:sz w:val="32"/>
          <w:szCs w:val="32"/>
        </w:rPr>
        <w:t>μg/m</w:t>
      </w:r>
      <w:r>
        <w:rPr>
          <w:rFonts w:hint="default" w:ascii="Times New Roman" w:hAnsi="Times New Roman" w:eastAsia="仿宋_GB2312" w:cs="Times New Roman"/>
          <w:color w:val="auto"/>
          <w:kern w:val="0"/>
          <w:sz w:val="32"/>
          <w:szCs w:val="32"/>
          <w:vertAlign w:val="superscript"/>
        </w:rPr>
        <w:t>3</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45.7</w:t>
      </w:r>
      <w:r>
        <w:rPr>
          <w:rFonts w:hint="default" w:ascii="Times New Roman" w:hAnsi="Times New Roman" w:eastAsia="仿宋_GB2312" w:cs="Times New Roman"/>
          <w:color w:val="auto"/>
          <w:kern w:val="0"/>
          <w:sz w:val="32"/>
          <w:szCs w:val="32"/>
        </w:rPr>
        <w:t>μg/m</w:t>
      </w:r>
      <w:r>
        <w:rPr>
          <w:rFonts w:hint="default" w:ascii="Times New Roman" w:hAnsi="Times New Roman" w:eastAsia="仿宋_GB2312" w:cs="Times New Roman"/>
          <w:color w:val="auto"/>
          <w:kern w:val="0"/>
          <w:sz w:val="32"/>
          <w:szCs w:val="32"/>
          <w:vertAlign w:val="superscript"/>
        </w:rPr>
        <w:t>3</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sz w:val="32"/>
          <w:szCs w:val="32"/>
        </w:rPr>
        <w:t>同比分别下降6.6%、17.4%</w:t>
      </w:r>
      <w:r>
        <w:rPr>
          <w:rFonts w:hint="default" w:ascii="Times New Roman" w:hAnsi="Times New Roman" w:eastAsia="仿宋_GB2312" w:cs="Times New Roman"/>
          <w:color w:val="auto"/>
          <w:sz w:val="32"/>
          <w:szCs w:val="32"/>
        </w:rPr>
        <w:t>；重污染天数合计</w:t>
      </w:r>
      <w:r>
        <w:rPr>
          <w:rFonts w:hint="default" w:ascii="Times New Roman" w:hAnsi="Times New Roman" w:eastAsia="仿宋_GB2312" w:cs="Times New Roman"/>
          <w:color w:val="auto"/>
          <w:sz w:val="32"/>
          <w:szCs w:val="32"/>
          <w:lang w:val="en"/>
        </w:rPr>
        <w:t>0</w:t>
      </w:r>
      <w:r>
        <w:rPr>
          <w:rFonts w:hint="default" w:ascii="Times New Roman" w:hAnsi="Times New Roman" w:eastAsia="仿宋_GB2312" w:cs="Times New Roman"/>
          <w:color w:val="auto"/>
          <w:sz w:val="32"/>
          <w:szCs w:val="32"/>
        </w:rPr>
        <w:t>天</w:t>
      </w:r>
      <w:r>
        <w:rPr>
          <w:rFonts w:hint="default" w:ascii="Times New Roman" w:hAnsi="Times New Roman" w:eastAsia="仿宋_GB2312" w:cs="Times New Roman"/>
          <w:color w:val="auto"/>
          <w:kern w:val="0"/>
          <w:sz w:val="32"/>
          <w:szCs w:val="32"/>
        </w:rPr>
        <w:t>，同比</w:t>
      </w:r>
      <w:r>
        <w:rPr>
          <w:rFonts w:ascii="Times New Roman" w:hAnsi="Times New Roman" w:eastAsia="仿宋_GB2312" w:cs="Times New Roman"/>
          <w:sz w:val="32"/>
          <w:szCs w:val="32"/>
        </w:rPr>
        <w:t>减少</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个百分点</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伊犁河谷区域PM</w:t>
      </w:r>
      <w:r>
        <w:rPr>
          <w:rFonts w:hint="default" w:ascii="Times New Roman" w:hAnsi="Times New Roman" w:eastAsia="仿宋_GB2312" w:cs="Times New Roman"/>
          <w:color w:val="auto"/>
          <w:kern w:val="0"/>
          <w:sz w:val="32"/>
          <w:szCs w:val="32"/>
          <w:vertAlign w:val="subscript"/>
        </w:rPr>
        <w:t>10</w:t>
      </w:r>
      <w:r>
        <w:rPr>
          <w:rFonts w:hint="default" w:ascii="Times New Roman" w:hAnsi="Times New Roman" w:eastAsia="仿宋_GB2312" w:cs="Times New Roman"/>
          <w:color w:val="auto"/>
          <w:kern w:val="0"/>
          <w:sz w:val="32"/>
          <w:szCs w:val="32"/>
        </w:rPr>
        <w:t>、PM</w:t>
      </w:r>
      <w:r>
        <w:rPr>
          <w:rFonts w:hint="default" w:ascii="Times New Roman" w:hAnsi="Times New Roman" w:eastAsia="仿宋_GB2312" w:cs="Times New Roman"/>
          <w:color w:val="auto"/>
          <w:kern w:val="0"/>
          <w:sz w:val="32"/>
          <w:szCs w:val="32"/>
          <w:vertAlign w:val="subscript"/>
        </w:rPr>
        <w:t>2.5</w:t>
      </w:r>
      <w:r>
        <w:rPr>
          <w:rFonts w:hint="default" w:ascii="Times New Roman" w:hAnsi="Times New Roman" w:eastAsia="仿宋_GB2312" w:cs="Times New Roman"/>
          <w:color w:val="auto"/>
          <w:kern w:val="0"/>
          <w:sz w:val="32"/>
          <w:szCs w:val="32"/>
        </w:rPr>
        <w:t>平均浓度分别为</w:t>
      </w:r>
      <w:r>
        <w:rPr>
          <w:rFonts w:hint="eastAsia" w:ascii="Times New Roman" w:hAnsi="Times New Roman" w:eastAsia="仿宋_GB2312" w:cs="Times New Roman"/>
          <w:color w:val="auto"/>
          <w:kern w:val="0"/>
          <w:sz w:val="32"/>
          <w:szCs w:val="32"/>
          <w:lang w:val="en-US" w:eastAsia="zh-CN"/>
        </w:rPr>
        <w:t>53</w:t>
      </w:r>
      <w:r>
        <w:rPr>
          <w:rFonts w:ascii="Times New Roman" w:hAnsi="Times New Roman" w:eastAsia="仿宋_GB2312" w:cs="Times New Roman"/>
          <w:sz w:val="32"/>
          <w:szCs w:val="32"/>
        </w:rPr>
        <w:t>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35.5</w:t>
      </w:r>
      <w:r>
        <w:rPr>
          <w:rFonts w:hint="default" w:ascii="Times New Roman" w:hAnsi="Times New Roman" w:eastAsia="仿宋_GB2312" w:cs="Times New Roman"/>
          <w:color w:val="auto"/>
          <w:kern w:val="0"/>
          <w:sz w:val="32"/>
          <w:szCs w:val="32"/>
        </w:rPr>
        <w:t>μg/m</w:t>
      </w:r>
      <w:r>
        <w:rPr>
          <w:rFonts w:hint="default" w:ascii="Times New Roman" w:hAnsi="Times New Roman" w:eastAsia="仿宋_GB2312" w:cs="Times New Roman"/>
          <w:color w:val="auto"/>
          <w:kern w:val="0"/>
          <w:sz w:val="32"/>
          <w:szCs w:val="32"/>
          <w:vertAlign w:val="superscript"/>
        </w:rPr>
        <w:t>3</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sz w:val="32"/>
          <w:szCs w:val="32"/>
        </w:rPr>
        <w:t>同比上升15.2%、13.8%</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重污染天数合计</w:t>
      </w:r>
      <w:r>
        <w:rPr>
          <w:rFonts w:hint="default" w:ascii="Times New Roman" w:hAnsi="Times New Roman" w:eastAsia="仿宋_GB2312" w:cs="Times New Roman"/>
          <w:color w:val="auto"/>
          <w:sz w:val="32"/>
          <w:szCs w:val="32"/>
          <w:lang w:val="en"/>
        </w:rPr>
        <w:t>0</w:t>
      </w:r>
      <w:r>
        <w:rPr>
          <w:rFonts w:hint="default" w:ascii="Times New Roman" w:hAnsi="Times New Roman" w:eastAsia="仿宋_GB2312" w:cs="Times New Roman"/>
          <w:color w:val="auto"/>
          <w:sz w:val="32"/>
          <w:szCs w:val="32"/>
        </w:rPr>
        <w:t>天</w:t>
      </w:r>
      <w:r>
        <w:rPr>
          <w:rFonts w:hint="default" w:ascii="Times New Roman" w:hAnsi="Times New Roman" w:eastAsia="仿宋_GB2312" w:cs="Times New Roman"/>
          <w:color w:val="auto"/>
          <w:kern w:val="0"/>
          <w:sz w:val="32"/>
          <w:szCs w:val="32"/>
        </w:rPr>
        <w:t>，同比持平。</w:t>
      </w:r>
    </w:p>
    <w:p w14:paraId="51DBD9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年1</w:t>
      </w:r>
      <w:r>
        <w:rPr>
          <w:rFonts w:hint="default" w:ascii="Times New Roman" w:hAnsi="Times New Roman" w:eastAsia="仿宋_GB2312" w:cs="Times New Roman"/>
          <w:kern w:val="0"/>
          <w:sz w:val="32"/>
          <w:szCs w:val="32"/>
          <w:lang w:val="en"/>
        </w:rPr>
        <w:t>-1</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color w:val="000000"/>
          <w:kern w:val="0"/>
          <w:sz w:val="32"/>
          <w:szCs w:val="32"/>
        </w:rPr>
        <w:t>月，“乌</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rPr>
        <w:t>昌</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rPr>
        <w:t>石”区域6市2县</w:t>
      </w:r>
      <w:r>
        <w:rPr>
          <w:rFonts w:hint="default" w:ascii="Times New Roman" w:hAnsi="Times New Roman" w:eastAsia="仿宋_GB2312" w:cs="Times New Roman"/>
          <w:color w:val="auto"/>
          <w:kern w:val="0"/>
          <w:sz w:val="32"/>
          <w:szCs w:val="32"/>
        </w:rPr>
        <w:t>出现</w:t>
      </w:r>
      <w:r>
        <w:rPr>
          <w:rFonts w:hint="default" w:ascii="Times New Roman" w:hAnsi="Times New Roman" w:eastAsia="仿宋_GB2312" w:cs="Times New Roman"/>
          <w:color w:val="auto"/>
          <w:kern w:val="0"/>
          <w:sz w:val="32"/>
          <w:szCs w:val="32"/>
          <w:lang w:val="en"/>
        </w:rPr>
        <w:t>2</w:t>
      </w: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次沙尘天气，与去年同期相比，沙尘天气增加</w:t>
      </w:r>
      <w:r>
        <w:rPr>
          <w:rFonts w:hint="eastAsia"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次，影响日数</w:t>
      </w:r>
      <w:r>
        <w:rPr>
          <w:rFonts w:ascii="Times New Roman" w:hAnsi="Times New Roman" w:eastAsia="仿宋_GB2312" w:cs="Times New Roman"/>
          <w:sz w:val="32"/>
          <w:szCs w:val="32"/>
        </w:rPr>
        <w:t>增加</w:t>
      </w:r>
      <w:r>
        <w:rPr>
          <w:rFonts w:hint="default" w:ascii="Times New Roman" w:hAnsi="Times New Roman" w:eastAsia="仿宋_GB2312" w:cs="Times New Roman"/>
          <w:sz w:val="32"/>
          <w:szCs w:val="32"/>
          <w:lang w:val="en"/>
        </w:rPr>
        <w:t>1</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color w:val="auto"/>
          <w:kern w:val="0"/>
          <w:sz w:val="32"/>
          <w:szCs w:val="32"/>
        </w:rPr>
        <w:t>天</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000000"/>
          <w:kern w:val="0"/>
          <w:sz w:val="32"/>
          <w:szCs w:val="32"/>
        </w:rPr>
        <w:t>“奎</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rPr>
        <w:t>独</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rPr>
        <w:t>乌”区域</w:t>
      </w:r>
      <w:r>
        <w:rPr>
          <w:rFonts w:hint="default" w:ascii="Times New Roman" w:hAnsi="Times New Roman" w:eastAsia="仿宋_GB2312" w:cs="Times New Roman"/>
          <w:color w:val="auto"/>
          <w:kern w:val="0"/>
          <w:sz w:val="32"/>
          <w:szCs w:val="32"/>
        </w:rPr>
        <w:t>出现</w:t>
      </w:r>
      <w:r>
        <w:rPr>
          <w:rFonts w:hint="default" w:ascii="Times New Roman" w:hAnsi="Times New Roman" w:eastAsia="仿宋_GB2312" w:cs="Times New Roman"/>
          <w:color w:val="auto"/>
          <w:kern w:val="0"/>
          <w:sz w:val="32"/>
          <w:szCs w:val="32"/>
          <w:lang w:val="en"/>
        </w:rPr>
        <w:t>1</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次沙尘天气，与去年同期相比，沙尘天气</w:t>
      </w:r>
      <w:r>
        <w:rPr>
          <w:rFonts w:eastAsia="仿宋_GB2312"/>
          <w:sz w:val="32"/>
          <w:szCs w:val="32"/>
        </w:rPr>
        <w:t>增</w:t>
      </w:r>
      <w:r>
        <w:rPr>
          <w:rFonts w:ascii="Times New Roman" w:hAnsi="Times New Roman" w:eastAsia="仿宋_GB2312" w:cs="Times New Roman"/>
          <w:sz w:val="32"/>
          <w:szCs w:val="32"/>
        </w:rPr>
        <w:t>加</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color w:val="auto"/>
          <w:kern w:val="0"/>
          <w:sz w:val="32"/>
          <w:szCs w:val="32"/>
        </w:rPr>
        <w:t>次，影响日数</w:t>
      </w:r>
      <w:r>
        <w:rPr>
          <w:rFonts w:eastAsia="仿宋_GB2312"/>
          <w:sz w:val="32"/>
          <w:szCs w:val="32"/>
        </w:rPr>
        <w:t>增</w:t>
      </w:r>
      <w:r>
        <w:rPr>
          <w:rFonts w:ascii="Times New Roman" w:hAnsi="Times New Roman" w:eastAsia="仿宋_GB2312" w:cs="Times New Roman"/>
          <w:sz w:val="32"/>
          <w:szCs w:val="32"/>
        </w:rPr>
        <w:t>加</w:t>
      </w:r>
      <w:r>
        <w:rPr>
          <w:rFonts w:hint="eastAsia" w:ascii="Times New Roman" w:hAnsi="Times New Roman" w:eastAsia="仿宋_GB2312" w:cs="Times New Roman"/>
          <w:sz w:val="32"/>
          <w:szCs w:val="32"/>
          <w:lang w:val="en-US" w:eastAsia="zh-CN"/>
        </w:rPr>
        <w:t>78</w:t>
      </w:r>
      <w:r>
        <w:rPr>
          <w:rFonts w:ascii="Times New Roman" w:hAnsi="Times New Roman" w:eastAsia="仿宋_GB2312" w:cs="Times New Roman"/>
          <w:sz w:val="32"/>
          <w:szCs w:val="32"/>
        </w:rPr>
        <w:t>天</w:t>
      </w:r>
      <w:r>
        <w:rPr>
          <w:rFonts w:hint="default" w:ascii="Times New Roman" w:hAnsi="Times New Roman" w:eastAsia="仿宋_GB2312" w:cs="Times New Roman"/>
          <w:color w:val="auto"/>
          <w:kern w:val="0"/>
          <w:sz w:val="32"/>
          <w:szCs w:val="32"/>
        </w:rPr>
        <w:t>。</w:t>
      </w:r>
    </w:p>
    <w:p w14:paraId="0979D7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auto"/>
          <w:kern w:val="0"/>
          <w:sz w:val="32"/>
          <w:szCs w:val="32"/>
        </w:rPr>
        <w:t>扣除沙尘天气影响后，</w:t>
      </w:r>
      <w:r>
        <w:rPr>
          <w:rFonts w:hint="eastAsia" w:ascii="Times New Roman" w:hAnsi="Times New Roman" w:eastAsia="仿宋_GB2312" w:cs="Times New Roman"/>
          <w:color w:val="auto"/>
          <w:kern w:val="0"/>
          <w:sz w:val="32"/>
          <w:szCs w:val="32"/>
          <w:lang w:val="en-US" w:eastAsia="zh-CN"/>
        </w:rPr>
        <w:t>1-12月</w:t>
      </w:r>
      <w:r>
        <w:rPr>
          <w:rFonts w:hint="default" w:ascii="Times New Roman" w:hAnsi="Times New Roman" w:eastAsia="仿宋_GB2312" w:cs="Times New Roman"/>
          <w:color w:val="auto"/>
          <w:sz w:val="32"/>
          <w:szCs w:val="32"/>
        </w:rPr>
        <w:t>天山北坡城市</w:t>
      </w:r>
      <w:r>
        <w:rPr>
          <w:rFonts w:hint="default" w:ascii="Times New Roman" w:hAnsi="Times New Roman" w:eastAsia="仿宋_GB2312" w:cs="Times New Roman"/>
          <w:color w:val="auto"/>
          <w:kern w:val="0"/>
          <w:sz w:val="32"/>
          <w:szCs w:val="32"/>
        </w:rPr>
        <w:t>PM</w:t>
      </w:r>
      <w:r>
        <w:rPr>
          <w:rFonts w:hint="default" w:ascii="Times New Roman" w:hAnsi="Times New Roman" w:eastAsia="仿宋_GB2312" w:cs="Times New Roman"/>
          <w:color w:val="auto"/>
          <w:kern w:val="0"/>
          <w:sz w:val="32"/>
          <w:szCs w:val="32"/>
          <w:vertAlign w:val="subscript"/>
        </w:rPr>
        <w:t>10</w:t>
      </w:r>
      <w:r>
        <w:rPr>
          <w:rFonts w:hint="default" w:ascii="Times New Roman" w:hAnsi="Times New Roman" w:eastAsia="仿宋_GB2312" w:cs="Times New Roman"/>
          <w:color w:val="auto"/>
          <w:kern w:val="0"/>
          <w:sz w:val="32"/>
          <w:szCs w:val="32"/>
        </w:rPr>
        <w:t>、PM</w:t>
      </w:r>
      <w:r>
        <w:rPr>
          <w:rFonts w:hint="default" w:ascii="Times New Roman" w:hAnsi="Times New Roman" w:eastAsia="仿宋_GB2312" w:cs="Times New Roman"/>
          <w:color w:val="auto"/>
          <w:kern w:val="0"/>
          <w:sz w:val="32"/>
          <w:szCs w:val="32"/>
          <w:vertAlign w:val="subscript"/>
        </w:rPr>
        <w:t>2.5</w:t>
      </w:r>
      <w:r>
        <w:rPr>
          <w:rFonts w:hint="default" w:ascii="Times New Roman" w:hAnsi="Times New Roman" w:eastAsia="仿宋_GB2312" w:cs="Times New Roman"/>
          <w:color w:val="auto"/>
          <w:kern w:val="0"/>
          <w:sz w:val="32"/>
          <w:szCs w:val="32"/>
        </w:rPr>
        <w:t>平均浓度分别为</w:t>
      </w:r>
      <w:r>
        <w:rPr>
          <w:rFonts w:hint="eastAsia" w:ascii="Times New Roman" w:hAnsi="Times New Roman" w:eastAsia="仿宋_GB2312" w:cs="Times New Roman"/>
          <w:color w:val="auto"/>
          <w:kern w:val="0"/>
          <w:sz w:val="32"/>
          <w:szCs w:val="32"/>
          <w:lang w:val="en-US" w:eastAsia="zh-CN"/>
        </w:rPr>
        <w:t>52</w:t>
      </w:r>
      <w:r>
        <w:rPr>
          <w:rFonts w:hint="default" w:ascii="Times New Roman" w:hAnsi="Times New Roman" w:eastAsia="仿宋_GB2312" w:cs="Times New Roman"/>
          <w:color w:val="auto"/>
          <w:kern w:val="0"/>
          <w:sz w:val="32"/>
          <w:szCs w:val="32"/>
        </w:rPr>
        <w:t>μ</w:t>
      </w:r>
      <w:r>
        <w:rPr>
          <w:rFonts w:hint="default" w:ascii="Times New Roman" w:hAnsi="Times New Roman" w:eastAsia="仿宋_GB2312" w:cs="Times New Roman"/>
          <w:color w:val="auto"/>
          <w:sz w:val="32"/>
          <w:szCs w:val="32"/>
        </w:rPr>
        <w:t>g/m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27.9</w:t>
      </w:r>
      <w:r>
        <w:rPr>
          <w:rFonts w:hint="default" w:ascii="Times New Roman" w:hAnsi="Times New Roman" w:eastAsia="仿宋_GB2312" w:cs="Times New Roman"/>
          <w:color w:val="auto"/>
          <w:sz w:val="32"/>
          <w:szCs w:val="32"/>
        </w:rPr>
        <w:t>μg/m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10</w:t>
      </w:r>
      <w:r>
        <w:rPr>
          <w:rFonts w:eastAsia="仿宋_GB2312"/>
          <w:sz w:val="32"/>
          <w:szCs w:val="32"/>
        </w:rPr>
        <w:t>浓度同比上升</w:t>
      </w:r>
      <w:r>
        <w:rPr>
          <w:rFonts w:ascii="Times New Roman" w:hAnsi="Times New Roman" w:eastAsia="仿宋_GB2312" w:cs="Times New Roman"/>
          <w:sz w:val="32"/>
          <w:szCs w:val="32"/>
        </w:rPr>
        <w:t>4.0%</w:t>
      </w:r>
      <w:r>
        <w:rPr>
          <w:rFonts w:eastAsia="仿宋_GB2312"/>
          <w:sz w:val="32"/>
          <w:szCs w:val="32"/>
        </w:rPr>
        <w:t>，</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2.5</w:t>
      </w:r>
      <w:r>
        <w:rPr>
          <w:rFonts w:eastAsia="仿宋_GB2312"/>
          <w:sz w:val="32"/>
          <w:szCs w:val="32"/>
        </w:rPr>
        <w:t>浓度同比下降</w:t>
      </w:r>
      <w:r>
        <w:rPr>
          <w:rFonts w:ascii="Times New Roman" w:hAnsi="Times New Roman" w:eastAsia="仿宋_GB2312" w:cs="Times New Roman"/>
          <w:sz w:val="32"/>
          <w:szCs w:val="32"/>
        </w:rPr>
        <w:t>0.4%</w:t>
      </w:r>
      <w:r>
        <w:rPr>
          <w:rFonts w:hint="default" w:ascii="Times New Roman" w:hAnsi="Times New Roman" w:eastAsia="仿宋_GB2312" w:cs="Times New Roman"/>
          <w:color w:val="auto"/>
          <w:kern w:val="0"/>
          <w:sz w:val="32"/>
          <w:szCs w:val="32"/>
        </w:rPr>
        <w:t>；重污染天数合计</w:t>
      </w:r>
      <w:r>
        <w:rPr>
          <w:rFonts w:hint="eastAsia" w:ascii="Times New Roman" w:hAnsi="Times New Roman" w:eastAsia="仿宋_GB2312" w:cs="Times New Roman"/>
          <w:color w:val="auto"/>
          <w:kern w:val="0"/>
          <w:sz w:val="32"/>
          <w:szCs w:val="32"/>
          <w:lang w:val="en-US" w:eastAsia="zh-CN"/>
        </w:rPr>
        <w:t>112</w:t>
      </w:r>
      <w:r>
        <w:rPr>
          <w:rFonts w:hint="default" w:ascii="Times New Roman" w:hAnsi="Times New Roman" w:eastAsia="仿宋_GB2312" w:cs="Times New Roman"/>
          <w:color w:val="auto"/>
          <w:kern w:val="0"/>
          <w:sz w:val="32"/>
          <w:szCs w:val="32"/>
        </w:rPr>
        <w:t>天，比例为</w:t>
      </w:r>
      <w:r>
        <w:rPr>
          <w:rFonts w:hint="default" w:ascii="Times New Roman" w:hAnsi="Times New Roman" w:eastAsia="仿宋_GB2312" w:cs="Times New Roman"/>
          <w:color w:val="auto"/>
          <w:kern w:val="0"/>
          <w:sz w:val="32"/>
          <w:szCs w:val="32"/>
          <w:lang w:val="en"/>
        </w:rPr>
        <w:t>1.</w:t>
      </w: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%，与去年同期相比重污染天数减少</w:t>
      </w:r>
      <w:r>
        <w:rPr>
          <w:rFonts w:hint="eastAsia" w:ascii="Times New Roman" w:hAnsi="Times New Roman" w:eastAsia="仿宋_GB2312" w:cs="Times New Roman"/>
          <w:color w:val="auto"/>
          <w:kern w:val="0"/>
          <w:sz w:val="32"/>
          <w:szCs w:val="32"/>
          <w:lang w:val="en-US" w:eastAsia="zh-CN"/>
        </w:rPr>
        <w:t>35</w:t>
      </w:r>
      <w:r>
        <w:rPr>
          <w:rFonts w:hint="default" w:ascii="Times New Roman" w:hAnsi="Times New Roman" w:eastAsia="仿宋_GB2312" w:cs="Times New Roman"/>
          <w:color w:val="auto"/>
          <w:kern w:val="0"/>
          <w:sz w:val="32"/>
          <w:szCs w:val="32"/>
        </w:rPr>
        <w:t>天，重污染比例减少</w:t>
      </w:r>
      <w:r>
        <w:rPr>
          <w:rFonts w:hint="default" w:ascii="Times New Roman" w:hAnsi="Times New Roman" w:eastAsia="仿宋_GB2312" w:cs="Times New Roman"/>
          <w:color w:val="auto"/>
          <w:kern w:val="0"/>
          <w:sz w:val="32"/>
          <w:szCs w:val="32"/>
          <w:lang w:val="en"/>
        </w:rPr>
        <w:t>0.</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个百分点</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sz w:val="32"/>
          <w:szCs w:val="32"/>
        </w:rPr>
        <w:t>乌</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昌</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石</w:t>
      </w:r>
      <w:r>
        <w:rPr>
          <w:rFonts w:hint="eastAsia" w:ascii="Times New Roman" w:hAnsi="Times New Roman" w:eastAsia="仿宋_GB2312" w:cs="Times New Roman"/>
          <w:color w:val="auto"/>
          <w:kern w:val="0"/>
          <w:sz w:val="32"/>
          <w:szCs w:val="32"/>
          <w:lang w:eastAsia="zh-CN"/>
        </w:rPr>
        <w:t>”</w:t>
      </w:r>
      <w:r>
        <w:rPr>
          <w:rFonts w:eastAsia="仿宋_GB2312"/>
          <w:sz w:val="32"/>
          <w:szCs w:val="32"/>
        </w:rPr>
        <w:t>区域</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10</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2.5</w:t>
      </w:r>
      <w:r>
        <w:rPr>
          <w:rFonts w:eastAsia="仿宋_GB2312"/>
          <w:sz w:val="32"/>
          <w:szCs w:val="32"/>
        </w:rPr>
        <w:t>平均浓度分别为</w:t>
      </w:r>
      <w:r>
        <w:rPr>
          <w:rFonts w:ascii="Times New Roman" w:hAnsi="Times New Roman" w:eastAsia="仿宋_GB2312" w:cs="Times New Roman"/>
          <w:sz w:val="32"/>
          <w:szCs w:val="32"/>
        </w:rPr>
        <w:t>62μg/m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、35.0μg/m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10</w:t>
      </w:r>
      <w:r>
        <w:rPr>
          <w:rFonts w:ascii="Times New Roman" w:hAnsi="Times New Roman" w:eastAsia="仿宋_GB2312" w:cs="Times New Roman"/>
          <w:sz w:val="32"/>
          <w:szCs w:val="32"/>
        </w:rPr>
        <w:t>浓度同比上升1.6%，PM</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浓度同比下降2.5%；重污染天数合计96天，比例为3.3%，与去年相比重污染天数减少12天，重污染比例减少0.4个百分点</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sz w:val="32"/>
          <w:szCs w:val="32"/>
        </w:rPr>
        <w:t>“奎</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独</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乌”区域PM</w:t>
      </w:r>
      <w:r>
        <w:rPr>
          <w:rFonts w:ascii="Times New Roman" w:hAnsi="Times New Roman" w:eastAsia="仿宋_GB2312" w:cs="Times New Roman"/>
          <w:sz w:val="32"/>
          <w:szCs w:val="32"/>
          <w:vertAlign w:val="subscript"/>
        </w:rPr>
        <w:t>10</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平均浓度分别为51μg/m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、27.0μg/m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10</w:t>
      </w:r>
      <w:r>
        <w:rPr>
          <w:rFonts w:ascii="Times New Roman" w:hAnsi="Times New Roman" w:eastAsia="仿宋_GB2312" w:cs="Times New Roman"/>
          <w:sz w:val="32"/>
          <w:szCs w:val="32"/>
        </w:rPr>
        <w:t>浓度同比上升6.3%，PM</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浓度同比下降3.9%；重污染天数合计16天，比例为1.1%，与去年相比重污染天数减少23天，重污染比例减少1.6个百分点</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sz w:val="32"/>
          <w:szCs w:val="32"/>
        </w:rPr>
        <w:t>伊犁河谷区域PM</w:t>
      </w:r>
      <w:r>
        <w:rPr>
          <w:rFonts w:ascii="Times New Roman" w:hAnsi="Times New Roman" w:eastAsia="仿宋_GB2312" w:cs="Times New Roman"/>
          <w:sz w:val="32"/>
          <w:szCs w:val="32"/>
          <w:vertAlign w:val="subscript"/>
        </w:rPr>
        <w:t>10</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平均浓度分别为44μg/m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、21.7μg/m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，同比分别上升7.3%、8.5%；重污染天数合计0天，与去年相比持平</w:t>
      </w:r>
      <w:r>
        <w:rPr>
          <w:rFonts w:hint="default" w:ascii="Times New Roman" w:hAnsi="Times New Roman" w:eastAsia="仿宋_GB2312" w:cs="Times New Roman"/>
          <w:kern w:val="0"/>
          <w:sz w:val="32"/>
          <w:szCs w:val="28"/>
        </w:rPr>
        <w:t>。</w:t>
      </w:r>
    </w:p>
    <w:p w14:paraId="0EC1A539">
      <w:pPr>
        <w:spacing w:line="560" w:lineRule="exact"/>
        <w:ind w:firstLine="640" w:firstLineChars="200"/>
        <w:rPr>
          <w:rFonts w:hint="default" w:ascii="Times New Roman" w:hAnsi="Times New Roman" w:eastAsia="仿宋_GB2312" w:cs="Times New Roman"/>
          <w:kern w:val="0"/>
          <w:sz w:val="32"/>
          <w:szCs w:val="32"/>
        </w:rPr>
        <w:sectPr>
          <w:footerReference r:id="rId3" w:type="default"/>
          <w:pgSz w:w="11906" w:h="16838"/>
          <w:pgMar w:top="1985" w:right="1531" w:bottom="1985" w:left="1531" w:header="851" w:footer="992" w:gutter="0"/>
          <w:pgNumType w:fmt="decimal" w:start="1"/>
          <w:cols w:space="720" w:num="1"/>
          <w:docGrid w:type="lines" w:linePitch="435" w:charSpace="0"/>
        </w:sectPr>
      </w:pPr>
    </w:p>
    <w:p w14:paraId="2FA52473">
      <w:pPr>
        <w:spacing w:line="36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 xml:space="preserve">表1                                 </w:t>
      </w:r>
      <w:r>
        <w:rPr>
          <w:rFonts w:hint="default" w:ascii="Times New Roman" w:hAnsi="Times New Roman" w:eastAsia="仿宋_GB2312" w:cs="Times New Roman"/>
          <w:b/>
          <w:sz w:val="21"/>
          <w:szCs w:val="21"/>
          <w:lang w:val="en"/>
        </w:rPr>
        <w:t xml:space="preserve">  </w:t>
      </w:r>
      <w:r>
        <w:rPr>
          <w:rFonts w:hint="default" w:ascii="Times New Roman" w:hAnsi="Times New Roman" w:eastAsia="仿宋_GB2312" w:cs="Times New Roman"/>
          <w:b/>
          <w:sz w:val="21"/>
          <w:szCs w:val="21"/>
        </w:rPr>
        <w:t xml:space="preserve">     2025年1</w:t>
      </w:r>
      <w:r>
        <w:rPr>
          <w:rFonts w:hint="eastAsia" w:ascii="Times New Roman" w:hAnsi="Times New Roman" w:eastAsia="仿宋_GB2312" w:cs="Times New Roman"/>
          <w:b/>
          <w:sz w:val="21"/>
          <w:szCs w:val="21"/>
          <w:lang w:val="en-US" w:eastAsia="zh-CN"/>
        </w:rPr>
        <w:t>2</w:t>
      </w:r>
      <w:r>
        <w:rPr>
          <w:rFonts w:hint="default" w:ascii="Times New Roman" w:hAnsi="Times New Roman" w:eastAsia="仿宋_GB2312" w:cs="Times New Roman"/>
          <w:b/>
          <w:sz w:val="21"/>
          <w:szCs w:val="21"/>
        </w:rPr>
        <w:t>月重点区域城市空气质量情况</w:t>
      </w:r>
    </w:p>
    <w:tbl>
      <w:tblPr>
        <w:tblStyle w:val="6"/>
        <w:tblW w:w="15774" w:type="dxa"/>
        <w:jc w:val="center"/>
        <w:tblLayout w:type="autofit"/>
        <w:tblCellMar>
          <w:top w:w="0" w:type="dxa"/>
          <w:left w:w="108" w:type="dxa"/>
          <w:bottom w:w="0" w:type="dxa"/>
          <w:right w:w="108" w:type="dxa"/>
        </w:tblCellMar>
      </w:tblPr>
      <w:tblGrid>
        <w:gridCol w:w="1169"/>
        <w:gridCol w:w="833"/>
        <w:gridCol w:w="833"/>
        <w:gridCol w:w="765"/>
        <w:gridCol w:w="576"/>
        <w:gridCol w:w="576"/>
        <w:gridCol w:w="833"/>
        <w:gridCol w:w="576"/>
        <w:gridCol w:w="576"/>
        <w:gridCol w:w="833"/>
        <w:gridCol w:w="576"/>
        <w:gridCol w:w="576"/>
        <w:gridCol w:w="815"/>
        <w:gridCol w:w="576"/>
        <w:gridCol w:w="651"/>
        <w:gridCol w:w="850"/>
        <w:gridCol w:w="576"/>
        <w:gridCol w:w="576"/>
        <w:gridCol w:w="833"/>
        <w:gridCol w:w="665"/>
        <w:gridCol w:w="710"/>
        <w:gridCol w:w="800"/>
      </w:tblGrid>
      <w:tr w14:paraId="7C67AB53">
        <w:tblPrEx>
          <w:tblCellMar>
            <w:top w:w="0" w:type="dxa"/>
            <w:left w:w="108" w:type="dxa"/>
            <w:bottom w:w="0" w:type="dxa"/>
            <w:right w:w="108" w:type="dxa"/>
          </w:tblCellMar>
        </w:tblPrEx>
        <w:trPr>
          <w:trHeight w:val="340" w:hRule="atLeast"/>
          <w:jc w:val="center"/>
        </w:trPr>
        <w:tc>
          <w:tcPr>
            <w:tcW w:w="1169" w:type="dxa"/>
            <w:vMerge w:val="restart"/>
            <w:tcBorders>
              <w:top w:val="single" w:color="auto" w:sz="12" w:space="0"/>
              <w:bottom w:val="single" w:color="000000" w:sz="4" w:space="0"/>
              <w:right w:val="single" w:color="auto" w:sz="4" w:space="0"/>
            </w:tcBorders>
            <w:shd w:val="clear" w:color="auto" w:fill="auto"/>
            <w:noWrap/>
            <w:vAlign w:val="center"/>
          </w:tcPr>
          <w:p w14:paraId="3BCF0C9D">
            <w:pPr>
              <w:keepNext w:val="0"/>
              <w:keepLines w:val="0"/>
              <w:widowControl/>
              <w:suppressLineNumbers w:val="0"/>
              <w:spacing w:before="0" w:beforeAutospacing="0" w:after="0" w:afterAutospacing="0" w:line="0" w:lineRule="atLeast"/>
              <w:ind w:left="0" w:right="0"/>
              <w:jc w:val="center"/>
              <w:rPr>
                <w:rFonts w:hint="default" w:ascii="仿宋" w:hAnsi="仿宋" w:eastAsia="仿宋" w:cs="Times New Roman"/>
                <w:kern w:val="0"/>
                <w:sz w:val="16"/>
                <w:szCs w:val="16"/>
              </w:rPr>
            </w:pPr>
            <w:r>
              <w:rPr>
                <w:rFonts w:hint="default" w:ascii="仿宋" w:hAnsi="仿宋" w:eastAsia="仿宋" w:cs="Times New Roman"/>
                <w:kern w:val="0"/>
                <w:sz w:val="18"/>
                <w:szCs w:val="16"/>
              </w:rPr>
              <w:t>城市</w:t>
            </w:r>
          </w:p>
        </w:tc>
        <w:tc>
          <w:tcPr>
            <w:tcW w:w="2431" w:type="dxa"/>
            <w:gridSpan w:val="3"/>
            <w:tcBorders>
              <w:top w:val="single" w:color="auto" w:sz="12" w:space="0"/>
              <w:left w:val="nil"/>
              <w:bottom w:val="single" w:color="auto" w:sz="4" w:space="0"/>
              <w:right w:val="single" w:color="000000" w:sz="4" w:space="0"/>
            </w:tcBorders>
            <w:shd w:val="clear" w:color="auto" w:fill="auto"/>
            <w:noWrap/>
            <w:vAlign w:val="center"/>
          </w:tcPr>
          <w:p w14:paraId="6526EF78">
            <w:pPr>
              <w:keepNext w:val="0"/>
              <w:keepLines w:val="0"/>
              <w:widowControl/>
              <w:suppressLineNumbers w:val="0"/>
              <w:spacing w:before="0" w:beforeAutospacing="0" w:after="0" w:afterAutospacing="0" w:line="20" w:lineRule="atLeast"/>
              <w:ind w:left="0" w:right="0"/>
              <w:jc w:val="center"/>
              <w:rPr>
                <w:rFonts w:hint="default" w:ascii="Times New Roman" w:hAnsi="Times New Roman" w:eastAsia="仿宋" w:cs="Times New Roman"/>
                <w:kern w:val="0"/>
                <w:sz w:val="16"/>
                <w:szCs w:val="16"/>
              </w:rPr>
            </w:pPr>
            <w:r>
              <w:rPr>
                <w:rFonts w:hint="default" w:ascii="Times New Roman" w:hAnsi="Times New Roman" w:eastAsia="仿宋" w:cs="Times New Roman"/>
                <w:kern w:val="0"/>
                <w:sz w:val="18"/>
                <w:szCs w:val="16"/>
              </w:rPr>
              <w:t>优良天数比例(AQI)</w:t>
            </w:r>
          </w:p>
        </w:tc>
        <w:tc>
          <w:tcPr>
            <w:tcW w:w="1985" w:type="dxa"/>
            <w:gridSpan w:val="3"/>
            <w:tcBorders>
              <w:top w:val="single" w:color="auto" w:sz="12" w:space="0"/>
              <w:left w:val="nil"/>
              <w:bottom w:val="single" w:color="auto" w:sz="4" w:space="0"/>
              <w:right w:val="single" w:color="000000" w:sz="4" w:space="0"/>
            </w:tcBorders>
            <w:shd w:val="clear" w:color="auto" w:fill="auto"/>
            <w:noWrap/>
            <w:vAlign w:val="center"/>
          </w:tcPr>
          <w:p w14:paraId="6EF81D00">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PM</w:t>
            </w:r>
            <w:r>
              <w:rPr>
                <w:rFonts w:hint="default" w:ascii="Times New Roman" w:hAnsi="Times New Roman" w:eastAsia="仿宋" w:cs="Times New Roman"/>
                <w:kern w:val="0"/>
                <w:sz w:val="18"/>
                <w:szCs w:val="20"/>
                <w:vertAlign w:val="subscript"/>
              </w:rPr>
              <w:t>10</w:t>
            </w:r>
            <w:r>
              <w:rPr>
                <w:rFonts w:hint="default" w:ascii="Times New Roman" w:hAnsi="Times New Roman" w:eastAsia="仿宋" w:cs="Times New Roman"/>
                <w:kern w:val="0"/>
                <w:sz w:val="18"/>
                <w:szCs w:val="20"/>
              </w:rPr>
              <w:t>(</w:t>
            </w:r>
            <w:r>
              <w:rPr>
                <w:rFonts w:hint="default" w:ascii="Times New Roman" w:hAnsi="Times New Roman" w:eastAsia="仿宋" w:cs="Times New Roman"/>
                <w:color w:val="4B4B4B"/>
                <w:kern w:val="0"/>
                <w:sz w:val="18"/>
                <w:szCs w:val="20"/>
              </w:rPr>
              <w:t>μg/m</w:t>
            </w:r>
            <w:r>
              <w:rPr>
                <w:rFonts w:hint="default" w:ascii="Times New Roman" w:hAnsi="Times New Roman" w:eastAsia="仿宋" w:cs="Times New Roman"/>
                <w:color w:val="4B4B4B"/>
                <w:kern w:val="0"/>
                <w:sz w:val="18"/>
                <w:szCs w:val="20"/>
                <w:vertAlign w:val="superscript"/>
              </w:rPr>
              <w:t>3</w:t>
            </w:r>
            <w:r>
              <w:rPr>
                <w:rFonts w:hint="default" w:ascii="Times New Roman" w:hAnsi="Times New Roman" w:eastAsia="仿宋" w:cs="Times New Roman"/>
                <w:kern w:val="0"/>
                <w:sz w:val="18"/>
                <w:szCs w:val="20"/>
              </w:rPr>
              <w:t>)</w:t>
            </w:r>
          </w:p>
        </w:tc>
        <w:tc>
          <w:tcPr>
            <w:tcW w:w="1985" w:type="dxa"/>
            <w:gridSpan w:val="3"/>
            <w:tcBorders>
              <w:top w:val="single" w:color="auto" w:sz="12" w:space="0"/>
              <w:left w:val="nil"/>
              <w:bottom w:val="single" w:color="auto" w:sz="4" w:space="0"/>
              <w:right w:val="single" w:color="000000" w:sz="4" w:space="0"/>
            </w:tcBorders>
            <w:shd w:val="clear" w:color="auto" w:fill="auto"/>
            <w:noWrap/>
            <w:vAlign w:val="center"/>
          </w:tcPr>
          <w:p w14:paraId="59D5B180">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PM</w:t>
            </w:r>
            <w:r>
              <w:rPr>
                <w:rFonts w:hint="default" w:ascii="Times New Roman" w:hAnsi="Times New Roman" w:eastAsia="仿宋" w:cs="Times New Roman"/>
                <w:kern w:val="0"/>
                <w:sz w:val="18"/>
                <w:szCs w:val="20"/>
                <w:vertAlign w:val="subscript"/>
              </w:rPr>
              <w:t>2.5</w:t>
            </w:r>
            <w:r>
              <w:rPr>
                <w:rFonts w:hint="default" w:ascii="Times New Roman" w:hAnsi="Times New Roman" w:eastAsia="仿宋" w:cs="Times New Roman"/>
                <w:kern w:val="0"/>
                <w:sz w:val="18"/>
                <w:szCs w:val="20"/>
              </w:rPr>
              <w:t>(</w:t>
            </w:r>
            <w:r>
              <w:rPr>
                <w:rFonts w:hint="default" w:ascii="Times New Roman" w:hAnsi="Times New Roman" w:eastAsia="仿宋" w:cs="Times New Roman"/>
                <w:color w:val="4B4B4B"/>
                <w:kern w:val="0"/>
                <w:sz w:val="18"/>
                <w:szCs w:val="20"/>
              </w:rPr>
              <w:t>μg/m</w:t>
            </w:r>
            <w:r>
              <w:rPr>
                <w:rFonts w:hint="default" w:ascii="Times New Roman" w:hAnsi="Times New Roman" w:eastAsia="仿宋" w:cs="Times New Roman"/>
                <w:color w:val="4B4B4B"/>
                <w:kern w:val="0"/>
                <w:sz w:val="18"/>
                <w:szCs w:val="20"/>
                <w:vertAlign w:val="superscript"/>
              </w:rPr>
              <w:t>3</w:t>
            </w:r>
            <w:r>
              <w:rPr>
                <w:rFonts w:hint="default" w:ascii="Times New Roman" w:hAnsi="Times New Roman" w:eastAsia="仿宋" w:cs="Times New Roman"/>
                <w:kern w:val="0"/>
                <w:sz w:val="18"/>
                <w:szCs w:val="20"/>
              </w:rPr>
              <w:t>)</w:t>
            </w:r>
          </w:p>
        </w:tc>
        <w:tc>
          <w:tcPr>
            <w:tcW w:w="1967" w:type="dxa"/>
            <w:gridSpan w:val="3"/>
            <w:tcBorders>
              <w:top w:val="single" w:color="auto" w:sz="12" w:space="0"/>
              <w:left w:val="nil"/>
              <w:bottom w:val="single" w:color="auto" w:sz="4" w:space="0"/>
              <w:right w:val="single" w:color="000000" w:sz="4" w:space="0"/>
            </w:tcBorders>
            <w:shd w:val="clear" w:color="auto" w:fill="auto"/>
            <w:noWrap/>
            <w:vAlign w:val="center"/>
          </w:tcPr>
          <w:p w14:paraId="2E9331DD">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SO</w:t>
            </w:r>
            <w:r>
              <w:rPr>
                <w:rFonts w:hint="default" w:ascii="Times New Roman" w:hAnsi="Times New Roman" w:eastAsia="仿宋" w:cs="Times New Roman"/>
                <w:kern w:val="0"/>
                <w:sz w:val="18"/>
                <w:szCs w:val="20"/>
                <w:vertAlign w:val="subscript"/>
              </w:rPr>
              <w:t>2</w:t>
            </w:r>
            <w:r>
              <w:rPr>
                <w:rFonts w:hint="default" w:ascii="Times New Roman" w:hAnsi="Times New Roman" w:eastAsia="仿宋" w:cs="Times New Roman"/>
                <w:kern w:val="0"/>
                <w:sz w:val="18"/>
                <w:szCs w:val="20"/>
              </w:rPr>
              <w:t>(</w:t>
            </w:r>
            <w:r>
              <w:rPr>
                <w:rFonts w:hint="default" w:ascii="Times New Roman" w:hAnsi="Times New Roman" w:eastAsia="仿宋" w:cs="Times New Roman"/>
                <w:color w:val="4B4B4B"/>
                <w:kern w:val="0"/>
                <w:sz w:val="18"/>
                <w:szCs w:val="20"/>
              </w:rPr>
              <w:t>μg/m</w:t>
            </w:r>
            <w:r>
              <w:rPr>
                <w:rFonts w:hint="default" w:ascii="Times New Roman" w:hAnsi="Times New Roman" w:eastAsia="仿宋" w:cs="Times New Roman"/>
                <w:color w:val="4B4B4B"/>
                <w:kern w:val="0"/>
                <w:sz w:val="18"/>
                <w:szCs w:val="20"/>
                <w:vertAlign w:val="superscript"/>
              </w:rPr>
              <w:t>3</w:t>
            </w:r>
            <w:r>
              <w:rPr>
                <w:rFonts w:hint="default" w:ascii="Times New Roman" w:hAnsi="Times New Roman" w:eastAsia="仿宋" w:cs="Times New Roman"/>
                <w:kern w:val="0"/>
                <w:sz w:val="18"/>
                <w:szCs w:val="20"/>
              </w:rPr>
              <w:t>)</w:t>
            </w:r>
          </w:p>
        </w:tc>
        <w:tc>
          <w:tcPr>
            <w:tcW w:w="2077" w:type="dxa"/>
            <w:gridSpan w:val="3"/>
            <w:tcBorders>
              <w:top w:val="single" w:color="auto" w:sz="12" w:space="0"/>
              <w:left w:val="nil"/>
              <w:bottom w:val="single" w:color="auto" w:sz="4" w:space="0"/>
              <w:right w:val="single" w:color="000000" w:sz="4" w:space="0"/>
            </w:tcBorders>
            <w:shd w:val="clear" w:color="auto" w:fill="auto"/>
            <w:noWrap/>
            <w:vAlign w:val="center"/>
          </w:tcPr>
          <w:p w14:paraId="136B49D8">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NO</w:t>
            </w:r>
            <w:r>
              <w:rPr>
                <w:rFonts w:hint="default" w:ascii="Times New Roman" w:hAnsi="Times New Roman" w:eastAsia="仿宋" w:cs="Times New Roman"/>
                <w:kern w:val="0"/>
                <w:sz w:val="18"/>
                <w:szCs w:val="20"/>
                <w:vertAlign w:val="subscript"/>
              </w:rPr>
              <w:t>2</w:t>
            </w:r>
            <w:r>
              <w:rPr>
                <w:rFonts w:hint="default" w:ascii="Times New Roman" w:hAnsi="Times New Roman" w:eastAsia="仿宋" w:cs="Times New Roman"/>
                <w:kern w:val="0"/>
                <w:sz w:val="18"/>
                <w:szCs w:val="20"/>
              </w:rPr>
              <w:t>(</w:t>
            </w:r>
            <w:r>
              <w:rPr>
                <w:rFonts w:hint="default" w:ascii="Times New Roman" w:hAnsi="Times New Roman" w:eastAsia="仿宋" w:cs="Times New Roman"/>
                <w:color w:val="4B4B4B"/>
                <w:kern w:val="0"/>
                <w:sz w:val="18"/>
                <w:szCs w:val="20"/>
              </w:rPr>
              <w:t>μg/m</w:t>
            </w:r>
            <w:r>
              <w:rPr>
                <w:rFonts w:hint="default" w:ascii="Times New Roman" w:hAnsi="Times New Roman" w:eastAsia="仿宋" w:cs="Times New Roman"/>
                <w:color w:val="4B4B4B"/>
                <w:kern w:val="0"/>
                <w:sz w:val="18"/>
                <w:szCs w:val="20"/>
                <w:vertAlign w:val="superscript"/>
              </w:rPr>
              <w:t>3</w:t>
            </w:r>
            <w:r>
              <w:rPr>
                <w:rFonts w:hint="default" w:ascii="Times New Roman" w:hAnsi="Times New Roman" w:eastAsia="仿宋" w:cs="Times New Roman"/>
                <w:kern w:val="0"/>
                <w:sz w:val="18"/>
                <w:szCs w:val="20"/>
              </w:rPr>
              <w:t>)</w:t>
            </w:r>
          </w:p>
        </w:tc>
        <w:tc>
          <w:tcPr>
            <w:tcW w:w="1985" w:type="dxa"/>
            <w:gridSpan w:val="3"/>
            <w:tcBorders>
              <w:top w:val="single" w:color="auto" w:sz="12" w:space="0"/>
              <w:left w:val="nil"/>
              <w:bottom w:val="single" w:color="auto" w:sz="4" w:space="0"/>
              <w:right w:val="single" w:color="000000" w:sz="4" w:space="0"/>
            </w:tcBorders>
            <w:shd w:val="clear" w:color="auto" w:fill="auto"/>
            <w:noWrap/>
            <w:vAlign w:val="center"/>
          </w:tcPr>
          <w:p w14:paraId="48EDF130">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CO(mg/m</w:t>
            </w:r>
            <w:r>
              <w:rPr>
                <w:rFonts w:hint="default" w:ascii="Times New Roman" w:hAnsi="Times New Roman" w:eastAsia="仿宋" w:cs="Times New Roman"/>
                <w:kern w:val="0"/>
                <w:sz w:val="18"/>
                <w:szCs w:val="20"/>
                <w:vertAlign w:val="superscript"/>
              </w:rPr>
              <w:t>3</w:t>
            </w:r>
            <w:r>
              <w:rPr>
                <w:rFonts w:hint="default" w:ascii="Times New Roman" w:hAnsi="Times New Roman" w:eastAsia="仿宋" w:cs="Times New Roman"/>
                <w:kern w:val="0"/>
                <w:sz w:val="18"/>
                <w:szCs w:val="20"/>
              </w:rPr>
              <w:t>)</w:t>
            </w:r>
          </w:p>
        </w:tc>
        <w:tc>
          <w:tcPr>
            <w:tcW w:w="2175" w:type="dxa"/>
            <w:gridSpan w:val="3"/>
            <w:tcBorders>
              <w:top w:val="single" w:color="auto" w:sz="12" w:space="0"/>
              <w:left w:val="nil"/>
              <w:bottom w:val="single" w:color="auto" w:sz="4" w:space="0"/>
            </w:tcBorders>
            <w:shd w:val="clear" w:color="auto" w:fill="auto"/>
            <w:noWrap/>
            <w:vAlign w:val="center"/>
          </w:tcPr>
          <w:p w14:paraId="731DB85C">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 w:cs="Times New Roman"/>
                <w:kern w:val="0"/>
                <w:sz w:val="18"/>
                <w:szCs w:val="20"/>
              </w:rPr>
            </w:pPr>
            <w:r>
              <w:rPr>
                <w:rFonts w:hint="default" w:ascii="Times New Roman" w:hAnsi="Times New Roman" w:eastAsia="仿宋" w:cs="Times New Roman"/>
                <w:kern w:val="0"/>
                <w:sz w:val="18"/>
                <w:szCs w:val="20"/>
              </w:rPr>
              <w:t>O</w:t>
            </w:r>
            <w:r>
              <w:rPr>
                <w:rFonts w:hint="default" w:ascii="Times New Roman" w:hAnsi="Times New Roman" w:eastAsia="仿宋" w:cs="Times New Roman"/>
                <w:kern w:val="0"/>
                <w:sz w:val="18"/>
                <w:szCs w:val="20"/>
                <w:vertAlign w:val="subscript"/>
              </w:rPr>
              <w:t>3</w:t>
            </w:r>
            <w:r>
              <w:rPr>
                <w:rFonts w:hint="default" w:ascii="Times New Roman" w:hAnsi="Times New Roman" w:eastAsia="仿宋" w:cs="Times New Roman"/>
                <w:kern w:val="0"/>
                <w:sz w:val="18"/>
                <w:szCs w:val="20"/>
              </w:rPr>
              <w:t>-8h(</w:t>
            </w:r>
            <w:r>
              <w:rPr>
                <w:rFonts w:hint="default" w:ascii="Times New Roman" w:hAnsi="Times New Roman" w:eastAsia="仿宋" w:cs="Times New Roman"/>
                <w:color w:val="4B4B4B"/>
                <w:kern w:val="0"/>
                <w:sz w:val="18"/>
                <w:szCs w:val="20"/>
              </w:rPr>
              <w:t>μg/m</w:t>
            </w:r>
            <w:r>
              <w:rPr>
                <w:rFonts w:hint="default" w:ascii="Times New Roman" w:hAnsi="Times New Roman" w:eastAsia="仿宋" w:cs="Times New Roman"/>
                <w:color w:val="4B4B4B"/>
                <w:kern w:val="0"/>
                <w:sz w:val="18"/>
                <w:szCs w:val="20"/>
                <w:vertAlign w:val="superscript"/>
              </w:rPr>
              <w:t>3</w:t>
            </w:r>
            <w:r>
              <w:rPr>
                <w:rFonts w:hint="default" w:ascii="Times New Roman" w:hAnsi="Times New Roman" w:eastAsia="仿宋" w:cs="Times New Roman"/>
                <w:kern w:val="0"/>
                <w:sz w:val="18"/>
                <w:szCs w:val="20"/>
              </w:rPr>
              <w:t>)</w:t>
            </w:r>
          </w:p>
        </w:tc>
      </w:tr>
      <w:tr w14:paraId="5ED0E67D">
        <w:tblPrEx>
          <w:tblCellMar>
            <w:top w:w="0" w:type="dxa"/>
            <w:left w:w="108" w:type="dxa"/>
            <w:bottom w:w="0" w:type="dxa"/>
            <w:right w:w="108" w:type="dxa"/>
          </w:tblCellMar>
        </w:tblPrEx>
        <w:trPr>
          <w:trHeight w:val="781" w:hRule="atLeast"/>
          <w:jc w:val="center"/>
        </w:trPr>
        <w:tc>
          <w:tcPr>
            <w:tcW w:w="1169" w:type="dxa"/>
            <w:vMerge w:val="continue"/>
            <w:tcBorders>
              <w:top w:val="single" w:color="auto" w:sz="4" w:space="0"/>
              <w:bottom w:val="single" w:color="auto" w:sz="12" w:space="0"/>
              <w:right w:val="single" w:color="auto" w:sz="4" w:space="0"/>
            </w:tcBorders>
            <w:vAlign w:val="center"/>
          </w:tcPr>
          <w:p w14:paraId="5B1FA83B">
            <w:pPr>
              <w:keepNext w:val="0"/>
              <w:keepLines w:val="0"/>
              <w:widowControl/>
              <w:suppressLineNumbers w:val="0"/>
              <w:spacing w:before="0" w:beforeAutospacing="0" w:after="0" w:afterAutospacing="0" w:line="20" w:lineRule="atLeast"/>
              <w:ind w:left="0" w:right="0"/>
              <w:jc w:val="left"/>
              <w:rPr>
                <w:rFonts w:hint="default" w:ascii="仿宋" w:hAnsi="仿宋" w:eastAsia="仿宋" w:cs="Times New Roman"/>
                <w:kern w:val="0"/>
                <w:sz w:val="16"/>
                <w:szCs w:val="15"/>
              </w:rPr>
            </w:pPr>
          </w:p>
        </w:tc>
        <w:tc>
          <w:tcPr>
            <w:tcW w:w="833" w:type="dxa"/>
            <w:tcBorders>
              <w:top w:val="nil"/>
              <w:left w:val="nil"/>
              <w:bottom w:val="single" w:color="auto" w:sz="12" w:space="0"/>
              <w:right w:val="single" w:color="auto" w:sz="4" w:space="0"/>
            </w:tcBorders>
            <w:shd w:val="clear" w:color="auto" w:fill="auto"/>
            <w:noWrap/>
            <w:vAlign w:val="center"/>
          </w:tcPr>
          <w:p w14:paraId="214F039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4</w:t>
            </w:r>
            <w:r>
              <w:rPr>
                <w:rFonts w:hint="default" w:ascii="Times New Roman" w:hAnsi="Times New Roman" w:eastAsia="仿宋" w:cs="Times New Roman"/>
                <w:kern w:val="0"/>
                <w:sz w:val="18"/>
                <w:szCs w:val="16"/>
              </w:rPr>
              <w:t>年</w:t>
            </w:r>
          </w:p>
        </w:tc>
        <w:tc>
          <w:tcPr>
            <w:tcW w:w="833" w:type="dxa"/>
            <w:tcBorders>
              <w:top w:val="nil"/>
              <w:left w:val="nil"/>
              <w:bottom w:val="single" w:color="auto" w:sz="12" w:space="0"/>
              <w:right w:val="single" w:color="auto" w:sz="4" w:space="0"/>
            </w:tcBorders>
            <w:shd w:val="clear" w:color="auto" w:fill="auto"/>
            <w:noWrap/>
            <w:vAlign w:val="center"/>
          </w:tcPr>
          <w:p w14:paraId="6293001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5</w:t>
            </w:r>
            <w:r>
              <w:rPr>
                <w:rFonts w:hint="default" w:ascii="Times New Roman" w:hAnsi="Times New Roman" w:eastAsia="仿宋" w:cs="Times New Roman"/>
                <w:kern w:val="0"/>
                <w:sz w:val="18"/>
                <w:szCs w:val="16"/>
              </w:rPr>
              <w:t>年</w:t>
            </w:r>
          </w:p>
        </w:tc>
        <w:tc>
          <w:tcPr>
            <w:tcW w:w="765" w:type="dxa"/>
            <w:tcBorders>
              <w:top w:val="nil"/>
              <w:left w:val="nil"/>
              <w:bottom w:val="single" w:color="auto" w:sz="12" w:space="0"/>
              <w:right w:val="single" w:color="auto" w:sz="4" w:space="0"/>
            </w:tcBorders>
            <w:shd w:val="clear" w:color="auto" w:fill="auto"/>
            <w:noWrap/>
            <w:vAlign w:val="center"/>
          </w:tcPr>
          <w:p w14:paraId="6A540AC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同比变化（百分点）</w:t>
            </w:r>
          </w:p>
        </w:tc>
        <w:tc>
          <w:tcPr>
            <w:tcW w:w="576" w:type="dxa"/>
            <w:tcBorders>
              <w:top w:val="nil"/>
              <w:left w:val="nil"/>
              <w:bottom w:val="single" w:color="auto" w:sz="12" w:space="0"/>
              <w:right w:val="single" w:color="auto" w:sz="4" w:space="0"/>
            </w:tcBorders>
            <w:shd w:val="clear" w:color="auto" w:fill="auto"/>
            <w:noWrap/>
            <w:vAlign w:val="center"/>
          </w:tcPr>
          <w:p w14:paraId="01BEF7F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4</w:t>
            </w:r>
            <w:r>
              <w:rPr>
                <w:rFonts w:hint="default" w:ascii="Times New Roman" w:hAnsi="Times New Roman" w:eastAsia="仿宋" w:cs="Times New Roman"/>
                <w:kern w:val="0"/>
                <w:sz w:val="18"/>
                <w:szCs w:val="16"/>
              </w:rPr>
              <w:t>年</w:t>
            </w:r>
          </w:p>
        </w:tc>
        <w:tc>
          <w:tcPr>
            <w:tcW w:w="576" w:type="dxa"/>
            <w:tcBorders>
              <w:top w:val="nil"/>
              <w:left w:val="nil"/>
              <w:bottom w:val="single" w:color="auto" w:sz="12" w:space="0"/>
              <w:right w:val="single" w:color="auto" w:sz="4" w:space="0"/>
            </w:tcBorders>
            <w:shd w:val="clear" w:color="auto" w:fill="auto"/>
            <w:noWrap/>
            <w:vAlign w:val="center"/>
          </w:tcPr>
          <w:p w14:paraId="56254C3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5</w:t>
            </w:r>
            <w:r>
              <w:rPr>
                <w:rFonts w:hint="default" w:ascii="Times New Roman" w:hAnsi="Times New Roman" w:eastAsia="仿宋" w:cs="Times New Roman"/>
                <w:kern w:val="0"/>
                <w:sz w:val="18"/>
                <w:szCs w:val="16"/>
              </w:rPr>
              <w:t>年</w:t>
            </w:r>
          </w:p>
        </w:tc>
        <w:tc>
          <w:tcPr>
            <w:tcW w:w="833" w:type="dxa"/>
            <w:tcBorders>
              <w:top w:val="nil"/>
              <w:left w:val="nil"/>
              <w:bottom w:val="single" w:color="auto" w:sz="12" w:space="0"/>
              <w:right w:val="single" w:color="auto" w:sz="4" w:space="0"/>
            </w:tcBorders>
            <w:shd w:val="clear" w:color="auto" w:fill="auto"/>
            <w:noWrap/>
            <w:vAlign w:val="center"/>
          </w:tcPr>
          <w:p w14:paraId="69A42D5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0032908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c>
          <w:tcPr>
            <w:tcW w:w="576" w:type="dxa"/>
            <w:tcBorders>
              <w:top w:val="nil"/>
              <w:left w:val="nil"/>
              <w:bottom w:val="single" w:color="auto" w:sz="12" w:space="0"/>
              <w:right w:val="single" w:color="auto" w:sz="4" w:space="0"/>
            </w:tcBorders>
            <w:shd w:val="clear" w:color="auto" w:fill="auto"/>
            <w:noWrap/>
            <w:vAlign w:val="center"/>
          </w:tcPr>
          <w:p w14:paraId="743A475A">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4</w:t>
            </w:r>
            <w:r>
              <w:rPr>
                <w:rFonts w:hint="default" w:ascii="Times New Roman" w:hAnsi="Times New Roman" w:eastAsia="仿宋" w:cs="Times New Roman"/>
                <w:kern w:val="0"/>
                <w:sz w:val="18"/>
                <w:szCs w:val="16"/>
              </w:rPr>
              <w:t>年</w:t>
            </w:r>
          </w:p>
        </w:tc>
        <w:tc>
          <w:tcPr>
            <w:tcW w:w="576" w:type="dxa"/>
            <w:tcBorders>
              <w:top w:val="nil"/>
              <w:left w:val="nil"/>
              <w:bottom w:val="single" w:color="auto" w:sz="12" w:space="0"/>
              <w:right w:val="single" w:color="auto" w:sz="4" w:space="0"/>
            </w:tcBorders>
            <w:shd w:val="clear" w:color="auto" w:fill="auto"/>
            <w:noWrap/>
            <w:vAlign w:val="center"/>
          </w:tcPr>
          <w:p w14:paraId="17E9910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5</w:t>
            </w:r>
            <w:r>
              <w:rPr>
                <w:rFonts w:hint="default" w:ascii="Times New Roman" w:hAnsi="Times New Roman" w:eastAsia="仿宋" w:cs="Times New Roman"/>
                <w:kern w:val="0"/>
                <w:sz w:val="18"/>
                <w:szCs w:val="16"/>
              </w:rPr>
              <w:t>年</w:t>
            </w:r>
          </w:p>
        </w:tc>
        <w:tc>
          <w:tcPr>
            <w:tcW w:w="833" w:type="dxa"/>
            <w:tcBorders>
              <w:top w:val="nil"/>
              <w:left w:val="nil"/>
              <w:bottom w:val="single" w:color="auto" w:sz="12" w:space="0"/>
              <w:right w:val="single" w:color="auto" w:sz="4" w:space="0"/>
            </w:tcBorders>
            <w:shd w:val="clear" w:color="auto" w:fill="auto"/>
            <w:noWrap/>
            <w:vAlign w:val="center"/>
          </w:tcPr>
          <w:p w14:paraId="48AA315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29598AE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c>
          <w:tcPr>
            <w:tcW w:w="576" w:type="dxa"/>
            <w:tcBorders>
              <w:top w:val="nil"/>
              <w:left w:val="nil"/>
              <w:bottom w:val="single" w:color="auto" w:sz="12" w:space="0"/>
              <w:right w:val="single" w:color="auto" w:sz="4" w:space="0"/>
            </w:tcBorders>
            <w:shd w:val="clear" w:color="auto" w:fill="auto"/>
            <w:noWrap/>
            <w:vAlign w:val="center"/>
          </w:tcPr>
          <w:p w14:paraId="7726DDD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4</w:t>
            </w:r>
            <w:r>
              <w:rPr>
                <w:rFonts w:hint="default" w:ascii="Times New Roman" w:hAnsi="Times New Roman" w:eastAsia="仿宋" w:cs="Times New Roman"/>
                <w:kern w:val="0"/>
                <w:sz w:val="18"/>
                <w:szCs w:val="16"/>
              </w:rPr>
              <w:t>年</w:t>
            </w:r>
          </w:p>
        </w:tc>
        <w:tc>
          <w:tcPr>
            <w:tcW w:w="576" w:type="dxa"/>
            <w:tcBorders>
              <w:top w:val="nil"/>
              <w:left w:val="nil"/>
              <w:bottom w:val="single" w:color="auto" w:sz="12" w:space="0"/>
              <w:right w:val="single" w:color="auto" w:sz="4" w:space="0"/>
            </w:tcBorders>
            <w:shd w:val="clear" w:color="auto" w:fill="auto"/>
            <w:noWrap/>
            <w:vAlign w:val="center"/>
          </w:tcPr>
          <w:p w14:paraId="22A674AC">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5</w:t>
            </w:r>
            <w:r>
              <w:rPr>
                <w:rFonts w:hint="default" w:ascii="Times New Roman" w:hAnsi="Times New Roman" w:eastAsia="仿宋" w:cs="Times New Roman"/>
                <w:kern w:val="0"/>
                <w:sz w:val="18"/>
                <w:szCs w:val="16"/>
              </w:rPr>
              <w:t>年</w:t>
            </w:r>
          </w:p>
        </w:tc>
        <w:tc>
          <w:tcPr>
            <w:tcW w:w="815" w:type="dxa"/>
            <w:tcBorders>
              <w:top w:val="nil"/>
              <w:left w:val="nil"/>
              <w:bottom w:val="single" w:color="auto" w:sz="12" w:space="0"/>
              <w:right w:val="single" w:color="auto" w:sz="4" w:space="0"/>
            </w:tcBorders>
            <w:shd w:val="clear" w:color="auto" w:fill="auto"/>
            <w:noWrap/>
            <w:vAlign w:val="center"/>
          </w:tcPr>
          <w:p w14:paraId="3CFE4201">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7F7D7D60">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c>
          <w:tcPr>
            <w:tcW w:w="576" w:type="dxa"/>
            <w:tcBorders>
              <w:top w:val="nil"/>
              <w:left w:val="nil"/>
              <w:bottom w:val="single" w:color="auto" w:sz="12" w:space="0"/>
              <w:right w:val="single" w:color="auto" w:sz="4" w:space="0"/>
            </w:tcBorders>
            <w:shd w:val="clear" w:color="auto" w:fill="auto"/>
            <w:noWrap/>
            <w:vAlign w:val="center"/>
          </w:tcPr>
          <w:p w14:paraId="431553E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4</w:t>
            </w:r>
            <w:r>
              <w:rPr>
                <w:rFonts w:hint="default" w:ascii="Times New Roman" w:hAnsi="Times New Roman" w:eastAsia="仿宋" w:cs="Times New Roman"/>
                <w:kern w:val="0"/>
                <w:sz w:val="18"/>
                <w:szCs w:val="16"/>
              </w:rPr>
              <w:t>年</w:t>
            </w:r>
          </w:p>
        </w:tc>
        <w:tc>
          <w:tcPr>
            <w:tcW w:w="651" w:type="dxa"/>
            <w:tcBorders>
              <w:top w:val="nil"/>
              <w:left w:val="nil"/>
              <w:bottom w:val="single" w:color="auto" w:sz="12" w:space="0"/>
              <w:right w:val="single" w:color="auto" w:sz="4" w:space="0"/>
            </w:tcBorders>
            <w:shd w:val="clear" w:color="auto" w:fill="auto"/>
            <w:noWrap/>
            <w:vAlign w:val="center"/>
          </w:tcPr>
          <w:p w14:paraId="09C64F0D">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5</w:t>
            </w:r>
            <w:r>
              <w:rPr>
                <w:rFonts w:hint="default" w:ascii="Times New Roman" w:hAnsi="Times New Roman" w:eastAsia="仿宋" w:cs="Times New Roman"/>
                <w:kern w:val="0"/>
                <w:sz w:val="18"/>
                <w:szCs w:val="16"/>
              </w:rPr>
              <w:t>年</w:t>
            </w:r>
          </w:p>
        </w:tc>
        <w:tc>
          <w:tcPr>
            <w:tcW w:w="850" w:type="dxa"/>
            <w:tcBorders>
              <w:top w:val="nil"/>
              <w:left w:val="nil"/>
              <w:bottom w:val="single" w:color="auto" w:sz="12" w:space="0"/>
              <w:right w:val="single" w:color="auto" w:sz="4" w:space="0"/>
            </w:tcBorders>
            <w:shd w:val="clear" w:color="auto" w:fill="auto"/>
            <w:noWrap/>
            <w:vAlign w:val="center"/>
          </w:tcPr>
          <w:p w14:paraId="179018D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74FBE14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c>
          <w:tcPr>
            <w:tcW w:w="576" w:type="dxa"/>
            <w:tcBorders>
              <w:top w:val="nil"/>
              <w:left w:val="nil"/>
              <w:bottom w:val="single" w:color="auto" w:sz="12" w:space="0"/>
              <w:right w:val="single" w:color="auto" w:sz="4" w:space="0"/>
            </w:tcBorders>
            <w:shd w:val="clear" w:color="auto" w:fill="auto"/>
            <w:noWrap/>
            <w:vAlign w:val="center"/>
          </w:tcPr>
          <w:p w14:paraId="094682E4">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4</w:t>
            </w:r>
            <w:r>
              <w:rPr>
                <w:rFonts w:hint="default" w:ascii="Times New Roman" w:hAnsi="Times New Roman" w:eastAsia="仿宋" w:cs="Times New Roman"/>
                <w:kern w:val="0"/>
                <w:sz w:val="18"/>
                <w:szCs w:val="16"/>
              </w:rPr>
              <w:t>年</w:t>
            </w:r>
          </w:p>
        </w:tc>
        <w:tc>
          <w:tcPr>
            <w:tcW w:w="576" w:type="dxa"/>
            <w:tcBorders>
              <w:top w:val="nil"/>
              <w:left w:val="nil"/>
              <w:bottom w:val="single" w:color="auto" w:sz="12" w:space="0"/>
              <w:right w:val="single" w:color="auto" w:sz="4" w:space="0"/>
            </w:tcBorders>
            <w:shd w:val="clear" w:color="auto" w:fill="auto"/>
            <w:noWrap/>
            <w:vAlign w:val="center"/>
          </w:tcPr>
          <w:p w14:paraId="1C5034D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5</w:t>
            </w:r>
            <w:r>
              <w:rPr>
                <w:rFonts w:hint="default" w:ascii="Times New Roman" w:hAnsi="Times New Roman" w:eastAsia="仿宋" w:cs="Times New Roman"/>
                <w:kern w:val="0"/>
                <w:sz w:val="18"/>
                <w:szCs w:val="16"/>
              </w:rPr>
              <w:t>年</w:t>
            </w:r>
          </w:p>
        </w:tc>
        <w:tc>
          <w:tcPr>
            <w:tcW w:w="833" w:type="dxa"/>
            <w:tcBorders>
              <w:top w:val="nil"/>
              <w:left w:val="nil"/>
              <w:bottom w:val="single" w:color="auto" w:sz="12" w:space="0"/>
              <w:right w:val="single" w:color="auto" w:sz="4" w:space="0"/>
            </w:tcBorders>
            <w:shd w:val="clear" w:color="auto" w:fill="auto"/>
            <w:noWrap/>
            <w:vAlign w:val="center"/>
          </w:tcPr>
          <w:p w14:paraId="6B5ED1A8">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23FC49E2">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c>
          <w:tcPr>
            <w:tcW w:w="665" w:type="dxa"/>
            <w:tcBorders>
              <w:top w:val="nil"/>
              <w:left w:val="nil"/>
              <w:bottom w:val="single" w:color="auto" w:sz="12" w:space="0"/>
              <w:right w:val="single" w:color="auto" w:sz="4" w:space="0"/>
            </w:tcBorders>
            <w:shd w:val="clear" w:color="auto" w:fill="auto"/>
            <w:noWrap/>
            <w:vAlign w:val="center"/>
          </w:tcPr>
          <w:p w14:paraId="480E2103">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4</w:t>
            </w:r>
            <w:r>
              <w:rPr>
                <w:rFonts w:hint="default" w:ascii="Times New Roman" w:hAnsi="Times New Roman" w:eastAsia="仿宋" w:cs="Times New Roman"/>
                <w:kern w:val="0"/>
                <w:sz w:val="18"/>
                <w:szCs w:val="16"/>
              </w:rPr>
              <w:t>年</w:t>
            </w:r>
          </w:p>
        </w:tc>
        <w:tc>
          <w:tcPr>
            <w:tcW w:w="710" w:type="dxa"/>
            <w:tcBorders>
              <w:top w:val="nil"/>
              <w:left w:val="nil"/>
              <w:bottom w:val="single" w:color="auto" w:sz="12" w:space="0"/>
              <w:right w:val="single" w:color="auto" w:sz="4" w:space="0"/>
            </w:tcBorders>
            <w:shd w:val="clear" w:color="auto" w:fill="auto"/>
            <w:noWrap/>
            <w:vAlign w:val="center"/>
          </w:tcPr>
          <w:p w14:paraId="5DF6D845">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202</w:t>
            </w:r>
            <w:r>
              <w:rPr>
                <w:rFonts w:hint="eastAsia" w:ascii="Times New Roman" w:hAnsi="Times New Roman" w:eastAsia="仿宋" w:cs="Times New Roman"/>
                <w:kern w:val="0"/>
                <w:sz w:val="18"/>
                <w:szCs w:val="16"/>
              </w:rPr>
              <w:t>5</w:t>
            </w:r>
            <w:r>
              <w:rPr>
                <w:rFonts w:hint="default" w:ascii="Times New Roman" w:hAnsi="Times New Roman" w:eastAsia="仿宋" w:cs="Times New Roman"/>
                <w:kern w:val="0"/>
                <w:sz w:val="18"/>
                <w:szCs w:val="16"/>
              </w:rPr>
              <w:t>年</w:t>
            </w:r>
          </w:p>
        </w:tc>
        <w:tc>
          <w:tcPr>
            <w:tcW w:w="800" w:type="dxa"/>
            <w:tcBorders>
              <w:top w:val="nil"/>
              <w:left w:val="nil"/>
              <w:bottom w:val="single" w:color="auto" w:sz="12" w:space="0"/>
            </w:tcBorders>
            <w:shd w:val="clear" w:color="auto" w:fill="auto"/>
            <w:noWrap/>
            <w:vAlign w:val="center"/>
          </w:tcPr>
          <w:p w14:paraId="76C18BAF">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同比</w:t>
            </w:r>
          </w:p>
          <w:p w14:paraId="1940B1CE">
            <w:pPr>
              <w:keepNext w:val="0"/>
              <w:keepLines w:val="0"/>
              <w:widowControl/>
              <w:suppressLineNumbers w:val="0"/>
              <w:spacing w:before="0" w:beforeAutospacing="0" w:after="0" w:afterAutospacing="0" w:line="0" w:lineRule="atLeast"/>
              <w:ind w:left="0" w:right="0"/>
              <w:jc w:val="center"/>
              <w:rPr>
                <w:rFonts w:hint="default" w:ascii="Times New Roman" w:hAnsi="Times New Roman" w:eastAsia="仿宋" w:cs="Times New Roman"/>
                <w:kern w:val="0"/>
                <w:sz w:val="18"/>
                <w:szCs w:val="16"/>
              </w:rPr>
            </w:pPr>
            <w:r>
              <w:rPr>
                <w:rFonts w:hint="default" w:ascii="Times New Roman" w:hAnsi="Times New Roman" w:eastAsia="仿宋" w:cs="Times New Roman"/>
                <w:kern w:val="0"/>
                <w:sz w:val="18"/>
                <w:szCs w:val="16"/>
              </w:rPr>
              <w:t>变化</w:t>
            </w:r>
          </w:p>
        </w:tc>
      </w:tr>
      <w:tr w14:paraId="145B8F71">
        <w:tblPrEx>
          <w:tblCellMar>
            <w:top w:w="0" w:type="dxa"/>
            <w:left w:w="108" w:type="dxa"/>
            <w:bottom w:w="0" w:type="dxa"/>
            <w:right w:w="108" w:type="dxa"/>
          </w:tblCellMar>
        </w:tblPrEx>
        <w:trPr>
          <w:trHeight w:val="285" w:hRule="atLeast"/>
          <w:jc w:val="center"/>
        </w:trPr>
        <w:tc>
          <w:tcPr>
            <w:tcW w:w="1169" w:type="dxa"/>
            <w:tcBorders>
              <w:top w:val="single" w:color="auto" w:sz="12" w:space="0"/>
              <w:bottom w:val="single" w:color="auto" w:sz="12" w:space="0"/>
              <w:right w:val="single" w:color="auto" w:sz="4" w:space="0"/>
            </w:tcBorders>
            <w:shd w:val="clear" w:color="auto" w:fill="auto"/>
            <w:noWrap/>
            <w:vAlign w:val="center"/>
          </w:tcPr>
          <w:p w14:paraId="2AFB123F">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天山北坡</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3E54D0F5">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76.3%</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6EE71EC5">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86.7%</w:t>
            </w:r>
          </w:p>
        </w:tc>
        <w:tc>
          <w:tcPr>
            <w:tcW w:w="765" w:type="dxa"/>
            <w:tcBorders>
              <w:top w:val="single" w:color="auto" w:sz="12" w:space="0"/>
              <w:left w:val="nil"/>
              <w:bottom w:val="single" w:color="auto" w:sz="12" w:space="0"/>
              <w:right w:val="single" w:color="auto" w:sz="4" w:space="0"/>
            </w:tcBorders>
            <w:shd w:val="clear" w:color="auto" w:fill="auto"/>
            <w:noWrap/>
            <w:vAlign w:val="center"/>
          </w:tcPr>
          <w:p w14:paraId="1FB50D03">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10.4</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572A8E80">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74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4D284F04">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69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5AFA3A86">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-6.8%</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690CE07">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54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3903C14D">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46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2D747CFE">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-14.8%</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0C39E75D">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8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067359B0">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7 </w:t>
            </w:r>
          </w:p>
        </w:tc>
        <w:tc>
          <w:tcPr>
            <w:tcW w:w="815" w:type="dxa"/>
            <w:tcBorders>
              <w:top w:val="single" w:color="auto" w:sz="12" w:space="0"/>
              <w:left w:val="nil"/>
              <w:bottom w:val="single" w:color="auto" w:sz="12" w:space="0"/>
              <w:right w:val="single" w:color="auto" w:sz="4" w:space="0"/>
            </w:tcBorders>
            <w:shd w:val="clear" w:color="auto" w:fill="auto"/>
            <w:noWrap/>
            <w:vAlign w:val="center"/>
          </w:tcPr>
          <w:p w14:paraId="396C3198">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-12.5%</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306F5156">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32 </w:t>
            </w:r>
          </w:p>
        </w:tc>
        <w:tc>
          <w:tcPr>
            <w:tcW w:w="651" w:type="dxa"/>
            <w:tcBorders>
              <w:top w:val="single" w:color="auto" w:sz="12" w:space="0"/>
              <w:left w:val="nil"/>
              <w:bottom w:val="single" w:color="auto" w:sz="12" w:space="0"/>
              <w:right w:val="single" w:color="auto" w:sz="4" w:space="0"/>
            </w:tcBorders>
            <w:shd w:val="clear" w:color="auto" w:fill="auto"/>
            <w:noWrap/>
            <w:vAlign w:val="center"/>
          </w:tcPr>
          <w:p w14:paraId="565C01B9">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26 </w:t>
            </w:r>
          </w:p>
        </w:tc>
        <w:tc>
          <w:tcPr>
            <w:tcW w:w="850" w:type="dxa"/>
            <w:tcBorders>
              <w:top w:val="single" w:color="auto" w:sz="12" w:space="0"/>
              <w:left w:val="nil"/>
              <w:bottom w:val="single" w:color="auto" w:sz="12" w:space="0"/>
              <w:right w:val="single" w:color="auto" w:sz="4" w:space="0"/>
            </w:tcBorders>
            <w:shd w:val="clear" w:color="auto" w:fill="auto"/>
            <w:noWrap/>
            <w:vAlign w:val="center"/>
          </w:tcPr>
          <w:p w14:paraId="0E915EF5">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-18.8%</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546B62F9">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1.1</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76215BEE">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0.9</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32487986">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-18.2%</w:t>
            </w:r>
          </w:p>
        </w:tc>
        <w:tc>
          <w:tcPr>
            <w:tcW w:w="665" w:type="dxa"/>
            <w:tcBorders>
              <w:top w:val="single" w:color="auto" w:sz="12" w:space="0"/>
              <w:left w:val="nil"/>
              <w:bottom w:val="single" w:color="auto" w:sz="12" w:space="0"/>
              <w:right w:val="single" w:color="auto" w:sz="4" w:space="0"/>
            </w:tcBorders>
            <w:shd w:val="clear" w:color="auto" w:fill="auto"/>
            <w:noWrap/>
            <w:vAlign w:val="center"/>
          </w:tcPr>
          <w:p w14:paraId="3D2A9DDA">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50 </w:t>
            </w:r>
          </w:p>
        </w:tc>
        <w:tc>
          <w:tcPr>
            <w:tcW w:w="710" w:type="dxa"/>
            <w:tcBorders>
              <w:top w:val="single" w:color="auto" w:sz="12" w:space="0"/>
              <w:left w:val="nil"/>
              <w:bottom w:val="single" w:color="auto" w:sz="12" w:space="0"/>
              <w:right w:val="single" w:color="auto" w:sz="4" w:space="0"/>
            </w:tcBorders>
            <w:shd w:val="clear" w:color="auto" w:fill="auto"/>
            <w:noWrap/>
            <w:vAlign w:val="center"/>
          </w:tcPr>
          <w:p w14:paraId="7E5F838A">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45 </w:t>
            </w:r>
          </w:p>
        </w:tc>
        <w:tc>
          <w:tcPr>
            <w:tcW w:w="800" w:type="dxa"/>
            <w:tcBorders>
              <w:top w:val="single" w:color="auto" w:sz="12" w:space="0"/>
              <w:left w:val="nil"/>
              <w:bottom w:val="single" w:color="auto" w:sz="12" w:space="0"/>
            </w:tcBorders>
            <w:shd w:val="clear" w:color="auto" w:fill="auto"/>
            <w:noWrap/>
            <w:vAlign w:val="center"/>
          </w:tcPr>
          <w:p w14:paraId="69FD2651">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-10.0%</w:t>
            </w:r>
          </w:p>
        </w:tc>
      </w:tr>
      <w:tr w14:paraId="19DCC0ED">
        <w:tblPrEx>
          <w:tblCellMar>
            <w:top w:w="0" w:type="dxa"/>
            <w:left w:w="108" w:type="dxa"/>
            <w:bottom w:w="0" w:type="dxa"/>
            <w:right w:w="108" w:type="dxa"/>
          </w:tblCellMar>
        </w:tblPrEx>
        <w:trPr>
          <w:trHeight w:val="454" w:hRule="atLeast"/>
          <w:jc w:val="center"/>
        </w:trPr>
        <w:tc>
          <w:tcPr>
            <w:tcW w:w="1169" w:type="dxa"/>
            <w:tcBorders>
              <w:top w:val="single" w:color="auto" w:sz="12" w:space="0"/>
              <w:bottom w:val="single" w:color="auto" w:sz="12" w:space="0"/>
              <w:right w:val="single" w:color="auto" w:sz="4" w:space="0"/>
            </w:tcBorders>
            <w:shd w:val="clear" w:color="auto" w:fill="auto"/>
            <w:noWrap/>
            <w:vAlign w:val="center"/>
          </w:tcPr>
          <w:p w14:paraId="33DC61D9">
            <w:pPr>
              <w:keepNext w:val="0"/>
              <w:keepLines w:val="0"/>
              <w:widowControl/>
              <w:suppressLineNumbers w:val="0"/>
              <w:spacing w:before="0" w:beforeAutospacing="0" w:after="0" w:afterAutospacing="0" w:line="240" w:lineRule="exact"/>
              <w:ind w:left="0" w:right="0"/>
              <w:jc w:val="center"/>
              <w:rPr>
                <w:rFonts w:hint="default" w:ascii="仿宋" w:hAnsi="仿宋" w:eastAsia="仿宋" w:cs="Times New Roman"/>
                <w:kern w:val="0"/>
                <w:sz w:val="18"/>
                <w:szCs w:val="16"/>
              </w:rPr>
            </w:pPr>
            <w:r>
              <w:rPr>
                <w:rFonts w:hint="eastAsia" w:ascii="仿宋" w:hAnsi="仿宋" w:eastAsia="仿宋" w:cs="Times New Roman"/>
                <w:kern w:val="0"/>
                <w:sz w:val="18"/>
                <w:szCs w:val="16"/>
              </w:rPr>
              <w:t>1、“乌-昌-石”区域</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374690FB">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58.1%</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77BEC28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76.6%</w:t>
            </w:r>
          </w:p>
        </w:tc>
        <w:tc>
          <w:tcPr>
            <w:tcW w:w="765" w:type="dxa"/>
            <w:tcBorders>
              <w:top w:val="single" w:color="auto" w:sz="12" w:space="0"/>
              <w:left w:val="nil"/>
              <w:bottom w:val="single" w:color="auto" w:sz="12" w:space="0"/>
              <w:right w:val="single" w:color="auto" w:sz="4" w:space="0"/>
            </w:tcBorders>
            <w:shd w:val="clear" w:color="auto" w:fill="auto"/>
            <w:noWrap/>
            <w:vAlign w:val="center"/>
          </w:tcPr>
          <w:p w14:paraId="3EC1107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18.5</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4F1299D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100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4C274DE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80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5A28CCF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-20.0%</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D79DDC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75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CF9F33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57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504CEF9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-24.0%</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3533627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4599E2C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7 </w:t>
            </w:r>
          </w:p>
        </w:tc>
        <w:tc>
          <w:tcPr>
            <w:tcW w:w="815" w:type="dxa"/>
            <w:tcBorders>
              <w:top w:val="single" w:color="auto" w:sz="12" w:space="0"/>
              <w:left w:val="nil"/>
              <w:bottom w:val="single" w:color="auto" w:sz="12" w:space="0"/>
              <w:right w:val="single" w:color="auto" w:sz="4" w:space="0"/>
            </w:tcBorders>
            <w:shd w:val="clear" w:color="auto" w:fill="auto"/>
            <w:noWrap/>
            <w:vAlign w:val="center"/>
          </w:tcPr>
          <w:p w14:paraId="1E6F37A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16.7%</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404B28D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41 </w:t>
            </w:r>
          </w:p>
        </w:tc>
        <w:tc>
          <w:tcPr>
            <w:tcW w:w="651" w:type="dxa"/>
            <w:tcBorders>
              <w:top w:val="single" w:color="auto" w:sz="12" w:space="0"/>
              <w:left w:val="nil"/>
              <w:bottom w:val="single" w:color="auto" w:sz="12" w:space="0"/>
              <w:right w:val="single" w:color="auto" w:sz="4" w:space="0"/>
            </w:tcBorders>
            <w:shd w:val="clear" w:color="auto" w:fill="auto"/>
            <w:noWrap/>
            <w:vAlign w:val="center"/>
          </w:tcPr>
          <w:p w14:paraId="4192D3E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30 </w:t>
            </w:r>
          </w:p>
        </w:tc>
        <w:tc>
          <w:tcPr>
            <w:tcW w:w="850" w:type="dxa"/>
            <w:tcBorders>
              <w:top w:val="single" w:color="auto" w:sz="12" w:space="0"/>
              <w:left w:val="nil"/>
              <w:bottom w:val="single" w:color="auto" w:sz="12" w:space="0"/>
              <w:right w:val="single" w:color="auto" w:sz="4" w:space="0"/>
            </w:tcBorders>
            <w:shd w:val="clear" w:color="auto" w:fill="auto"/>
            <w:noWrap/>
            <w:vAlign w:val="center"/>
          </w:tcPr>
          <w:p w14:paraId="169A3BB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-26.8%</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7B44BC6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1.1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4354A9A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1.0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7486FF2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-9.1%</w:t>
            </w:r>
          </w:p>
        </w:tc>
        <w:tc>
          <w:tcPr>
            <w:tcW w:w="665" w:type="dxa"/>
            <w:tcBorders>
              <w:top w:val="single" w:color="auto" w:sz="12" w:space="0"/>
              <w:left w:val="nil"/>
              <w:bottom w:val="single" w:color="auto" w:sz="12" w:space="0"/>
              <w:right w:val="single" w:color="auto" w:sz="4" w:space="0"/>
            </w:tcBorders>
            <w:shd w:val="clear" w:color="auto" w:fill="auto"/>
            <w:noWrap/>
            <w:vAlign w:val="center"/>
          </w:tcPr>
          <w:p w14:paraId="398BE5B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43 </w:t>
            </w:r>
          </w:p>
        </w:tc>
        <w:tc>
          <w:tcPr>
            <w:tcW w:w="710" w:type="dxa"/>
            <w:tcBorders>
              <w:top w:val="single" w:color="auto" w:sz="12" w:space="0"/>
              <w:left w:val="nil"/>
              <w:bottom w:val="single" w:color="auto" w:sz="12" w:space="0"/>
              <w:right w:val="single" w:color="auto" w:sz="4" w:space="0"/>
            </w:tcBorders>
            <w:shd w:val="clear" w:color="auto" w:fill="auto"/>
            <w:noWrap/>
            <w:vAlign w:val="center"/>
          </w:tcPr>
          <w:p w14:paraId="230B152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44 </w:t>
            </w:r>
          </w:p>
        </w:tc>
        <w:tc>
          <w:tcPr>
            <w:tcW w:w="800" w:type="dxa"/>
            <w:tcBorders>
              <w:top w:val="single" w:color="auto" w:sz="12" w:space="0"/>
              <w:left w:val="nil"/>
              <w:bottom w:val="single" w:color="auto" w:sz="12" w:space="0"/>
            </w:tcBorders>
            <w:shd w:val="clear" w:color="auto" w:fill="auto"/>
            <w:noWrap/>
            <w:vAlign w:val="center"/>
          </w:tcPr>
          <w:p w14:paraId="403962F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2.3%</w:t>
            </w:r>
          </w:p>
        </w:tc>
      </w:tr>
      <w:tr w14:paraId="595837CA">
        <w:tblPrEx>
          <w:tblCellMar>
            <w:top w:w="0" w:type="dxa"/>
            <w:left w:w="108" w:type="dxa"/>
            <w:bottom w:w="0" w:type="dxa"/>
            <w:right w:w="108" w:type="dxa"/>
          </w:tblCellMar>
        </w:tblPrEx>
        <w:trPr>
          <w:trHeight w:val="283" w:hRule="atLeast"/>
          <w:jc w:val="center"/>
        </w:trPr>
        <w:tc>
          <w:tcPr>
            <w:tcW w:w="1169" w:type="dxa"/>
            <w:tcBorders>
              <w:top w:val="single" w:color="auto" w:sz="12" w:space="0"/>
              <w:bottom w:val="single" w:color="auto" w:sz="4" w:space="0"/>
              <w:right w:val="single" w:color="auto" w:sz="4" w:space="0"/>
            </w:tcBorders>
            <w:shd w:val="clear" w:color="auto" w:fill="auto"/>
            <w:noWrap/>
            <w:vAlign w:val="center"/>
          </w:tcPr>
          <w:p w14:paraId="3543F10C">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乌鲁木齐市</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057299E5">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67.7%</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27220AFF">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80.6%</w:t>
            </w:r>
          </w:p>
        </w:tc>
        <w:tc>
          <w:tcPr>
            <w:tcW w:w="765" w:type="dxa"/>
            <w:tcBorders>
              <w:top w:val="single" w:color="auto" w:sz="12" w:space="0"/>
              <w:left w:val="nil"/>
              <w:bottom w:val="single" w:color="auto" w:sz="4" w:space="0"/>
              <w:right w:val="single" w:color="auto" w:sz="4" w:space="0"/>
            </w:tcBorders>
            <w:shd w:val="clear" w:color="auto" w:fill="auto"/>
            <w:noWrap/>
            <w:vAlign w:val="center"/>
          </w:tcPr>
          <w:p w14:paraId="635EEC38">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12.9</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7C720489">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80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593087A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74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6B9FAC92">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-7.5%</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4093AAE4">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64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5F40678E">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55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0FD353E5">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-14.1%</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1C77A17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25A69A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 </w:t>
            </w:r>
          </w:p>
        </w:tc>
        <w:tc>
          <w:tcPr>
            <w:tcW w:w="815" w:type="dxa"/>
            <w:tcBorders>
              <w:top w:val="single" w:color="auto" w:sz="12" w:space="0"/>
              <w:left w:val="nil"/>
              <w:bottom w:val="single" w:color="auto" w:sz="4" w:space="0"/>
              <w:right w:val="single" w:color="auto" w:sz="4" w:space="0"/>
            </w:tcBorders>
            <w:shd w:val="clear" w:color="auto" w:fill="auto"/>
            <w:noWrap/>
            <w:vAlign w:val="center"/>
          </w:tcPr>
          <w:p w14:paraId="081AB29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50.0%</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3A46651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49 </w:t>
            </w:r>
          </w:p>
        </w:tc>
        <w:tc>
          <w:tcPr>
            <w:tcW w:w="651" w:type="dxa"/>
            <w:tcBorders>
              <w:top w:val="single" w:color="auto" w:sz="12" w:space="0"/>
              <w:left w:val="nil"/>
              <w:bottom w:val="single" w:color="auto" w:sz="4" w:space="0"/>
              <w:right w:val="single" w:color="auto" w:sz="4" w:space="0"/>
            </w:tcBorders>
            <w:shd w:val="clear" w:color="auto" w:fill="auto"/>
            <w:noWrap/>
            <w:vAlign w:val="center"/>
          </w:tcPr>
          <w:p w14:paraId="6841896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40 </w:t>
            </w:r>
          </w:p>
        </w:tc>
        <w:tc>
          <w:tcPr>
            <w:tcW w:w="850" w:type="dxa"/>
            <w:tcBorders>
              <w:top w:val="single" w:color="auto" w:sz="12" w:space="0"/>
              <w:left w:val="nil"/>
              <w:bottom w:val="single" w:color="auto" w:sz="4" w:space="0"/>
              <w:right w:val="single" w:color="auto" w:sz="4" w:space="0"/>
            </w:tcBorders>
            <w:shd w:val="clear" w:color="auto" w:fill="auto"/>
            <w:noWrap/>
            <w:vAlign w:val="center"/>
          </w:tcPr>
          <w:p w14:paraId="170D665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-18.4%</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2A39EF2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0.9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279B244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0.9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720CF16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0.0%</w:t>
            </w:r>
          </w:p>
        </w:tc>
        <w:tc>
          <w:tcPr>
            <w:tcW w:w="665" w:type="dxa"/>
            <w:tcBorders>
              <w:top w:val="single" w:color="auto" w:sz="12" w:space="0"/>
              <w:left w:val="nil"/>
              <w:bottom w:val="single" w:color="auto" w:sz="4" w:space="0"/>
              <w:right w:val="single" w:color="auto" w:sz="4" w:space="0"/>
            </w:tcBorders>
            <w:shd w:val="clear" w:color="auto" w:fill="auto"/>
            <w:noWrap/>
            <w:vAlign w:val="center"/>
          </w:tcPr>
          <w:p w14:paraId="4D350DB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41 </w:t>
            </w:r>
          </w:p>
        </w:tc>
        <w:tc>
          <w:tcPr>
            <w:tcW w:w="710" w:type="dxa"/>
            <w:tcBorders>
              <w:top w:val="single" w:color="auto" w:sz="12" w:space="0"/>
              <w:left w:val="nil"/>
              <w:bottom w:val="single" w:color="auto" w:sz="4" w:space="0"/>
              <w:right w:val="single" w:color="auto" w:sz="4" w:space="0"/>
            </w:tcBorders>
            <w:shd w:val="clear" w:color="auto" w:fill="auto"/>
            <w:noWrap/>
            <w:vAlign w:val="center"/>
          </w:tcPr>
          <w:p w14:paraId="03D5067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45 </w:t>
            </w:r>
          </w:p>
        </w:tc>
        <w:tc>
          <w:tcPr>
            <w:tcW w:w="800" w:type="dxa"/>
            <w:tcBorders>
              <w:top w:val="single" w:color="auto" w:sz="12" w:space="0"/>
              <w:left w:val="nil"/>
              <w:bottom w:val="single" w:color="auto" w:sz="4" w:space="0"/>
            </w:tcBorders>
            <w:shd w:val="clear" w:color="auto" w:fill="auto"/>
            <w:noWrap/>
            <w:vAlign w:val="center"/>
          </w:tcPr>
          <w:p w14:paraId="783BC6F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9.8%</w:t>
            </w:r>
          </w:p>
        </w:tc>
      </w:tr>
      <w:tr w14:paraId="000E4D06">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46A34841">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石河子市</w:t>
            </w:r>
          </w:p>
        </w:tc>
        <w:tc>
          <w:tcPr>
            <w:tcW w:w="833" w:type="dxa"/>
            <w:tcBorders>
              <w:top w:val="nil"/>
              <w:left w:val="nil"/>
              <w:bottom w:val="single" w:color="auto" w:sz="4" w:space="0"/>
              <w:right w:val="single" w:color="auto" w:sz="4" w:space="0"/>
            </w:tcBorders>
            <w:shd w:val="clear" w:color="auto" w:fill="auto"/>
            <w:noWrap/>
            <w:vAlign w:val="center"/>
          </w:tcPr>
          <w:p w14:paraId="1D5BE77F">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45.2%</w:t>
            </w:r>
          </w:p>
        </w:tc>
        <w:tc>
          <w:tcPr>
            <w:tcW w:w="833" w:type="dxa"/>
            <w:tcBorders>
              <w:top w:val="nil"/>
              <w:left w:val="nil"/>
              <w:bottom w:val="single" w:color="auto" w:sz="4" w:space="0"/>
              <w:right w:val="single" w:color="auto" w:sz="4" w:space="0"/>
            </w:tcBorders>
            <w:shd w:val="clear" w:color="auto" w:fill="auto"/>
            <w:noWrap/>
            <w:vAlign w:val="center"/>
          </w:tcPr>
          <w:p w14:paraId="379B991E">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71.0%</w:t>
            </w:r>
          </w:p>
        </w:tc>
        <w:tc>
          <w:tcPr>
            <w:tcW w:w="765" w:type="dxa"/>
            <w:tcBorders>
              <w:top w:val="nil"/>
              <w:left w:val="nil"/>
              <w:bottom w:val="single" w:color="auto" w:sz="4" w:space="0"/>
              <w:right w:val="single" w:color="auto" w:sz="4" w:space="0"/>
            </w:tcBorders>
            <w:shd w:val="clear" w:color="auto" w:fill="auto"/>
            <w:noWrap/>
            <w:vAlign w:val="center"/>
          </w:tcPr>
          <w:p w14:paraId="3A93E606">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25.8</w:t>
            </w:r>
          </w:p>
        </w:tc>
        <w:tc>
          <w:tcPr>
            <w:tcW w:w="576" w:type="dxa"/>
            <w:tcBorders>
              <w:top w:val="nil"/>
              <w:left w:val="nil"/>
              <w:bottom w:val="single" w:color="auto" w:sz="4" w:space="0"/>
              <w:right w:val="single" w:color="auto" w:sz="4" w:space="0"/>
            </w:tcBorders>
            <w:shd w:val="clear" w:color="auto" w:fill="auto"/>
            <w:noWrap/>
            <w:vAlign w:val="center"/>
          </w:tcPr>
          <w:p w14:paraId="552D3C1E">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119 </w:t>
            </w:r>
          </w:p>
        </w:tc>
        <w:tc>
          <w:tcPr>
            <w:tcW w:w="576" w:type="dxa"/>
            <w:tcBorders>
              <w:top w:val="nil"/>
              <w:left w:val="nil"/>
              <w:bottom w:val="single" w:color="auto" w:sz="4" w:space="0"/>
              <w:right w:val="single" w:color="auto" w:sz="4" w:space="0"/>
            </w:tcBorders>
            <w:shd w:val="clear" w:color="auto" w:fill="auto"/>
            <w:noWrap/>
            <w:vAlign w:val="center"/>
          </w:tcPr>
          <w:p w14:paraId="1B3AB105">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99 </w:t>
            </w:r>
          </w:p>
        </w:tc>
        <w:tc>
          <w:tcPr>
            <w:tcW w:w="833" w:type="dxa"/>
            <w:tcBorders>
              <w:top w:val="nil"/>
              <w:left w:val="nil"/>
              <w:bottom w:val="single" w:color="auto" w:sz="4" w:space="0"/>
              <w:right w:val="single" w:color="auto" w:sz="4" w:space="0"/>
            </w:tcBorders>
            <w:shd w:val="clear" w:color="auto" w:fill="auto"/>
            <w:noWrap/>
            <w:vAlign w:val="center"/>
          </w:tcPr>
          <w:p w14:paraId="5162E0C8">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-16.8%</w:t>
            </w:r>
          </w:p>
        </w:tc>
        <w:tc>
          <w:tcPr>
            <w:tcW w:w="576" w:type="dxa"/>
            <w:tcBorders>
              <w:top w:val="nil"/>
              <w:left w:val="nil"/>
              <w:bottom w:val="single" w:color="auto" w:sz="4" w:space="0"/>
              <w:right w:val="single" w:color="auto" w:sz="4" w:space="0"/>
            </w:tcBorders>
            <w:shd w:val="clear" w:color="auto" w:fill="auto"/>
            <w:noWrap/>
            <w:vAlign w:val="center"/>
          </w:tcPr>
          <w:p w14:paraId="4AC81A5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87 </w:t>
            </w:r>
          </w:p>
        </w:tc>
        <w:tc>
          <w:tcPr>
            <w:tcW w:w="576" w:type="dxa"/>
            <w:tcBorders>
              <w:top w:val="nil"/>
              <w:left w:val="nil"/>
              <w:bottom w:val="single" w:color="auto" w:sz="4" w:space="0"/>
              <w:right w:val="single" w:color="auto" w:sz="4" w:space="0"/>
            </w:tcBorders>
            <w:shd w:val="clear" w:color="auto" w:fill="auto"/>
            <w:noWrap/>
            <w:vAlign w:val="center"/>
          </w:tcPr>
          <w:p w14:paraId="5716369B">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68 </w:t>
            </w:r>
          </w:p>
        </w:tc>
        <w:tc>
          <w:tcPr>
            <w:tcW w:w="833" w:type="dxa"/>
            <w:tcBorders>
              <w:top w:val="nil"/>
              <w:left w:val="nil"/>
              <w:bottom w:val="single" w:color="auto" w:sz="4" w:space="0"/>
              <w:right w:val="single" w:color="auto" w:sz="4" w:space="0"/>
            </w:tcBorders>
            <w:shd w:val="clear" w:color="auto" w:fill="auto"/>
            <w:noWrap/>
            <w:vAlign w:val="center"/>
          </w:tcPr>
          <w:p w14:paraId="6A7E9490">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-21.8%</w:t>
            </w:r>
          </w:p>
        </w:tc>
        <w:tc>
          <w:tcPr>
            <w:tcW w:w="576" w:type="dxa"/>
            <w:tcBorders>
              <w:top w:val="nil"/>
              <w:left w:val="nil"/>
              <w:bottom w:val="single" w:color="auto" w:sz="4" w:space="0"/>
              <w:right w:val="single" w:color="auto" w:sz="4" w:space="0"/>
            </w:tcBorders>
            <w:shd w:val="clear" w:color="auto" w:fill="auto"/>
            <w:noWrap/>
            <w:vAlign w:val="center"/>
          </w:tcPr>
          <w:p w14:paraId="544C1F8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9 </w:t>
            </w:r>
          </w:p>
        </w:tc>
        <w:tc>
          <w:tcPr>
            <w:tcW w:w="576" w:type="dxa"/>
            <w:tcBorders>
              <w:top w:val="nil"/>
              <w:left w:val="nil"/>
              <w:bottom w:val="single" w:color="auto" w:sz="4" w:space="0"/>
              <w:right w:val="single" w:color="auto" w:sz="4" w:space="0"/>
            </w:tcBorders>
            <w:shd w:val="clear" w:color="auto" w:fill="auto"/>
            <w:noWrap/>
            <w:vAlign w:val="center"/>
          </w:tcPr>
          <w:p w14:paraId="421EF48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9 </w:t>
            </w:r>
          </w:p>
        </w:tc>
        <w:tc>
          <w:tcPr>
            <w:tcW w:w="815" w:type="dxa"/>
            <w:tcBorders>
              <w:top w:val="nil"/>
              <w:left w:val="nil"/>
              <w:bottom w:val="single" w:color="auto" w:sz="4" w:space="0"/>
              <w:right w:val="single" w:color="auto" w:sz="4" w:space="0"/>
            </w:tcBorders>
            <w:shd w:val="clear" w:color="auto" w:fill="auto"/>
            <w:noWrap/>
            <w:vAlign w:val="center"/>
          </w:tcPr>
          <w:p w14:paraId="7070B20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0.0%</w:t>
            </w:r>
          </w:p>
        </w:tc>
        <w:tc>
          <w:tcPr>
            <w:tcW w:w="576" w:type="dxa"/>
            <w:tcBorders>
              <w:top w:val="nil"/>
              <w:left w:val="nil"/>
              <w:bottom w:val="single" w:color="auto" w:sz="4" w:space="0"/>
              <w:right w:val="single" w:color="auto" w:sz="4" w:space="0"/>
            </w:tcBorders>
            <w:shd w:val="clear" w:color="auto" w:fill="auto"/>
            <w:noWrap/>
            <w:vAlign w:val="center"/>
          </w:tcPr>
          <w:p w14:paraId="605B953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38 </w:t>
            </w:r>
          </w:p>
        </w:tc>
        <w:tc>
          <w:tcPr>
            <w:tcW w:w="651" w:type="dxa"/>
            <w:tcBorders>
              <w:top w:val="nil"/>
              <w:left w:val="nil"/>
              <w:bottom w:val="single" w:color="auto" w:sz="4" w:space="0"/>
              <w:right w:val="single" w:color="auto" w:sz="4" w:space="0"/>
            </w:tcBorders>
            <w:shd w:val="clear" w:color="auto" w:fill="auto"/>
            <w:noWrap/>
            <w:vAlign w:val="center"/>
          </w:tcPr>
          <w:p w14:paraId="663A948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27 </w:t>
            </w:r>
          </w:p>
        </w:tc>
        <w:tc>
          <w:tcPr>
            <w:tcW w:w="850" w:type="dxa"/>
            <w:tcBorders>
              <w:top w:val="nil"/>
              <w:left w:val="nil"/>
              <w:bottom w:val="single" w:color="auto" w:sz="4" w:space="0"/>
              <w:right w:val="single" w:color="auto" w:sz="4" w:space="0"/>
            </w:tcBorders>
            <w:shd w:val="clear" w:color="auto" w:fill="auto"/>
            <w:noWrap/>
            <w:vAlign w:val="center"/>
          </w:tcPr>
          <w:p w14:paraId="351DF2F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-28.9%</w:t>
            </w:r>
          </w:p>
        </w:tc>
        <w:tc>
          <w:tcPr>
            <w:tcW w:w="576" w:type="dxa"/>
            <w:tcBorders>
              <w:top w:val="nil"/>
              <w:left w:val="nil"/>
              <w:bottom w:val="single" w:color="auto" w:sz="4" w:space="0"/>
              <w:right w:val="single" w:color="auto" w:sz="4" w:space="0"/>
            </w:tcBorders>
            <w:shd w:val="clear" w:color="auto" w:fill="auto"/>
            <w:noWrap/>
            <w:vAlign w:val="center"/>
          </w:tcPr>
          <w:p w14:paraId="039B8DC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1.1 </w:t>
            </w:r>
          </w:p>
        </w:tc>
        <w:tc>
          <w:tcPr>
            <w:tcW w:w="576" w:type="dxa"/>
            <w:tcBorders>
              <w:top w:val="nil"/>
              <w:left w:val="nil"/>
              <w:bottom w:val="single" w:color="auto" w:sz="4" w:space="0"/>
              <w:right w:val="single" w:color="auto" w:sz="4" w:space="0"/>
            </w:tcBorders>
            <w:shd w:val="clear" w:color="auto" w:fill="auto"/>
            <w:noWrap/>
            <w:vAlign w:val="center"/>
          </w:tcPr>
          <w:p w14:paraId="162E1EA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0.9 </w:t>
            </w:r>
          </w:p>
        </w:tc>
        <w:tc>
          <w:tcPr>
            <w:tcW w:w="833" w:type="dxa"/>
            <w:tcBorders>
              <w:top w:val="nil"/>
              <w:left w:val="nil"/>
              <w:bottom w:val="single" w:color="auto" w:sz="4" w:space="0"/>
              <w:right w:val="single" w:color="auto" w:sz="4" w:space="0"/>
            </w:tcBorders>
            <w:shd w:val="clear" w:color="auto" w:fill="auto"/>
            <w:noWrap/>
            <w:vAlign w:val="center"/>
          </w:tcPr>
          <w:p w14:paraId="1610AFB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-18.2%</w:t>
            </w:r>
          </w:p>
        </w:tc>
        <w:tc>
          <w:tcPr>
            <w:tcW w:w="665" w:type="dxa"/>
            <w:tcBorders>
              <w:top w:val="nil"/>
              <w:left w:val="nil"/>
              <w:bottom w:val="single" w:color="auto" w:sz="4" w:space="0"/>
              <w:right w:val="single" w:color="auto" w:sz="4" w:space="0"/>
            </w:tcBorders>
            <w:shd w:val="clear" w:color="auto" w:fill="auto"/>
            <w:noWrap/>
            <w:vAlign w:val="center"/>
          </w:tcPr>
          <w:p w14:paraId="242AD09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44 </w:t>
            </w:r>
          </w:p>
        </w:tc>
        <w:tc>
          <w:tcPr>
            <w:tcW w:w="710" w:type="dxa"/>
            <w:tcBorders>
              <w:top w:val="nil"/>
              <w:left w:val="nil"/>
              <w:bottom w:val="single" w:color="auto" w:sz="4" w:space="0"/>
              <w:right w:val="single" w:color="auto" w:sz="4" w:space="0"/>
            </w:tcBorders>
            <w:shd w:val="clear" w:color="auto" w:fill="auto"/>
            <w:noWrap/>
            <w:vAlign w:val="center"/>
          </w:tcPr>
          <w:p w14:paraId="3B5ACCB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43 </w:t>
            </w:r>
          </w:p>
        </w:tc>
        <w:tc>
          <w:tcPr>
            <w:tcW w:w="800" w:type="dxa"/>
            <w:tcBorders>
              <w:top w:val="nil"/>
              <w:left w:val="nil"/>
              <w:bottom w:val="single" w:color="auto" w:sz="4" w:space="0"/>
            </w:tcBorders>
            <w:shd w:val="clear" w:color="auto" w:fill="auto"/>
            <w:noWrap/>
            <w:vAlign w:val="center"/>
          </w:tcPr>
          <w:p w14:paraId="2AA43BC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-2.3%</w:t>
            </w:r>
          </w:p>
        </w:tc>
      </w:tr>
      <w:tr w14:paraId="052A8CBE">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36B2C447">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昌吉市</w:t>
            </w:r>
          </w:p>
        </w:tc>
        <w:tc>
          <w:tcPr>
            <w:tcW w:w="833" w:type="dxa"/>
            <w:tcBorders>
              <w:top w:val="nil"/>
              <w:left w:val="nil"/>
              <w:bottom w:val="single" w:color="auto" w:sz="4" w:space="0"/>
              <w:right w:val="single" w:color="auto" w:sz="4" w:space="0"/>
            </w:tcBorders>
            <w:shd w:val="clear" w:color="auto" w:fill="auto"/>
            <w:noWrap/>
            <w:vAlign w:val="center"/>
          </w:tcPr>
          <w:p w14:paraId="627B8B3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61.3%</w:t>
            </w:r>
          </w:p>
        </w:tc>
        <w:tc>
          <w:tcPr>
            <w:tcW w:w="833" w:type="dxa"/>
            <w:tcBorders>
              <w:top w:val="nil"/>
              <w:left w:val="nil"/>
              <w:bottom w:val="single" w:color="auto" w:sz="4" w:space="0"/>
              <w:right w:val="single" w:color="auto" w:sz="4" w:space="0"/>
            </w:tcBorders>
            <w:shd w:val="clear" w:color="auto" w:fill="auto"/>
            <w:noWrap/>
            <w:vAlign w:val="center"/>
          </w:tcPr>
          <w:p w14:paraId="218D0076">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74.2%</w:t>
            </w:r>
          </w:p>
        </w:tc>
        <w:tc>
          <w:tcPr>
            <w:tcW w:w="765" w:type="dxa"/>
            <w:tcBorders>
              <w:top w:val="nil"/>
              <w:left w:val="nil"/>
              <w:bottom w:val="single" w:color="auto" w:sz="4" w:space="0"/>
              <w:right w:val="single" w:color="auto" w:sz="4" w:space="0"/>
            </w:tcBorders>
            <w:shd w:val="clear" w:color="auto" w:fill="auto"/>
            <w:noWrap/>
            <w:vAlign w:val="center"/>
          </w:tcPr>
          <w:p w14:paraId="02BA22FE">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12.9</w:t>
            </w:r>
          </w:p>
        </w:tc>
        <w:tc>
          <w:tcPr>
            <w:tcW w:w="576" w:type="dxa"/>
            <w:tcBorders>
              <w:top w:val="nil"/>
              <w:left w:val="nil"/>
              <w:bottom w:val="single" w:color="auto" w:sz="4" w:space="0"/>
              <w:right w:val="single" w:color="auto" w:sz="4" w:space="0"/>
            </w:tcBorders>
            <w:shd w:val="clear" w:color="auto" w:fill="auto"/>
            <w:noWrap/>
            <w:vAlign w:val="center"/>
          </w:tcPr>
          <w:p w14:paraId="3823EB75">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110 </w:t>
            </w:r>
          </w:p>
        </w:tc>
        <w:tc>
          <w:tcPr>
            <w:tcW w:w="576" w:type="dxa"/>
            <w:tcBorders>
              <w:top w:val="nil"/>
              <w:left w:val="nil"/>
              <w:bottom w:val="single" w:color="auto" w:sz="4" w:space="0"/>
              <w:right w:val="single" w:color="auto" w:sz="4" w:space="0"/>
            </w:tcBorders>
            <w:shd w:val="clear" w:color="auto" w:fill="auto"/>
            <w:noWrap/>
            <w:vAlign w:val="center"/>
          </w:tcPr>
          <w:p w14:paraId="01B8278E">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88 </w:t>
            </w:r>
          </w:p>
        </w:tc>
        <w:tc>
          <w:tcPr>
            <w:tcW w:w="833" w:type="dxa"/>
            <w:tcBorders>
              <w:top w:val="nil"/>
              <w:left w:val="nil"/>
              <w:bottom w:val="single" w:color="auto" w:sz="4" w:space="0"/>
              <w:right w:val="single" w:color="auto" w:sz="4" w:space="0"/>
            </w:tcBorders>
            <w:shd w:val="clear" w:color="auto" w:fill="auto"/>
            <w:noWrap/>
            <w:vAlign w:val="center"/>
          </w:tcPr>
          <w:p w14:paraId="5AB4F492">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-20.0%</w:t>
            </w:r>
          </w:p>
        </w:tc>
        <w:tc>
          <w:tcPr>
            <w:tcW w:w="576" w:type="dxa"/>
            <w:tcBorders>
              <w:top w:val="nil"/>
              <w:left w:val="nil"/>
              <w:bottom w:val="single" w:color="auto" w:sz="4" w:space="0"/>
              <w:right w:val="single" w:color="auto" w:sz="4" w:space="0"/>
            </w:tcBorders>
            <w:shd w:val="clear" w:color="auto" w:fill="auto"/>
            <w:noWrap/>
            <w:vAlign w:val="center"/>
          </w:tcPr>
          <w:p w14:paraId="72DDAE18">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80 </w:t>
            </w:r>
          </w:p>
        </w:tc>
        <w:tc>
          <w:tcPr>
            <w:tcW w:w="576" w:type="dxa"/>
            <w:tcBorders>
              <w:top w:val="nil"/>
              <w:left w:val="nil"/>
              <w:bottom w:val="single" w:color="auto" w:sz="4" w:space="0"/>
              <w:right w:val="single" w:color="auto" w:sz="4" w:space="0"/>
            </w:tcBorders>
            <w:shd w:val="clear" w:color="auto" w:fill="auto"/>
            <w:noWrap/>
            <w:vAlign w:val="center"/>
          </w:tcPr>
          <w:p w14:paraId="57DBAA05">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60 </w:t>
            </w:r>
          </w:p>
        </w:tc>
        <w:tc>
          <w:tcPr>
            <w:tcW w:w="833" w:type="dxa"/>
            <w:tcBorders>
              <w:top w:val="nil"/>
              <w:left w:val="nil"/>
              <w:bottom w:val="single" w:color="auto" w:sz="4" w:space="0"/>
              <w:right w:val="single" w:color="auto" w:sz="4" w:space="0"/>
            </w:tcBorders>
            <w:shd w:val="clear" w:color="auto" w:fill="auto"/>
            <w:noWrap/>
            <w:vAlign w:val="center"/>
          </w:tcPr>
          <w:p w14:paraId="1E8F194B">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-25.0%</w:t>
            </w:r>
          </w:p>
        </w:tc>
        <w:tc>
          <w:tcPr>
            <w:tcW w:w="576" w:type="dxa"/>
            <w:tcBorders>
              <w:top w:val="nil"/>
              <w:left w:val="nil"/>
              <w:bottom w:val="single" w:color="auto" w:sz="4" w:space="0"/>
              <w:right w:val="single" w:color="auto" w:sz="4" w:space="0"/>
            </w:tcBorders>
            <w:shd w:val="clear" w:color="auto" w:fill="auto"/>
            <w:noWrap/>
            <w:vAlign w:val="center"/>
          </w:tcPr>
          <w:p w14:paraId="5D7F3E6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7 </w:t>
            </w:r>
          </w:p>
        </w:tc>
        <w:tc>
          <w:tcPr>
            <w:tcW w:w="576" w:type="dxa"/>
            <w:tcBorders>
              <w:top w:val="nil"/>
              <w:left w:val="nil"/>
              <w:bottom w:val="single" w:color="auto" w:sz="4" w:space="0"/>
              <w:right w:val="single" w:color="auto" w:sz="4" w:space="0"/>
            </w:tcBorders>
            <w:shd w:val="clear" w:color="auto" w:fill="auto"/>
            <w:noWrap/>
            <w:vAlign w:val="center"/>
          </w:tcPr>
          <w:p w14:paraId="14C82C7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7 </w:t>
            </w:r>
          </w:p>
        </w:tc>
        <w:tc>
          <w:tcPr>
            <w:tcW w:w="815" w:type="dxa"/>
            <w:tcBorders>
              <w:top w:val="nil"/>
              <w:left w:val="nil"/>
              <w:bottom w:val="single" w:color="auto" w:sz="4" w:space="0"/>
              <w:right w:val="single" w:color="auto" w:sz="4" w:space="0"/>
            </w:tcBorders>
            <w:shd w:val="clear" w:color="auto" w:fill="auto"/>
            <w:noWrap/>
            <w:vAlign w:val="center"/>
          </w:tcPr>
          <w:p w14:paraId="1E694FB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0.0%</w:t>
            </w:r>
          </w:p>
        </w:tc>
        <w:tc>
          <w:tcPr>
            <w:tcW w:w="576" w:type="dxa"/>
            <w:tcBorders>
              <w:top w:val="nil"/>
              <w:left w:val="nil"/>
              <w:bottom w:val="single" w:color="auto" w:sz="4" w:space="0"/>
              <w:right w:val="single" w:color="auto" w:sz="4" w:space="0"/>
            </w:tcBorders>
            <w:shd w:val="clear" w:color="auto" w:fill="auto"/>
            <w:noWrap/>
            <w:vAlign w:val="center"/>
          </w:tcPr>
          <w:p w14:paraId="07A705F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46 </w:t>
            </w:r>
          </w:p>
        </w:tc>
        <w:tc>
          <w:tcPr>
            <w:tcW w:w="651" w:type="dxa"/>
            <w:tcBorders>
              <w:top w:val="nil"/>
              <w:left w:val="nil"/>
              <w:bottom w:val="single" w:color="auto" w:sz="4" w:space="0"/>
              <w:right w:val="single" w:color="auto" w:sz="4" w:space="0"/>
            </w:tcBorders>
            <w:shd w:val="clear" w:color="auto" w:fill="auto"/>
            <w:noWrap/>
            <w:vAlign w:val="center"/>
          </w:tcPr>
          <w:p w14:paraId="502D486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32 </w:t>
            </w:r>
          </w:p>
        </w:tc>
        <w:tc>
          <w:tcPr>
            <w:tcW w:w="850" w:type="dxa"/>
            <w:tcBorders>
              <w:top w:val="nil"/>
              <w:left w:val="nil"/>
              <w:bottom w:val="single" w:color="auto" w:sz="4" w:space="0"/>
              <w:right w:val="single" w:color="auto" w:sz="4" w:space="0"/>
            </w:tcBorders>
            <w:shd w:val="clear" w:color="auto" w:fill="auto"/>
            <w:noWrap/>
            <w:vAlign w:val="center"/>
          </w:tcPr>
          <w:p w14:paraId="56008FA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-30.4%</w:t>
            </w:r>
          </w:p>
        </w:tc>
        <w:tc>
          <w:tcPr>
            <w:tcW w:w="576" w:type="dxa"/>
            <w:tcBorders>
              <w:top w:val="nil"/>
              <w:left w:val="nil"/>
              <w:bottom w:val="single" w:color="auto" w:sz="4" w:space="0"/>
              <w:right w:val="single" w:color="auto" w:sz="4" w:space="0"/>
            </w:tcBorders>
            <w:shd w:val="clear" w:color="auto" w:fill="auto"/>
            <w:noWrap/>
            <w:vAlign w:val="center"/>
          </w:tcPr>
          <w:p w14:paraId="5D433FB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1.2 </w:t>
            </w:r>
          </w:p>
        </w:tc>
        <w:tc>
          <w:tcPr>
            <w:tcW w:w="576" w:type="dxa"/>
            <w:tcBorders>
              <w:top w:val="nil"/>
              <w:left w:val="nil"/>
              <w:bottom w:val="single" w:color="auto" w:sz="4" w:space="0"/>
              <w:right w:val="single" w:color="auto" w:sz="4" w:space="0"/>
            </w:tcBorders>
            <w:shd w:val="clear" w:color="auto" w:fill="auto"/>
            <w:noWrap/>
            <w:vAlign w:val="center"/>
          </w:tcPr>
          <w:p w14:paraId="60B30DF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0.9 </w:t>
            </w:r>
          </w:p>
        </w:tc>
        <w:tc>
          <w:tcPr>
            <w:tcW w:w="833" w:type="dxa"/>
            <w:tcBorders>
              <w:top w:val="nil"/>
              <w:left w:val="nil"/>
              <w:bottom w:val="single" w:color="auto" w:sz="4" w:space="0"/>
              <w:right w:val="single" w:color="auto" w:sz="4" w:space="0"/>
            </w:tcBorders>
            <w:shd w:val="clear" w:color="auto" w:fill="auto"/>
            <w:noWrap/>
            <w:vAlign w:val="center"/>
          </w:tcPr>
          <w:p w14:paraId="0414D4C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-25.0%</w:t>
            </w:r>
          </w:p>
        </w:tc>
        <w:tc>
          <w:tcPr>
            <w:tcW w:w="665" w:type="dxa"/>
            <w:tcBorders>
              <w:top w:val="nil"/>
              <w:left w:val="nil"/>
              <w:bottom w:val="single" w:color="auto" w:sz="4" w:space="0"/>
              <w:right w:val="single" w:color="auto" w:sz="4" w:space="0"/>
            </w:tcBorders>
            <w:shd w:val="clear" w:color="auto" w:fill="auto"/>
            <w:noWrap/>
            <w:vAlign w:val="center"/>
          </w:tcPr>
          <w:p w14:paraId="56F28EA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41 </w:t>
            </w:r>
          </w:p>
        </w:tc>
        <w:tc>
          <w:tcPr>
            <w:tcW w:w="710" w:type="dxa"/>
            <w:tcBorders>
              <w:top w:val="nil"/>
              <w:left w:val="nil"/>
              <w:bottom w:val="single" w:color="auto" w:sz="4" w:space="0"/>
              <w:right w:val="single" w:color="auto" w:sz="4" w:space="0"/>
            </w:tcBorders>
            <w:shd w:val="clear" w:color="auto" w:fill="auto"/>
            <w:noWrap/>
            <w:vAlign w:val="center"/>
          </w:tcPr>
          <w:p w14:paraId="08A554A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43 </w:t>
            </w:r>
          </w:p>
        </w:tc>
        <w:tc>
          <w:tcPr>
            <w:tcW w:w="800" w:type="dxa"/>
            <w:tcBorders>
              <w:top w:val="nil"/>
              <w:left w:val="nil"/>
              <w:bottom w:val="single" w:color="auto" w:sz="4" w:space="0"/>
            </w:tcBorders>
            <w:shd w:val="clear" w:color="auto" w:fill="auto"/>
            <w:noWrap/>
            <w:vAlign w:val="center"/>
          </w:tcPr>
          <w:p w14:paraId="2FDA83B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4.9%</w:t>
            </w:r>
          </w:p>
        </w:tc>
      </w:tr>
      <w:tr w14:paraId="50C04B10">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1ACAB523">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阜康市</w:t>
            </w:r>
          </w:p>
        </w:tc>
        <w:tc>
          <w:tcPr>
            <w:tcW w:w="833" w:type="dxa"/>
            <w:tcBorders>
              <w:top w:val="nil"/>
              <w:left w:val="nil"/>
              <w:bottom w:val="single" w:color="auto" w:sz="4" w:space="0"/>
              <w:right w:val="single" w:color="auto" w:sz="4" w:space="0"/>
            </w:tcBorders>
            <w:shd w:val="clear" w:color="auto" w:fill="auto"/>
            <w:noWrap/>
            <w:vAlign w:val="center"/>
          </w:tcPr>
          <w:p w14:paraId="06102D9D">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45.2%</w:t>
            </w:r>
          </w:p>
        </w:tc>
        <w:tc>
          <w:tcPr>
            <w:tcW w:w="833" w:type="dxa"/>
            <w:tcBorders>
              <w:top w:val="nil"/>
              <w:left w:val="nil"/>
              <w:bottom w:val="single" w:color="auto" w:sz="4" w:space="0"/>
              <w:right w:val="single" w:color="auto" w:sz="4" w:space="0"/>
            </w:tcBorders>
            <w:shd w:val="clear" w:color="auto" w:fill="auto"/>
            <w:noWrap/>
            <w:vAlign w:val="center"/>
          </w:tcPr>
          <w:p w14:paraId="664B082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67.7%</w:t>
            </w:r>
          </w:p>
        </w:tc>
        <w:tc>
          <w:tcPr>
            <w:tcW w:w="765" w:type="dxa"/>
            <w:tcBorders>
              <w:top w:val="nil"/>
              <w:left w:val="nil"/>
              <w:bottom w:val="single" w:color="auto" w:sz="4" w:space="0"/>
              <w:right w:val="single" w:color="auto" w:sz="4" w:space="0"/>
            </w:tcBorders>
            <w:shd w:val="clear" w:color="auto" w:fill="auto"/>
            <w:noWrap/>
            <w:vAlign w:val="center"/>
          </w:tcPr>
          <w:p w14:paraId="25CAB338">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22.5</w:t>
            </w:r>
          </w:p>
        </w:tc>
        <w:tc>
          <w:tcPr>
            <w:tcW w:w="576" w:type="dxa"/>
            <w:tcBorders>
              <w:top w:val="nil"/>
              <w:left w:val="nil"/>
              <w:bottom w:val="single" w:color="auto" w:sz="4" w:space="0"/>
              <w:right w:val="single" w:color="auto" w:sz="4" w:space="0"/>
            </w:tcBorders>
            <w:shd w:val="clear" w:color="auto" w:fill="auto"/>
            <w:noWrap/>
            <w:vAlign w:val="center"/>
          </w:tcPr>
          <w:p w14:paraId="7BDC705E">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113 </w:t>
            </w:r>
          </w:p>
        </w:tc>
        <w:tc>
          <w:tcPr>
            <w:tcW w:w="576" w:type="dxa"/>
            <w:tcBorders>
              <w:top w:val="nil"/>
              <w:left w:val="nil"/>
              <w:bottom w:val="single" w:color="auto" w:sz="4" w:space="0"/>
              <w:right w:val="single" w:color="auto" w:sz="4" w:space="0"/>
            </w:tcBorders>
            <w:shd w:val="clear" w:color="auto" w:fill="auto"/>
            <w:noWrap/>
            <w:vAlign w:val="center"/>
          </w:tcPr>
          <w:p w14:paraId="106035F1">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86 </w:t>
            </w:r>
          </w:p>
        </w:tc>
        <w:tc>
          <w:tcPr>
            <w:tcW w:w="833" w:type="dxa"/>
            <w:tcBorders>
              <w:top w:val="nil"/>
              <w:left w:val="nil"/>
              <w:bottom w:val="single" w:color="auto" w:sz="4" w:space="0"/>
              <w:right w:val="single" w:color="auto" w:sz="4" w:space="0"/>
            </w:tcBorders>
            <w:shd w:val="clear" w:color="auto" w:fill="auto"/>
            <w:noWrap/>
            <w:vAlign w:val="center"/>
          </w:tcPr>
          <w:p w14:paraId="56C4492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-23.9%</w:t>
            </w:r>
          </w:p>
        </w:tc>
        <w:tc>
          <w:tcPr>
            <w:tcW w:w="576" w:type="dxa"/>
            <w:tcBorders>
              <w:top w:val="nil"/>
              <w:left w:val="nil"/>
              <w:bottom w:val="single" w:color="auto" w:sz="4" w:space="0"/>
              <w:right w:val="single" w:color="auto" w:sz="4" w:space="0"/>
            </w:tcBorders>
            <w:shd w:val="clear" w:color="auto" w:fill="auto"/>
            <w:noWrap/>
            <w:vAlign w:val="center"/>
          </w:tcPr>
          <w:p w14:paraId="00B8828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87 </w:t>
            </w:r>
          </w:p>
        </w:tc>
        <w:tc>
          <w:tcPr>
            <w:tcW w:w="576" w:type="dxa"/>
            <w:tcBorders>
              <w:top w:val="nil"/>
              <w:left w:val="nil"/>
              <w:bottom w:val="single" w:color="auto" w:sz="4" w:space="0"/>
              <w:right w:val="single" w:color="auto" w:sz="4" w:space="0"/>
            </w:tcBorders>
            <w:shd w:val="clear" w:color="auto" w:fill="auto"/>
            <w:noWrap/>
            <w:vAlign w:val="center"/>
          </w:tcPr>
          <w:p w14:paraId="12BA31B8">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65 </w:t>
            </w:r>
          </w:p>
        </w:tc>
        <w:tc>
          <w:tcPr>
            <w:tcW w:w="833" w:type="dxa"/>
            <w:tcBorders>
              <w:top w:val="nil"/>
              <w:left w:val="nil"/>
              <w:bottom w:val="single" w:color="auto" w:sz="4" w:space="0"/>
              <w:right w:val="single" w:color="auto" w:sz="4" w:space="0"/>
            </w:tcBorders>
            <w:shd w:val="clear" w:color="auto" w:fill="auto"/>
            <w:noWrap/>
            <w:vAlign w:val="center"/>
          </w:tcPr>
          <w:p w14:paraId="46580D98">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-25.3%</w:t>
            </w:r>
          </w:p>
        </w:tc>
        <w:tc>
          <w:tcPr>
            <w:tcW w:w="576" w:type="dxa"/>
            <w:tcBorders>
              <w:top w:val="nil"/>
              <w:left w:val="nil"/>
              <w:bottom w:val="single" w:color="auto" w:sz="4" w:space="0"/>
              <w:right w:val="single" w:color="auto" w:sz="4" w:space="0"/>
            </w:tcBorders>
            <w:shd w:val="clear" w:color="auto" w:fill="auto"/>
            <w:noWrap/>
            <w:vAlign w:val="center"/>
          </w:tcPr>
          <w:p w14:paraId="5D97EB0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 </w:t>
            </w:r>
          </w:p>
        </w:tc>
        <w:tc>
          <w:tcPr>
            <w:tcW w:w="576" w:type="dxa"/>
            <w:tcBorders>
              <w:top w:val="nil"/>
              <w:left w:val="nil"/>
              <w:bottom w:val="single" w:color="auto" w:sz="4" w:space="0"/>
              <w:right w:val="single" w:color="auto" w:sz="4" w:space="0"/>
            </w:tcBorders>
            <w:shd w:val="clear" w:color="auto" w:fill="auto"/>
            <w:noWrap/>
            <w:vAlign w:val="center"/>
          </w:tcPr>
          <w:p w14:paraId="0952E2E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 </w:t>
            </w:r>
          </w:p>
        </w:tc>
        <w:tc>
          <w:tcPr>
            <w:tcW w:w="815" w:type="dxa"/>
            <w:tcBorders>
              <w:top w:val="nil"/>
              <w:left w:val="nil"/>
              <w:bottom w:val="single" w:color="auto" w:sz="4" w:space="0"/>
              <w:right w:val="single" w:color="auto" w:sz="4" w:space="0"/>
            </w:tcBorders>
            <w:shd w:val="clear" w:color="auto" w:fill="auto"/>
            <w:noWrap/>
            <w:vAlign w:val="center"/>
          </w:tcPr>
          <w:p w14:paraId="2E70244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0.0%</w:t>
            </w:r>
          </w:p>
        </w:tc>
        <w:tc>
          <w:tcPr>
            <w:tcW w:w="576" w:type="dxa"/>
            <w:tcBorders>
              <w:top w:val="nil"/>
              <w:left w:val="nil"/>
              <w:bottom w:val="single" w:color="auto" w:sz="4" w:space="0"/>
              <w:right w:val="single" w:color="auto" w:sz="4" w:space="0"/>
            </w:tcBorders>
            <w:shd w:val="clear" w:color="auto" w:fill="auto"/>
            <w:noWrap/>
            <w:vAlign w:val="center"/>
          </w:tcPr>
          <w:p w14:paraId="09E351D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41 </w:t>
            </w:r>
          </w:p>
        </w:tc>
        <w:tc>
          <w:tcPr>
            <w:tcW w:w="651" w:type="dxa"/>
            <w:tcBorders>
              <w:top w:val="nil"/>
              <w:left w:val="nil"/>
              <w:bottom w:val="single" w:color="auto" w:sz="4" w:space="0"/>
              <w:right w:val="single" w:color="auto" w:sz="4" w:space="0"/>
            </w:tcBorders>
            <w:shd w:val="clear" w:color="auto" w:fill="auto"/>
            <w:noWrap/>
            <w:vAlign w:val="center"/>
          </w:tcPr>
          <w:p w14:paraId="27F740D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37 </w:t>
            </w:r>
          </w:p>
        </w:tc>
        <w:tc>
          <w:tcPr>
            <w:tcW w:w="850" w:type="dxa"/>
            <w:tcBorders>
              <w:top w:val="nil"/>
              <w:left w:val="nil"/>
              <w:bottom w:val="single" w:color="auto" w:sz="4" w:space="0"/>
              <w:right w:val="single" w:color="auto" w:sz="4" w:space="0"/>
            </w:tcBorders>
            <w:shd w:val="clear" w:color="auto" w:fill="auto"/>
            <w:noWrap/>
            <w:vAlign w:val="center"/>
          </w:tcPr>
          <w:p w14:paraId="237D2C9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-9.8%</w:t>
            </w:r>
          </w:p>
        </w:tc>
        <w:tc>
          <w:tcPr>
            <w:tcW w:w="576" w:type="dxa"/>
            <w:tcBorders>
              <w:top w:val="nil"/>
              <w:left w:val="nil"/>
              <w:bottom w:val="single" w:color="auto" w:sz="4" w:space="0"/>
              <w:right w:val="single" w:color="auto" w:sz="4" w:space="0"/>
            </w:tcBorders>
            <w:shd w:val="clear" w:color="auto" w:fill="auto"/>
            <w:noWrap/>
            <w:vAlign w:val="center"/>
          </w:tcPr>
          <w:p w14:paraId="361FF2C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1.2 </w:t>
            </w:r>
          </w:p>
        </w:tc>
        <w:tc>
          <w:tcPr>
            <w:tcW w:w="576" w:type="dxa"/>
            <w:tcBorders>
              <w:top w:val="nil"/>
              <w:left w:val="nil"/>
              <w:bottom w:val="single" w:color="auto" w:sz="4" w:space="0"/>
              <w:right w:val="single" w:color="auto" w:sz="4" w:space="0"/>
            </w:tcBorders>
            <w:shd w:val="clear" w:color="auto" w:fill="auto"/>
            <w:noWrap/>
            <w:vAlign w:val="center"/>
          </w:tcPr>
          <w:p w14:paraId="4F6EDB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1.0 </w:t>
            </w:r>
          </w:p>
        </w:tc>
        <w:tc>
          <w:tcPr>
            <w:tcW w:w="833" w:type="dxa"/>
            <w:tcBorders>
              <w:top w:val="nil"/>
              <w:left w:val="nil"/>
              <w:bottom w:val="single" w:color="auto" w:sz="4" w:space="0"/>
              <w:right w:val="single" w:color="auto" w:sz="4" w:space="0"/>
            </w:tcBorders>
            <w:shd w:val="clear" w:color="auto" w:fill="auto"/>
            <w:noWrap/>
            <w:vAlign w:val="center"/>
          </w:tcPr>
          <w:p w14:paraId="773AD22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-16.7%</w:t>
            </w:r>
          </w:p>
        </w:tc>
        <w:tc>
          <w:tcPr>
            <w:tcW w:w="665" w:type="dxa"/>
            <w:tcBorders>
              <w:top w:val="nil"/>
              <w:left w:val="nil"/>
              <w:bottom w:val="single" w:color="auto" w:sz="4" w:space="0"/>
              <w:right w:val="single" w:color="auto" w:sz="4" w:space="0"/>
            </w:tcBorders>
            <w:shd w:val="clear" w:color="auto" w:fill="auto"/>
            <w:noWrap/>
            <w:vAlign w:val="center"/>
          </w:tcPr>
          <w:p w14:paraId="6F02D79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42 </w:t>
            </w:r>
          </w:p>
        </w:tc>
        <w:tc>
          <w:tcPr>
            <w:tcW w:w="710" w:type="dxa"/>
            <w:tcBorders>
              <w:top w:val="nil"/>
              <w:left w:val="nil"/>
              <w:bottom w:val="single" w:color="auto" w:sz="4" w:space="0"/>
              <w:right w:val="single" w:color="auto" w:sz="4" w:space="0"/>
            </w:tcBorders>
            <w:shd w:val="clear" w:color="auto" w:fill="auto"/>
            <w:noWrap/>
            <w:vAlign w:val="center"/>
          </w:tcPr>
          <w:p w14:paraId="5342D9D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46 </w:t>
            </w:r>
          </w:p>
        </w:tc>
        <w:tc>
          <w:tcPr>
            <w:tcW w:w="800" w:type="dxa"/>
            <w:tcBorders>
              <w:top w:val="nil"/>
              <w:left w:val="nil"/>
              <w:bottom w:val="single" w:color="auto" w:sz="4" w:space="0"/>
            </w:tcBorders>
            <w:shd w:val="clear" w:color="auto" w:fill="auto"/>
            <w:noWrap/>
            <w:vAlign w:val="center"/>
          </w:tcPr>
          <w:p w14:paraId="2D6D51B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9.5%</w:t>
            </w:r>
          </w:p>
        </w:tc>
      </w:tr>
      <w:tr w14:paraId="383E2DBC">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7633F86E">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五家渠市</w:t>
            </w:r>
          </w:p>
        </w:tc>
        <w:tc>
          <w:tcPr>
            <w:tcW w:w="833" w:type="dxa"/>
            <w:tcBorders>
              <w:top w:val="nil"/>
              <w:left w:val="nil"/>
              <w:bottom w:val="single" w:color="auto" w:sz="4" w:space="0"/>
              <w:right w:val="single" w:color="auto" w:sz="4" w:space="0"/>
            </w:tcBorders>
            <w:shd w:val="clear" w:color="auto" w:fill="auto"/>
            <w:noWrap/>
            <w:vAlign w:val="center"/>
          </w:tcPr>
          <w:p w14:paraId="1C1F3D37">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29.0%</w:t>
            </w:r>
          </w:p>
        </w:tc>
        <w:tc>
          <w:tcPr>
            <w:tcW w:w="833" w:type="dxa"/>
            <w:tcBorders>
              <w:top w:val="nil"/>
              <w:left w:val="nil"/>
              <w:bottom w:val="single" w:color="auto" w:sz="4" w:space="0"/>
              <w:right w:val="single" w:color="auto" w:sz="4" w:space="0"/>
            </w:tcBorders>
            <w:shd w:val="clear" w:color="auto" w:fill="auto"/>
            <w:noWrap/>
            <w:vAlign w:val="center"/>
          </w:tcPr>
          <w:p w14:paraId="0D0274C2">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51.6%</w:t>
            </w:r>
          </w:p>
        </w:tc>
        <w:tc>
          <w:tcPr>
            <w:tcW w:w="765" w:type="dxa"/>
            <w:tcBorders>
              <w:top w:val="nil"/>
              <w:left w:val="nil"/>
              <w:bottom w:val="single" w:color="auto" w:sz="4" w:space="0"/>
              <w:right w:val="single" w:color="auto" w:sz="4" w:space="0"/>
            </w:tcBorders>
            <w:shd w:val="clear" w:color="auto" w:fill="auto"/>
            <w:noWrap/>
            <w:vAlign w:val="center"/>
          </w:tcPr>
          <w:p w14:paraId="28FDDD9C">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22.6</w:t>
            </w:r>
          </w:p>
        </w:tc>
        <w:tc>
          <w:tcPr>
            <w:tcW w:w="576" w:type="dxa"/>
            <w:tcBorders>
              <w:top w:val="nil"/>
              <w:left w:val="nil"/>
              <w:bottom w:val="single" w:color="auto" w:sz="4" w:space="0"/>
              <w:right w:val="single" w:color="auto" w:sz="4" w:space="0"/>
            </w:tcBorders>
            <w:shd w:val="clear" w:color="auto" w:fill="auto"/>
            <w:noWrap/>
            <w:vAlign w:val="center"/>
          </w:tcPr>
          <w:p w14:paraId="2F61DA41">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143 </w:t>
            </w:r>
          </w:p>
        </w:tc>
        <w:tc>
          <w:tcPr>
            <w:tcW w:w="576" w:type="dxa"/>
            <w:tcBorders>
              <w:top w:val="nil"/>
              <w:left w:val="nil"/>
              <w:bottom w:val="single" w:color="auto" w:sz="4" w:space="0"/>
              <w:right w:val="single" w:color="auto" w:sz="4" w:space="0"/>
            </w:tcBorders>
            <w:shd w:val="clear" w:color="auto" w:fill="auto"/>
            <w:noWrap/>
            <w:vAlign w:val="center"/>
          </w:tcPr>
          <w:p w14:paraId="71AE990F">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104 </w:t>
            </w:r>
          </w:p>
        </w:tc>
        <w:tc>
          <w:tcPr>
            <w:tcW w:w="833" w:type="dxa"/>
            <w:tcBorders>
              <w:top w:val="nil"/>
              <w:left w:val="nil"/>
              <w:bottom w:val="single" w:color="auto" w:sz="4" w:space="0"/>
              <w:right w:val="single" w:color="auto" w:sz="4" w:space="0"/>
            </w:tcBorders>
            <w:shd w:val="clear" w:color="auto" w:fill="auto"/>
            <w:noWrap/>
            <w:vAlign w:val="center"/>
          </w:tcPr>
          <w:p w14:paraId="1CFCB321">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-27.3%</w:t>
            </w:r>
          </w:p>
        </w:tc>
        <w:tc>
          <w:tcPr>
            <w:tcW w:w="576" w:type="dxa"/>
            <w:tcBorders>
              <w:top w:val="nil"/>
              <w:left w:val="nil"/>
              <w:bottom w:val="single" w:color="auto" w:sz="4" w:space="0"/>
              <w:right w:val="single" w:color="auto" w:sz="4" w:space="0"/>
            </w:tcBorders>
            <w:shd w:val="clear" w:color="auto" w:fill="auto"/>
            <w:noWrap/>
            <w:vAlign w:val="center"/>
          </w:tcPr>
          <w:p w14:paraId="6EA0E95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112 </w:t>
            </w:r>
          </w:p>
        </w:tc>
        <w:tc>
          <w:tcPr>
            <w:tcW w:w="576" w:type="dxa"/>
            <w:tcBorders>
              <w:top w:val="nil"/>
              <w:left w:val="nil"/>
              <w:bottom w:val="single" w:color="auto" w:sz="4" w:space="0"/>
              <w:right w:val="single" w:color="auto" w:sz="4" w:space="0"/>
            </w:tcBorders>
            <w:shd w:val="clear" w:color="auto" w:fill="auto"/>
            <w:noWrap/>
            <w:vAlign w:val="center"/>
          </w:tcPr>
          <w:p w14:paraId="02E8A947">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80 </w:t>
            </w:r>
          </w:p>
        </w:tc>
        <w:tc>
          <w:tcPr>
            <w:tcW w:w="833" w:type="dxa"/>
            <w:tcBorders>
              <w:top w:val="nil"/>
              <w:left w:val="nil"/>
              <w:bottom w:val="single" w:color="auto" w:sz="4" w:space="0"/>
              <w:right w:val="single" w:color="auto" w:sz="4" w:space="0"/>
            </w:tcBorders>
            <w:shd w:val="clear" w:color="auto" w:fill="auto"/>
            <w:noWrap/>
            <w:vAlign w:val="center"/>
          </w:tcPr>
          <w:p w14:paraId="68ABECE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-28.6%</w:t>
            </w:r>
          </w:p>
        </w:tc>
        <w:tc>
          <w:tcPr>
            <w:tcW w:w="576" w:type="dxa"/>
            <w:tcBorders>
              <w:top w:val="nil"/>
              <w:left w:val="nil"/>
              <w:bottom w:val="single" w:color="auto" w:sz="4" w:space="0"/>
              <w:right w:val="single" w:color="auto" w:sz="4" w:space="0"/>
            </w:tcBorders>
            <w:shd w:val="clear" w:color="auto" w:fill="auto"/>
            <w:noWrap/>
            <w:vAlign w:val="center"/>
          </w:tcPr>
          <w:p w14:paraId="72549D4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 </w:t>
            </w:r>
          </w:p>
        </w:tc>
        <w:tc>
          <w:tcPr>
            <w:tcW w:w="576" w:type="dxa"/>
            <w:tcBorders>
              <w:top w:val="nil"/>
              <w:left w:val="nil"/>
              <w:bottom w:val="single" w:color="auto" w:sz="4" w:space="0"/>
              <w:right w:val="single" w:color="auto" w:sz="4" w:space="0"/>
            </w:tcBorders>
            <w:shd w:val="clear" w:color="auto" w:fill="auto"/>
            <w:noWrap/>
            <w:vAlign w:val="center"/>
          </w:tcPr>
          <w:p w14:paraId="61A3D9B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 </w:t>
            </w:r>
          </w:p>
        </w:tc>
        <w:tc>
          <w:tcPr>
            <w:tcW w:w="815" w:type="dxa"/>
            <w:tcBorders>
              <w:top w:val="nil"/>
              <w:left w:val="nil"/>
              <w:bottom w:val="single" w:color="auto" w:sz="4" w:space="0"/>
              <w:right w:val="single" w:color="auto" w:sz="4" w:space="0"/>
            </w:tcBorders>
            <w:shd w:val="clear" w:color="auto" w:fill="auto"/>
            <w:noWrap/>
            <w:vAlign w:val="center"/>
          </w:tcPr>
          <w:p w14:paraId="1C6E0E1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0.0%</w:t>
            </w:r>
          </w:p>
        </w:tc>
        <w:tc>
          <w:tcPr>
            <w:tcW w:w="576" w:type="dxa"/>
            <w:tcBorders>
              <w:top w:val="nil"/>
              <w:left w:val="nil"/>
              <w:bottom w:val="single" w:color="auto" w:sz="4" w:space="0"/>
              <w:right w:val="single" w:color="auto" w:sz="4" w:space="0"/>
            </w:tcBorders>
            <w:shd w:val="clear" w:color="auto" w:fill="auto"/>
            <w:noWrap/>
            <w:vAlign w:val="center"/>
          </w:tcPr>
          <w:p w14:paraId="090CF1D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46 </w:t>
            </w:r>
          </w:p>
        </w:tc>
        <w:tc>
          <w:tcPr>
            <w:tcW w:w="651" w:type="dxa"/>
            <w:tcBorders>
              <w:top w:val="nil"/>
              <w:left w:val="nil"/>
              <w:bottom w:val="single" w:color="auto" w:sz="4" w:space="0"/>
              <w:right w:val="single" w:color="auto" w:sz="4" w:space="0"/>
            </w:tcBorders>
            <w:shd w:val="clear" w:color="auto" w:fill="auto"/>
            <w:noWrap/>
            <w:vAlign w:val="center"/>
          </w:tcPr>
          <w:p w14:paraId="5B29E1D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32 </w:t>
            </w:r>
          </w:p>
        </w:tc>
        <w:tc>
          <w:tcPr>
            <w:tcW w:w="850" w:type="dxa"/>
            <w:tcBorders>
              <w:top w:val="nil"/>
              <w:left w:val="nil"/>
              <w:bottom w:val="single" w:color="auto" w:sz="4" w:space="0"/>
              <w:right w:val="single" w:color="auto" w:sz="4" w:space="0"/>
            </w:tcBorders>
            <w:shd w:val="clear" w:color="auto" w:fill="auto"/>
            <w:noWrap/>
            <w:vAlign w:val="center"/>
          </w:tcPr>
          <w:p w14:paraId="0E109EA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-30.4%</w:t>
            </w:r>
          </w:p>
        </w:tc>
        <w:tc>
          <w:tcPr>
            <w:tcW w:w="576" w:type="dxa"/>
            <w:tcBorders>
              <w:top w:val="nil"/>
              <w:left w:val="nil"/>
              <w:bottom w:val="single" w:color="auto" w:sz="4" w:space="0"/>
              <w:right w:val="single" w:color="auto" w:sz="4" w:space="0"/>
            </w:tcBorders>
            <w:shd w:val="clear" w:color="auto" w:fill="auto"/>
            <w:noWrap/>
            <w:vAlign w:val="center"/>
          </w:tcPr>
          <w:p w14:paraId="0D2F113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1.2 </w:t>
            </w:r>
          </w:p>
        </w:tc>
        <w:tc>
          <w:tcPr>
            <w:tcW w:w="576" w:type="dxa"/>
            <w:tcBorders>
              <w:top w:val="nil"/>
              <w:left w:val="nil"/>
              <w:bottom w:val="single" w:color="auto" w:sz="4" w:space="0"/>
              <w:right w:val="single" w:color="auto" w:sz="4" w:space="0"/>
            </w:tcBorders>
            <w:shd w:val="clear" w:color="auto" w:fill="auto"/>
            <w:noWrap/>
            <w:vAlign w:val="center"/>
          </w:tcPr>
          <w:p w14:paraId="69CE1C0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1.0 </w:t>
            </w:r>
          </w:p>
        </w:tc>
        <w:tc>
          <w:tcPr>
            <w:tcW w:w="833" w:type="dxa"/>
            <w:tcBorders>
              <w:top w:val="nil"/>
              <w:left w:val="nil"/>
              <w:bottom w:val="single" w:color="auto" w:sz="4" w:space="0"/>
              <w:right w:val="single" w:color="auto" w:sz="4" w:space="0"/>
            </w:tcBorders>
            <w:shd w:val="clear" w:color="auto" w:fill="auto"/>
            <w:noWrap/>
            <w:vAlign w:val="center"/>
          </w:tcPr>
          <w:p w14:paraId="71B2A98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-16.7%</w:t>
            </w:r>
          </w:p>
        </w:tc>
        <w:tc>
          <w:tcPr>
            <w:tcW w:w="665" w:type="dxa"/>
            <w:tcBorders>
              <w:top w:val="nil"/>
              <w:left w:val="nil"/>
              <w:bottom w:val="single" w:color="auto" w:sz="4" w:space="0"/>
              <w:right w:val="single" w:color="auto" w:sz="4" w:space="0"/>
            </w:tcBorders>
            <w:shd w:val="clear" w:color="auto" w:fill="auto"/>
            <w:noWrap/>
            <w:vAlign w:val="center"/>
          </w:tcPr>
          <w:p w14:paraId="08A197E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40 </w:t>
            </w:r>
          </w:p>
        </w:tc>
        <w:tc>
          <w:tcPr>
            <w:tcW w:w="710" w:type="dxa"/>
            <w:tcBorders>
              <w:top w:val="nil"/>
              <w:left w:val="nil"/>
              <w:bottom w:val="single" w:color="auto" w:sz="4" w:space="0"/>
              <w:right w:val="single" w:color="auto" w:sz="4" w:space="0"/>
            </w:tcBorders>
            <w:shd w:val="clear" w:color="auto" w:fill="auto"/>
            <w:noWrap/>
            <w:vAlign w:val="center"/>
          </w:tcPr>
          <w:p w14:paraId="5A2C225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44 </w:t>
            </w:r>
          </w:p>
        </w:tc>
        <w:tc>
          <w:tcPr>
            <w:tcW w:w="800" w:type="dxa"/>
            <w:tcBorders>
              <w:top w:val="nil"/>
              <w:left w:val="nil"/>
              <w:bottom w:val="single" w:color="auto" w:sz="4" w:space="0"/>
            </w:tcBorders>
            <w:shd w:val="clear" w:color="auto" w:fill="auto"/>
            <w:noWrap/>
            <w:vAlign w:val="center"/>
          </w:tcPr>
          <w:p w14:paraId="49704D6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10.0%</w:t>
            </w:r>
          </w:p>
        </w:tc>
      </w:tr>
      <w:tr w14:paraId="4FF33674">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6ACA2CA1">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玛纳斯县</w:t>
            </w:r>
          </w:p>
        </w:tc>
        <w:tc>
          <w:tcPr>
            <w:tcW w:w="833" w:type="dxa"/>
            <w:tcBorders>
              <w:top w:val="nil"/>
              <w:left w:val="nil"/>
              <w:bottom w:val="single" w:color="auto" w:sz="4" w:space="0"/>
              <w:right w:val="single" w:color="auto" w:sz="4" w:space="0"/>
            </w:tcBorders>
            <w:shd w:val="clear" w:color="auto" w:fill="auto"/>
            <w:noWrap/>
            <w:vAlign w:val="center"/>
          </w:tcPr>
          <w:p w14:paraId="422DC1E4">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87.1%</w:t>
            </w:r>
          </w:p>
        </w:tc>
        <w:tc>
          <w:tcPr>
            <w:tcW w:w="833" w:type="dxa"/>
            <w:tcBorders>
              <w:top w:val="nil"/>
              <w:left w:val="nil"/>
              <w:bottom w:val="single" w:color="auto" w:sz="4" w:space="0"/>
              <w:right w:val="single" w:color="auto" w:sz="4" w:space="0"/>
            </w:tcBorders>
            <w:shd w:val="clear" w:color="auto" w:fill="auto"/>
            <w:noWrap/>
            <w:vAlign w:val="center"/>
          </w:tcPr>
          <w:p w14:paraId="4A324695">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87.1%</w:t>
            </w:r>
          </w:p>
        </w:tc>
        <w:tc>
          <w:tcPr>
            <w:tcW w:w="765" w:type="dxa"/>
            <w:tcBorders>
              <w:top w:val="nil"/>
              <w:left w:val="nil"/>
              <w:bottom w:val="single" w:color="auto" w:sz="4" w:space="0"/>
              <w:right w:val="single" w:color="auto" w:sz="4" w:space="0"/>
            </w:tcBorders>
            <w:shd w:val="clear" w:color="auto" w:fill="auto"/>
            <w:noWrap/>
            <w:vAlign w:val="center"/>
          </w:tcPr>
          <w:p w14:paraId="17731B5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0.0</w:t>
            </w:r>
          </w:p>
        </w:tc>
        <w:tc>
          <w:tcPr>
            <w:tcW w:w="576" w:type="dxa"/>
            <w:tcBorders>
              <w:top w:val="nil"/>
              <w:left w:val="nil"/>
              <w:bottom w:val="single" w:color="auto" w:sz="4" w:space="0"/>
              <w:right w:val="single" w:color="auto" w:sz="4" w:space="0"/>
            </w:tcBorders>
            <w:shd w:val="clear" w:color="auto" w:fill="auto"/>
            <w:noWrap/>
            <w:vAlign w:val="center"/>
          </w:tcPr>
          <w:p w14:paraId="73044502">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71 </w:t>
            </w:r>
          </w:p>
        </w:tc>
        <w:tc>
          <w:tcPr>
            <w:tcW w:w="576" w:type="dxa"/>
            <w:tcBorders>
              <w:top w:val="nil"/>
              <w:left w:val="nil"/>
              <w:bottom w:val="single" w:color="auto" w:sz="4" w:space="0"/>
              <w:right w:val="single" w:color="auto" w:sz="4" w:space="0"/>
            </w:tcBorders>
            <w:shd w:val="clear" w:color="auto" w:fill="auto"/>
            <w:noWrap/>
            <w:vAlign w:val="center"/>
          </w:tcPr>
          <w:p w14:paraId="7E8B3E56">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66 </w:t>
            </w:r>
          </w:p>
        </w:tc>
        <w:tc>
          <w:tcPr>
            <w:tcW w:w="833" w:type="dxa"/>
            <w:tcBorders>
              <w:top w:val="nil"/>
              <w:left w:val="nil"/>
              <w:bottom w:val="single" w:color="auto" w:sz="4" w:space="0"/>
              <w:right w:val="single" w:color="auto" w:sz="4" w:space="0"/>
            </w:tcBorders>
            <w:shd w:val="clear" w:color="auto" w:fill="auto"/>
            <w:noWrap/>
            <w:vAlign w:val="center"/>
          </w:tcPr>
          <w:p w14:paraId="2F6BCCFE">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-7.0%</w:t>
            </w:r>
          </w:p>
        </w:tc>
        <w:tc>
          <w:tcPr>
            <w:tcW w:w="576" w:type="dxa"/>
            <w:tcBorders>
              <w:top w:val="nil"/>
              <w:left w:val="nil"/>
              <w:bottom w:val="single" w:color="auto" w:sz="4" w:space="0"/>
              <w:right w:val="single" w:color="auto" w:sz="4" w:space="0"/>
            </w:tcBorders>
            <w:shd w:val="clear" w:color="auto" w:fill="auto"/>
            <w:noWrap/>
            <w:vAlign w:val="center"/>
          </w:tcPr>
          <w:p w14:paraId="74B95082">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51 </w:t>
            </w:r>
          </w:p>
        </w:tc>
        <w:tc>
          <w:tcPr>
            <w:tcW w:w="576" w:type="dxa"/>
            <w:tcBorders>
              <w:top w:val="nil"/>
              <w:left w:val="nil"/>
              <w:bottom w:val="single" w:color="auto" w:sz="4" w:space="0"/>
              <w:right w:val="single" w:color="auto" w:sz="4" w:space="0"/>
            </w:tcBorders>
            <w:shd w:val="clear" w:color="auto" w:fill="auto"/>
            <w:noWrap/>
            <w:vAlign w:val="center"/>
          </w:tcPr>
          <w:p w14:paraId="28BC6389">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46 </w:t>
            </w:r>
          </w:p>
        </w:tc>
        <w:tc>
          <w:tcPr>
            <w:tcW w:w="833" w:type="dxa"/>
            <w:tcBorders>
              <w:top w:val="nil"/>
              <w:left w:val="nil"/>
              <w:bottom w:val="single" w:color="auto" w:sz="4" w:space="0"/>
              <w:right w:val="single" w:color="auto" w:sz="4" w:space="0"/>
            </w:tcBorders>
            <w:shd w:val="clear" w:color="auto" w:fill="auto"/>
            <w:noWrap/>
            <w:vAlign w:val="center"/>
          </w:tcPr>
          <w:p w14:paraId="16ED049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-9.8%</w:t>
            </w:r>
          </w:p>
        </w:tc>
        <w:tc>
          <w:tcPr>
            <w:tcW w:w="576" w:type="dxa"/>
            <w:tcBorders>
              <w:top w:val="nil"/>
              <w:left w:val="nil"/>
              <w:bottom w:val="single" w:color="auto" w:sz="4" w:space="0"/>
              <w:right w:val="single" w:color="auto" w:sz="4" w:space="0"/>
            </w:tcBorders>
            <w:shd w:val="clear" w:color="auto" w:fill="auto"/>
            <w:noWrap/>
            <w:vAlign w:val="center"/>
          </w:tcPr>
          <w:p w14:paraId="63F8BE0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 </w:t>
            </w:r>
          </w:p>
        </w:tc>
        <w:tc>
          <w:tcPr>
            <w:tcW w:w="576" w:type="dxa"/>
            <w:tcBorders>
              <w:top w:val="nil"/>
              <w:left w:val="nil"/>
              <w:bottom w:val="single" w:color="auto" w:sz="4" w:space="0"/>
              <w:right w:val="single" w:color="auto" w:sz="4" w:space="0"/>
            </w:tcBorders>
            <w:shd w:val="clear" w:color="auto" w:fill="auto"/>
            <w:noWrap/>
            <w:vAlign w:val="center"/>
          </w:tcPr>
          <w:p w14:paraId="6636D30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 </w:t>
            </w:r>
          </w:p>
        </w:tc>
        <w:tc>
          <w:tcPr>
            <w:tcW w:w="815" w:type="dxa"/>
            <w:tcBorders>
              <w:top w:val="nil"/>
              <w:left w:val="nil"/>
              <w:bottom w:val="single" w:color="auto" w:sz="4" w:space="0"/>
              <w:right w:val="single" w:color="auto" w:sz="4" w:space="0"/>
            </w:tcBorders>
            <w:shd w:val="clear" w:color="auto" w:fill="auto"/>
            <w:noWrap/>
            <w:vAlign w:val="center"/>
          </w:tcPr>
          <w:p w14:paraId="4A158D8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-20.0%</w:t>
            </w:r>
          </w:p>
        </w:tc>
        <w:tc>
          <w:tcPr>
            <w:tcW w:w="576" w:type="dxa"/>
            <w:tcBorders>
              <w:top w:val="nil"/>
              <w:left w:val="nil"/>
              <w:bottom w:val="single" w:color="auto" w:sz="4" w:space="0"/>
              <w:right w:val="single" w:color="auto" w:sz="4" w:space="0"/>
            </w:tcBorders>
            <w:shd w:val="clear" w:color="auto" w:fill="auto"/>
            <w:noWrap/>
            <w:vAlign w:val="center"/>
          </w:tcPr>
          <w:p w14:paraId="46BA728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29 </w:t>
            </w:r>
          </w:p>
        </w:tc>
        <w:tc>
          <w:tcPr>
            <w:tcW w:w="651" w:type="dxa"/>
            <w:tcBorders>
              <w:top w:val="nil"/>
              <w:left w:val="nil"/>
              <w:bottom w:val="single" w:color="auto" w:sz="4" w:space="0"/>
              <w:right w:val="single" w:color="auto" w:sz="4" w:space="0"/>
            </w:tcBorders>
            <w:shd w:val="clear" w:color="auto" w:fill="auto"/>
            <w:noWrap/>
            <w:vAlign w:val="center"/>
          </w:tcPr>
          <w:p w14:paraId="27EAF5D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27 </w:t>
            </w:r>
          </w:p>
        </w:tc>
        <w:tc>
          <w:tcPr>
            <w:tcW w:w="850" w:type="dxa"/>
            <w:tcBorders>
              <w:top w:val="nil"/>
              <w:left w:val="nil"/>
              <w:bottom w:val="single" w:color="auto" w:sz="4" w:space="0"/>
              <w:right w:val="single" w:color="auto" w:sz="4" w:space="0"/>
            </w:tcBorders>
            <w:shd w:val="clear" w:color="auto" w:fill="auto"/>
            <w:noWrap/>
            <w:vAlign w:val="center"/>
          </w:tcPr>
          <w:p w14:paraId="24FEFCC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-6.9%</w:t>
            </w:r>
          </w:p>
        </w:tc>
        <w:tc>
          <w:tcPr>
            <w:tcW w:w="576" w:type="dxa"/>
            <w:tcBorders>
              <w:top w:val="nil"/>
              <w:left w:val="nil"/>
              <w:bottom w:val="single" w:color="auto" w:sz="4" w:space="0"/>
              <w:right w:val="single" w:color="auto" w:sz="4" w:space="0"/>
            </w:tcBorders>
            <w:shd w:val="clear" w:color="auto" w:fill="auto"/>
            <w:noWrap/>
            <w:vAlign w:val="center"/>
          </w:tcPr>
          <w:p w14:paraId="7D3F844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1.0 </w:t>
            </w:r>
          </w:p>
        </w:tc>
        <w:tc>
          <w:tcPr>
            <w:tcW w:w="576" w:type="dxa"/>
            <w:tcBorders>
              <w:top w:val="nil"/>
              <w:left w:val="nil"/>
              <w:bottom w:val="single" w:color="auto" w:sz="4" w:space="0"/>
              <w:right w:val="single" w:color="auto" w:sz="4" w:space="0"/>
            </w:tcBorders>
            <w:shd w:val="clear" w:color="auto" w:fill="auto"/>
            <w:noWrap/>
            <w:vAlign w:val="center"/>
          </w:tcPr>
          <w:p w14:paraId="6549ED9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1.0 </w:t>
            </w:r>
          </w:p>
        </w:tc>
        <w:tc>
          <w:tcPr>
            <w:tcW w:w="833" w:type="dxa"/>
            <w:tcBorders>
              <w:top w:val="nil"/>
              <w:left w:val="nil"/>
              <w:bottom w:val="single" w:color="auto" w:sz="4" w:space="0"/>
              <w:right w:val="single" w:color="auto" w:sz="4" w:space="0"/>
            </w:tcBorders>
            <w:shd w:val="clear" w:color="auto" w:fill="auto"/>
            <w:noWrap/>
            <w:vAlign w:val="center"/>
          </w:tcPr>
          <w:p w14:paraId="6FBE4EB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0.0%</w:t>
            </w:r>
          </w:p>
        </w:tc>
        <w:tc>
          <w:tcPr>
            <w:tcW w:w="665" w:type="dxa"/>
            <w:tcBorders>
              <w:top w:val="nil"/>
              <w:left w:val="nil"/>
              <w:bottom w:val="single" w:color="auto" w:sz="4" w:space="0"/>
              <w:right w:val="single" w:color="auto" w:sz="4" w:space="0"/>
            </w:tcBorders>
            <w:shd w:val="clear" w:color="auto" w:fill="auto"/>
            <w:noWrap/>
            <w:vAlign w:val="center"/>
          </w:tcPr>
          <w:p w14:paraId="4BB6D2A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51 </w:t>
            </w:r>
          </w:p>
        </w:tc>
        <w:tc>
          <w:tcPr>
            <w:tcW w:w="710" w:type="dxa"/>
            <w:tcBorders>
              <w:top w:val="nil"/>
              <w:left w:val="nil"/>
              <w:bottom w:val="single" w:color="auto" w:sz="4" w:space="0"/>
              <w:right w:val="single" w:color="auto" w:sz="4" w:space="0"/>
            </w:tcBorders>
            <w:shd w:val="clear" w:color="auto" w:fill="auto"/>
            <w:noWrap/>
            <w:vAlign w:val="center"/>
          </w:tcPr>
          <w:p w14:paraId="44ABA0F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50 </w:t>
            </w:r>
          </w:p>
        </w:tc>
        <w:tc>
          <w:tcPr>
            <w:tcW w:w="800" w:type="dxa"/>
            <w:tcBorders>
              <w:top w:val="nil"/>
              <w:left w:val="nil"/>
              <w:bottom w:val="single" w:color="auto" w:sz="4" w:space="0"/>
            </w:tcBorders>
            <w:shd w:val="clear" w:color="auto" w:fill="auto"/>
            <w:noWrap/>
            <w:vAlign w:val="center"/>
          </w:tcPr>
          <w:p w14:paraId="6270AF1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-2.0%</w:t>
            </w:r>
          </w:p>
        </w:tc>
      </w:tr>
      <w:tr w14:paraId="236AF7D2">
        <w:tblPrEx>
          <w:tblCellMar>
            <w:top w:w="0" w:type="dxa"/>
            <w:left w:w="108" w:type="dxa"/>
            <w:bottom w:w="0" w:type="dxa"/>
            <w:right w:w="108" w:type="dxa"/>
          </w:tblCellMar>
        </w:tblPrEx>
        <w:trPr>
          <w:trHeight w:val="283" w:hRule="atLeast"/>
          <w:jc w:val="center"/>
        </w:trPr>
        <w:tc>
          <w:tcPr>
            <w:tcW w:w="1169" w:type="dxa"/>
            <w:tcBorders>
              <w:top w:val="nil"/>
              <w:bottom w:val="single" w:color="auto" w:sz="4" w:space="0"/>
              <w:right w:val="single" w:color="auto" w:sz="4" w:space="0"/>
            </w:tcBorders>
            <w:shd w:val="clear" w:color="auto" w:fill="auto"/>
            <w:noWrap/>
            <w:vAlign w:val="center"/>
          </w:tcPr>
          <w:p w14:paraId="4B21AC2F">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呼图壁县</w:t>
            </w:r>
          </w:p>
        </w:tc>
        <w:tc>
          <w:tcPr>
            <w:tcW w:w="833" w:type="dxa"/>
            <w:tcBorders>
              <w:top w:val="nil"/>
              <w:left w:val="nil"/>
              <w:bottom w:val="single" w:color="auto" w:sz="4" w:space="0"/>
              <w:right w:val="single" w:color="auto" w:sz="4" w:space="0"/>
            </w:tcBorders>
            <w:shd w:val="clear" w:color="auto" w:fill="auto"/>
            <w:noWrap/>
            <w:vAlign w:val="center"/>
          </w:tcPr>
          <w:p w14:paraId="0DC8E78D">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61.3%</w:t>
            </w:r>
          </w:p>
        </w:tc>
        <w:tc>
          <w:tcPr>
            <w:tcW w:w="833" w:type="dxa"/>
            <w:tcBorders>
              <w:top w:val="nil"/>
              <w:left w:val="nil"/>
              <w:bottom w:val="single" w:color="auto" w:sz="4" w:space="0"/>
              <w:right w:val="single" w:color="auto" w:sz="4" w:space="0"/>
            </w:tcBorders>
            <w:shd w:val="clear" w:color="auto" w:fill="auto"/>
            <w:noWrap/>
            <w:vAlign w:val="center"/>
          </w:tcPr>
          <w:p w14:paraId="1447161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87.1%</w:t>
            </w:r>
          </w:p>
        </w:tc>
        <w:tc>
          <w:tcPr>
            <w:tcW w:w="765" w:type="dxa"/>
            <w:tcBorders>
              <w:top w:val="nil"/>
              <w:left w:val="nil"/>
              <w:bottom w:val="single" w:color="auto" w:sz="4" w:space="0"/>
              <w:right w:val="single" w:color="auto" w:sz="4" w:space="0"/>
            </w:tcBorders>
            <w:shd w:val="clear" w:color="auto" w:fill="auto"/>
            <w:noWrap/>
            <w:vAlign w:val="center"/>
          </w:tcPr>
          <w:p w14:paraId="375D9525">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25.8</w:t>
            </w:r>
          </w:p>
        </w:tc>
        <w:tc>
          <w:tcPr>
            <w:tcW w:w="576" w:type="dxa"/>
            <w:tcBorders>
              <w:top w:val="nil"/>
              <w:left w:val="nil"/>
              <w:bottom w:val="single" w:color="auto" w:sz="4" w:space="0"/>
              <w:right w:val="single" w:color="auto" w:sz="4" w:space="0"/>
            </w:tcBorders>
            <w:shd w:val="clear" w:color="auto" w:fill="auto"/>
            <w:noWrap/>
            <w:vAlign w:val="center"/>
          </w:tcPr>
          <w:p w14:paraId="74DFDB8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86 </w:t>
            </w:r>
          </w:p>
        </w:tc>
        <w:tc>
          <w:tcPr>
            <w:tcW w:w="576" w:type="dxa"/>
            <w:tcBorders>
              <w:top w:val="nil"/>
              <w:left w:val="nil"/>
              <w:bottom w:val="single" w:color="auto" w:sz="4" w:space="0"/>
              <w:right w:val="single" w:color="auto" w:sz="4" w:space="0"/>
            </w:tcBorders>
            <w:shd w:val="clear" w:color="auto" w:fill="auto"/>
            <w:noWrap/>
            <w:vAlign w:val="center"/>
          </w:tcPr>
          <w:p w14:paraId="288F8B8D">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69 </w:t>
            </w:r>
          </w:p>
        </w:tc>
        <w:tc>
          <w:tcPr>
            <w:tcW w:w="833" w:type="dxa"/>
            <w:tcBorders>
              <w:top w:val="nil"/>
              <w:left w:val="nil"/>
              <w:bottom w:val="single" w:color="auto" w:sz="4" w:space="0"/>
              <w:right w:val="single" w:color="auto" w:sz="4" w:space="0"/>
            </w:tcBorders>
            <w:shd w:val="clear" w:color="auto" w:fill="auto"/>
            <w:noWrap/>
            <w:vAlign w:val="center"/>
          </w:tcPr>
          <w:p w14:paraId="1908D6D8">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-19.8%</w:t>
            </w:r>
          </w:p>
        </w:tc>
        <w:tc>
          <w:tcPr>
            <w:tcW w:w="576" w:type="dxa"/>
            <w:tcBorders>
              <w:top w:val="nil"/>
              <w:left w:val="nil"/>
              <w:bottom w:val="single" w:color="auto" w:sz="4" w:space="0"/>
              <w:right w:val="single" w:color="auto" w:sz="4" w:space="0"/>
            </w:tcBorders>
            <w:shd w:val="clear" w:color="auto" w:fill="auto"/>
            <w:noWrap/>
            <w:vAlign w:val="center"/>
          </w:tcPr>
          <w:p w14:paraId="70D5E87D">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64 </w:t>
            </w:r>
          </w:p>
        </w:tc>
        <w:tc>
          <w:tcPr>
            <w:tcW w:w="576" w:type="dxa"/>
            <w:tcBorders>
              <w:top w:val="nil"/>
              <w:left w:val="nil"/>
              <w:bottom w:val="single" w:color="auto" w:sz="4" w:space="0"/>
              <w:right w:val="single" w:color="auto" w:sz="4" w:space="0"/>
            </w:tcBorders>
            <w:shd w:val="clear" w:color="auto" w:fill="auto"/>
            <w:noWrap/>
            <w:vAlign w:val="center"/>
          </w:tcPr>
          <w:p w14:paraId="38E8D8E5">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45 </w:t>
            </w:r>
          </w:p>
        </w:tc>
        <w:tc>
          <w:tcPr>
            <w:tcW w:w="833" w:type="dxa"/>
            <w:tcBorders>
              <w:top w:val="nil"/>
              <w:left w:val="nil"/>
              <w:bottom w:val="single" w:color="auto" w:sz="4" w:space="0"/>
              <w:right w:val="single" w:color="auto" w:sz="4" w:space="0"/>
            </w:tcBorders>
            <w:shd w:val="clear" w:color="auto" w:fill="auto"/>
            <w:noWrap/>
            <w:vAlign w:val="center"/>
          </w:tcPr>
          <w:p w14:paraId="39198A27">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-29.7%</w:t>
            </w:r>
          </w:p>
        </w:tc>
        <w:tc>
          <w:tcPr>
            <w:tcW w:w="576" w:type="dxa"/>
            <w:tcBorders>
              <w:top w:val="nil"/>
              <w:left w:val="nil"/>
              <w:bottom w:val="single" w:color="auto" w:sz="4" w:space="0"/>
              <w:right w:val="single" w:color="auto" w:sz="4" w:space="0"/>
            </w:tcBorders>
            <w:shd w:val="clear" w:color="auto" w:fill="auto"/>
            <w:noWrap/>
            <w:vAlign w:val="center"/>
          </w:tcPr>
          <w:p w14:paraId="134B168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7 </w:t>
            </w:r>
          </w:p>
        </w:tc>
        <w:tc>
          <w:tcPr>
            <w:tcW w:w="576" w:type="dxa"/>
            <w:tcBorders>
              <w:top w:val="nil"/>
              <w:left w:val="nil"/>
              <w:bottom w:val="single" w:color="auto" w:sz="4" w:space="0"/>
              <w:right w:val="single" w:color="auto" w:sz="4" w:space="0"/>
            </w:tcBorders>
            <w:shd w:val="clear" w:color="auto" w:fill="auto"/>
            <w:noWrap/>
            <w:vAlign w:val="center"/>
          </w:tcPr>
          <w:p w14:paraId="67D8FD6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9 </w:t>
            </w:r>
          </w:p>
        </w:tc>
        <w:tc>
          <w:tcPr>
            <w:tcW w:w="815" w:type="dxa"/>
            <w:tcBorders>
              <w:top w:val="nil"/>
              <w:left w:val="nil"/>
              <w:bottom w:val="single" w:color="auto" w:sz="4" w:space="0"/>
              <w:right w:val="single" w:color="auto" w:sz="4" w:space="0"/>
            </w:tcBorders>
            <w:shd w:val="clear" w:color="auto" w:fill="auto"/>
            <w:noWrap/>
            <w:vAlign w:val="center"/>
          </w:tcPr>
          <w:p w14:paraId="35BECC7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28.6%</w:t>
            </w:r>
          </w:p>
        </w:tc>
        <w:tc>
          <w:tcPr>
            <w:tcW w:w="576" w:type="dxa"/>
            <w:tcBorders>
              <w:top w:val="nil"/>
              <w:left w:val="nil"/>
              <w:bottom w:val="single" w:color="auto" w:sz="4" w:space="0"/>
              <w:right w:val="single" w:color="auto" w:sz="4" w:space="0"/>
            </w:tcBorders>
            <w:shd w:val="clear" w:color="auto" w:fill="auto"/>
            <w:noWrap/>
            <w:vAlign w:val="center"/>
          </w:tcPr>
          <w:p w14:paraId="30B653A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38 </w:t>
            </w:r>
          </w:p>
        </w:tc>
        <w:tc>
          <w:tcPr>
            <w:tcW w:w="651" w:type="dxa"/>
            <w:tcBorders>
              <w:top w:val="nil"/>
              <w:left w:val="nil"/>
              <w:bottom w:val="single" w:color="auto" w:sz="4" w:space="0"/>
              <w:right w:val="single" w:color="auto" w:sz="4" w:space="0"/>
            </w:tcBorders>
            <w:shd w:val="clear" w:color="auto" w:fill="auto"/>
            <w:noWrap/>
            <w:vAlign w:val="center"/>
          </w:tcPr>
          <w:p w14:paraId="7BF39AD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28 </w:t>
            </w:r>
          </w:p>
        </w:tc>
        <w:tc>
          <w:tcPr>
            <w:tcW w:w="850" w:type="dxa"/>
            <w:tcBorders>
              <w:top w:val="nil"/>
              <w:left w:val="nil"/>
              <w:bottom w:val="single" w:color="auto" w:sz="4" w:space="0"/>
              <w:right w:val="single" w:color="auto" w:sz="4" w:space="0"/>
            </w:tcBorders>
            <w:shd w:val="clear" w:color="auto" w:fill="auto"/>
            <w:noWrap/>
            <w:vAlign w:val="center"/>
          </w:tcPr>
          <w:p w14:paraId="41A0FFD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-26.3%</w:t>
            </w:r>
          </w:p>
        </w:tc>
        <w:tc>
          <w:tcPr>
            <w:tcW w:w="576" w:type="dxa"/>
            <w:tcBorders>
              <w:top w:val="nil"/>
              <w:left w:val="nil"/>
              <w:bottom w:val="single" w:color="auto" w:sz="4" w:space="0"/>
              <w:right w:val="single" w:color="auto" w:sz="4" w:space="0"/>
            </w:tcBorders>
            <w:shd w:val="clear" w:color="auto" w:fill="auto"/>
            <w:noWrap/>
            <w:vAlign w:val="center"/>
          </w:tcPr>
          <w:p w14:paraId="16F604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1.3 </w:t>
            </w:r>
          </w:p>
        </w:tc>
        <w:tc>
          <w:tcPr>
            <w:tcW w:w="576" w:type="dxa"/>
            <w:tcBorders>
              <w:top w:val="nil"/>
              <w:left w:val="nil"/>
              <w:bottom w:val="single" w:color="auto" w:sz="4" w:space="0"/>
              <w:right w:val="single" w:color="auto" w:sz="4" w:space="0"/>
            </w:tcBorders>
            <w:shd w:val="clear" w:color="auto" w:fill="auto"/>
            <w:noWrap/>
            <w:vAlign w:val="center"/>
          </w:tcPr>
          <w:p w14:paraId="7F7F2F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1.1 </w:t>
            </w:r>
          </w:p>
        </w:tc>
        <w:tc>
          <w:tcPr>
            <w:tcW w:w="833" w:type="dxa"/>
            <w:tcBorders>
              <w:top w:val="nil"/>
              <w:left w:val="nil"/>
              <w:bottom w:val="single" w:color="auto" w:sz="4" w:space="0"/>
              <w:right w:val="single" w:color="auto" w:sz="4" w:space="0"/>
            </w:tcBorders>
            <w:shd w:val="clear" w:color="auto" w:fill="auto"/>
            <w:noWrap/>
            <w:vAlign w:val="center"/>
          </w:tcPr>
          <w:p w14:paraId="2CEDB7F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-15.4%</w:t>
            </w:r>
          </w:p>
        </w:tc>
        <w:tc>
          <w:tcPr>
            <w:tcW w:w="665" w:type="dxa"/>
            <w:tcBorders>
              <w:top w:val="nil"/>
              <w:left w:val="nil"/>
              <w:bottom w:val="single" w:color="auto" w:sz="4" w:space="0"/>
              <w:right w:val="single" w:color="auto" w:sz="4" w:space="0"/>
            </w:tcBorders>
            <w:shd w:val="clear" w:color="auto" w:fill="auto"/>
            <w:noWrap/>
            <w:vAlign w:val="center"/>
          </w:tcPr>
          <w:p w14:paraId="14B8507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43 </w:t>
            </w:r>
          </w:p>
        </w:tc>
        <w:tc>
          <w:tcPr>
            <w:tcW w:w="710" w:type="dxa"/>
            <w:tcBorders>
              <w:top w:val="nil"/>
              <w:left w:val="nil"/>
              <w:bottom w:val="single" w:color="auto" w:sz="4" w:space="0"/>
              <w:right w:val="single" w:color="auto" w:sz="4" w:space="0"/>
            </w:tcBorders>
            <w:shd w:val="clear" w:color="auto" w:fill="auto"/>
            <w:noWrap/>
            <w:vAlign w:val="center"/>
          </w:tcPr>
          <w:p w14:paraId="44EBDE1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48 </w:t>
            </w:r>
          </w:p>
        </w:tc>
        <w:tc>
          <w:tcPr>
            <w:tcW w:w="800" w:type="dxa"/>
            <w:tcBorders>
              <w:top w:val="nil"/>
              <w:left w:val="nil"/>
              <w:bottom w:val="single" w:color="auto" w:sz="4" w:space="0"/>
            </w:tcBorders>
            <w:shd w:val="clear" w:color="auto" w:fill="auto"/>
            <w:noWrap/>
            <w:vAlign w:val="center"/>
          </w:tcPr>
          <w:p w14:paraId="6B04D3D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11.6%</w:t>
            </w:r>
          </w:p>
        </w:tc>
      </w:tr>
      <w:tr w14:paraId="333EADA6">
        <w:tblPrEx>
          <w:tblCellMar>
            <w:top w:w="0" w:type="dxa"/>
            <w:left w:w="108" w:type="dxa"/>
            <w:bottom w:w="0" w:type="dxa"/>
            <w:right w:w="108" w:type="dxa"/>
          </w:tblCellMar>
        </w:tblPrEx>
        <w:trPr>
          <w:trHeight w:val="283" w:hRule="atLeast"/>
          <w:jc w:val="center"/>
        </w:trPr>
        <w:tc>
          <w:tcPr>
            <w:tcW w:w="1169" w:type="dxa"/>
            <w:tcBorders>
              <w:top w:val="nil"/>
              <w:bottom w:val="single" w:color="auto" w:sz="12" w:space="0"/>
              <w:right w:val="single" w:color="auto" w:sz="4" w:space="0"/>
            </w:tcBorders>
            <w:shd w:val="clear" w:color="auto" w:fill="auto"/>
            <w:noWrap/>
            <w:vAlign w:val="center"/>
          </w:tcPr>
          <w:p w14:paraId="6E6B1CF3">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沙湾市</w:t>
            </w:r>
          </w:p>
        </w:tc>
        <w:tc>
          <w:tcPr>
            <w:tcW w:w="833" w:type="dxa"/>
            <w:tcBorders>
              <w:top w:val="nil"/>
              <w:left w:val="nil"/>
              <w:bottom w:val="single" w:color="auto" w:sz="12" w:space="0"/>
              <w:right w:val="single" w:color="auto" w:sz="4" w:space="0"/>
            </w:tcBorders>
            <w:shd w:val="clear" w:color="auto" w:fill="auto"/>
            <w:noWrap/>
            <w:vAlign w:val="center"/>
          </w:tcPr>
          <w:p w14:paraId="31166CCC">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67.7%</w:t>
            </w:r>
          </w:p>
        </w:tc>
        <w:tc>
          <w:tcPr>
            <w:tcW w:w="833" w:type="dxa"/>
            <w:tcBorders>
              <w:top w:val="nil"/>
              <w:left w:val="nil"/>
              <w:bottom w:val="single" w:color="auto" w:sz="12" w:space="0"/>
              <w:right w:val="single" w:color="auto" w:sz="4" w:space="0"/>
            </w:tcBorders>
            <w:shd w:val="clear" w:color="auto" w:fill="auto"/>
            <w:noWrap/>
            <w:vAlign w:val="center"/>
          </w:tcPr>
          <w:p w14:paraId="6E609DD0">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93.5%</w:t>
            </w:r>
          </w:p>
        </w:tc>
        <w:tc>
          <w:tcPr>
            <w:tcW w:w="765" w:type="dxa"/>
            <w:tcBorders>
              <w:top w:val="nil"/>
              <w:left w:val="nil"/>
              <w:bottom w:val="single" w:color="auto" w:sz="12" w:space="0"/>
              <w:right w:val="single" w:color="auto" w:sz="4" w:space="0"/>
            </w:tcBorders>
            <w:shd w:val="clear" w:color="auto" w:fill="auto"/>
            <w:noWrap/>
            <w:vAlign w:val="center"/>
          </w:tcPr>
          <w:p w14:paraId="47CF612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25.8</w:t>
            </w:r>
          </w:p>
        </w:tc>
        <w:tc>
          <w:tcPr>
            <w:tcW w:w="576" w:type="dxa"/>
            <w:tcBorders>
              <w:top w:val="nil"/>
              <w:left w:val="nil"/>
              <w:bottom w:val="single" w:color="auto" w:sz="12" w:space="0"/>
              <w:right w:val="single" w:color="auto" w:sz="4" w:space="0"/>
            </w:tcBorders>
            <w:shd w:val="clear" w:color="auto" w:fill="auto"/>
            <w:noWrap/>
            <w:vAlign w:val="center"/>
          </w:tcPr>
          <w:p w14:paraId="1B8EDD5D">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81 </w:t>
            </w:r>
          </w:p>
        </w:tc>
        <w:tc>
          <w:tcPr>
            <w:tcW w:w="576" w:type="dxa"/>
            <w:tcBorders>
              <w:top w:val="nil"/>
              <w:left w:val="nil"/>
              <w:bottom w:val="single" w:color="auto" w:sz="12" w:space="0"/>
              <w:right w:val="single" w:color="auto" w:sz="4" w:space="0"/>
            </w:tcBorders>
            <w:shd w:val="clear" w:color="auto" w:fill="auto"/>
            <w:noWrap/>
            <w:vAlign w:val="center"/>
          </w:tcPr>
          <w:p w14:paraId="1DB70A89">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54 </w:t>
            </w:r>
          </w:p>
        </w:tc>
        <w:tc>
          <w:tcPr>
            <w:tcW w:w="833" w:type="dxa"/>
            <w:tcBorders>
              <w:top w:val="nil"/>
              <w:left w:val="nil"/>
              <w:bottom w:val="single" w:color="auto" w:sz="12" w:space="0"/>
              <w:right w:val="single" w:color="auto" w:sz="4" w:space="0"/>
            </w:tcBorders>
            <w:shd w:val="clear" w:color="auto" w:fill="auto"/>
            <w:noWrap/>
            <w:vAlign w:val="center"/>
          </w:tcPr>
          <w:p w14:paraId="5899B412">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-33.3%</w:t>
            </w:r>
          </w:p>
        </w:tc>
        <w:tc>
          <w:tcPr>
            <w:tcW w:w="576" w:type="dxa"/>
            <w:tcBorders>
              <w:top w:val="nil"/>
              <w:left w:val="nil"/>
              <w:bottom w:val="single" w:color="auto" w:sz="12" w:space="0"/>
              <w:right w:val="single" w:color="auto" w:sz="4" w:space="0"/>
            </w:tcBorders>
            <w:shd w:val="clear" w:color="auto" w:fill="auto"/>
            <w:noWrap/>
            <w:vAlign w:val="center"/>
          </w:tcPr>
          <w:p w14:paraId="1275FC5C">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52 </w:t>
            </w:r>
          </w:p>
        </w:tc>
        <w:tc>
          <w:tcPr>
            <w:tcW w:w="576" w:type="dxa"/>
            <w:tcBorders>
              <w:top w:val="nil"/>
              <w:left w:val="nil"/>
              <w:bottom w:val="single" w:color="auto" w:sz="12" w:space="0"/>
              <w:right w:val="single" w:color="auto" w:sz="4" w:space="0"/>
            </w:tcBorders>
            <w:shd w:val="clear" w:color="auto" w:fill="auto"/>
            <w:noWrap/>
            <w:vAlign w:val="center"/>
          </w:tcPr>
          <w:p w14:paraId="1A675532">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37 </w:t>
            </w:r>
          </w:p>
        </w:tc>
        <w:tc>
          <w:tcPr>
            <w:tcW w:w="833" w:type="dxa"/>
            <w:tcBorders>
              <w:top w:val="nil"/>
              <w:left w:val="nil"/>
              <w:bottom w:val="single" w:color="auto" w:sz="12" w:space="0"/>
              <w:right w:val="single" w:color="auto" w:sz="4" w:space="0"/>
            </w:tcBorders>
            <w:shd w:val="clear" w:color="auto" w:fill="auto"/>
            <w:noWrap/>
            <w:vAlign w:val="center"/>
          </w:tcPr>
          <w:p w14:paraId="18341DEF">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-28.8%</w:t>
            </w:r>
          </w:p>
        </w:tc>
        <w:tc>
          <w:tcPr>
            <w:tcW w:w="576" w:type="dxa"/>
            <w:tcBorders>
              <w:top w:val="nil"/>
              <w:left w:val="nil"/>
              <w:bottom w:val="single" w:color="auto" w:sz="12" w:space="0"/>
              <w:right w:val="single" w:color="auto" w:sz="4" w:space="0"/>
            </w:tcBorders>
            <w:shd w:val="clear" w:color="auto" w:fill="auto"/>
            <w:noWrap/>
            <w:vAlign w:val="center"/>
          </w:tcPr>
          <w:p w14:paraId="2BCF935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 </w:t>
            </w:r>
          </w:p>
        </w:tc>
        <w:tc>
          <w:tcPr>
            <w:tcW w:w="576" w:type="dxa"/>
            <w:tcBorders>
              <w:top w:val="nil"/>
              <w:left w:val="nil"/>
              <w:bottom w:val="single" w:color="auto" w:sz="12" w:space="0"/>
              <w:right w:val="single" w:color="auto" w:sz="4" w:space="0"/>
            </w:tcBorders>
            <w:shd w:val="clear" w:color="auto" w:fill="auto"/>
            <w:noWrap/>
            <w:vAlign w:val="center"/>
          </w:tcPr>
          <w:p w14:paraId="6A053B5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 </w:t>
            </w:r>
          </w:p>
        </w:tc>
        <w:tc>
          <w:tcPr>
            <w:tcW w:w="815" w:type="dxa"/>
            <w:tcBorders>
              <w:top w:val="nil"/>
              <w:left w:val="nil"/>
              <w:bottom w:val="single" w:color="auto" w:sz="12" w:space="0"/>
              <w:right w:val="single" w:color="auto" w:sz="4" w:space="0"/>
            </w:tcBorders>
            <w:shd w:val="clear" w:color="auto" w:fill="auto"/>
            <w:noWrap/>
            <w:vAlign w:val="center"/>
          </w:tcPr>
          <w:p w14:paraId="63EF0EE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-16.7%</w:t>
            </w:r>
          </w:p>
        </w:tc>
        <w:tc>
          <w:tcPr>
            <w:tcW w:w="576" w:type="dxa"/>
            <w:tcBorders>
              <w:top w:val="nil"/>
              <w:left w:val="nil"/>
              <w:bottom w:val="single" w:color="auto" w:sz="12" w:space="0"/>
              <w:right w:val="single" w:color="auto" w:sz="4" w:space="0"/>
            </w:tcBorders>
            <w:shd w:val="clear" w:color="auto" w:fill="auto"/>
            <w:noWrap/>
            <w:vAlign w:val="center"/>
          </w:tcPr>
          <w:p w14:paraId="2BE938C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38 </w:t>
            </w:r>
          </w:p>
        </w:tc>
        <w:tc>
          <w:tcPr>
            <w:tcW w:w="651" w:type="dxa"/>
            <w:tcBorders>
              <w:top w:val="nil"/>
              <w:left w:val="nil"/>
              <w:bottom w:val="single" w:color="auto" w:sz="12" w:space="0"/>
              <w:right w:val="single" w:color="auto" w:sz="4" w:space="0"/>
            </w:tcBorders>
            <w:shd w:val="clear" w:color="auto" w:fill="auto"/>
            <w:noWrap/>
            <w:vAlign w:val="center"/>
          </w:tcPr>
          <w:p w14:paraId="4D66B52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20 </w:t>
            </w:r>
          </w:p>
        </w:tc>
        <w:tc>
          <w:tcPr>
            <w:tcW w:w="850" w:type="dxa"/>
            <w:tcBorders>
              <w:top w:val="nil"/>
              <w:left w:val="nil"/>
              <w:bottom w:val="single" w:color="auto" w:sz="12" w:space="0"/>
              <w:right w:val="single" w:color="auto" w:sz="4" w:space="0"/>
            </w:tcBorders>
            <w:shd w:val="clear" w:color="auto" w:fill="auto"/>
            <w:noWrap/>
            <w:vAlign w:val="center"/>
          </w:tcPr>
          <w:p w14:paraId="313D09C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-47.4%</w:t>
            </w:r>
          </w:p>
        </w:tc>
        <w:tc>
          <w:tcPr>
            <w:tcW w:w="576" w:type="dxa"/>
            <w:tcBorders>
              <w:top w:val="nil"/>
              <w:left w:val="nil"/>
              <w:bottom w:val="single" w:color="auto" w:sz="12" w:space="0"/>
              <w:right w:val="single" w:color="auto" w:sz="4" w:space="0"/>
            </w:tcBorders>
            <w:shd w:val="clear" w:color="auto" w:fill="auto"/>
            <w:noWrap/>
            <w:vAlign w:val="center"/>
          </w:tcPr>
          <w:p w14:paraId="273F693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1.1 </w:t>
            </w:r>
          </w:p>
        </w:tc>
        <w:tc>
          <w:tcPr>
            <w:tcW w:w="576" w:type="dxa"/>
            <w:tcBorders>
              <w:top w:val="nil"/>
              <w:left w:val="nil"/>
              <w:bottom w:val="single" w:color="auto" w:sz="12" w:space="0"/>
              <w:right w:val="single" w:color="auto" w:sz="4" w:space="0"/>
            </w:tcBorders>
            <w:shd w:val="clear" w:color="auto" w:fill="auto"/>
            <w:noWrap/>
            <w:vAlign w:val="center"/>
          </w:tcPr>
          <w:p w14:paraId="4069763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0.8 </w:t>
            </w:r>
          </w:p>
        </w:tc>
        <w:tc>
          <w:tcPr>
            <w:tcW w:w="833" w:type="dxa"/>
            <w:tcBorders>
              <w:top w:val="nil"/>
              <w:left w:val="nil"/>
              <w:bottom w:val="single" w:color="auto" w:sz="12" w:space="0"/>
              <w:right w:val="single" w:color="auto" w:sz="4" w:space="0"/>
            </w:tcBorders>
            <w:shd w:val="clear" w:color="auto" w:fill="auto"/>
            <w:noWrap/>
            <w:vAlign w:val="center"/>
          </w:tcPr>
          <w:p w14:paraId="35BBC13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-27.3%</w:t>
            </w:r>
          </w:p>
        </w:tc>
        <w:tc>
          <w:tcPr>
            <w:tcW w:w="665" w:type="dxa"/>
            <w:tcBorders>
              <w:top w:val="nil"/>
              <w:left w:val="nil"/>
              <w:bottom w:val="single" w:color="auto" w:sz="12" w:space="0"/>
              <w:right w:val="single" w:color="auto" w:sz="4" w:space="0"/>
            </w:tcBorders>
            <w:shd w:val="clear" w:color="auto" w:fill="auto"/>
            <w:noWrap/>
            <w:vAlign w:val="center"/>
          </w:tcPr>
          <w:p w14:paraId="737211C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43 </w:t>
            </w:r>
          </w:p>
        </w:tc>
        <w:tc>
          <w:tcPr>
            <w:tcW w:w="710" w:type="dxa"/>
            <w:tcBorders>
              <w:top w:val="nil"/>
              <w:left w:val="nil"/>
              <w:bottom w:val="single" w:color="auto" w:sz="12" w:space="0"/>
              <w:right w:val="single" w:color="auto" w:sz="4" w:space="0"/>
            </w:tcBorders>
            <w:shd w:val="clear" w:color="auto" w:fill="auto"/>
            <w:noWrap/>
            <w:vAlign w:val="center"/>
          </w:tcPr>
          <w:p w14:paraId="7AAFC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36 </w:t>
            </w:r>
          </w:p>
        </w:tc>
        <w:tc>
          <w:tcPr>
            <w:tcW w:w="800" w:type="dxa"/>
            <w:tcBorders>
              <w:top w:val="nil"/>
              <w:left w:val="nil"/>
              <w:bottom w:val="single" w:color="auto" w:sz="12" w:space="0"/>
            </w:tcBorders>
            <w:shd w:val="clear" w:color="auto" w:fill="auto"/>
            <w:noWrap/>
            <w:vAlign w:val="center"/>
          </w:tcPr>
          <w:p w14:paraId="194C76A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-16.3%</w:t>
            </w:r>
          </w:p>
        </w:tc>
      </w:tr>
      <w:tr w14:paraId="6A347BE0">
        <w:tblPrEx>
          <w:tblCellMar>
            <w:top w:w="0" w:type="dxa"/>
            <w:left w:w="108" w:type="dxa"/>
            <w:bottom w:w="0" w:type="dxa"/>
            <w:right w:w="108" w:type="dxa"/>
          </w:tblCellMar>
        </w:tblPrEx>
        <w:trPr>
          <w:trHeight w:val="454" w:hRule="atLeast"/>
          <w:jc w:val="center"/>
        </w:trPr>
        <w:tc>
          <w:tcPr>
            <w:tcW w:w="1169" w:type="dxa"/>
            <w:tcBorders>
              <w:top w:val="single" w:color="auto" w:sz="12" w:space="0"/>
              <w:bottom w:val="single" w:color="auto" w:sz="12" w:space="0"/>
              <w:right w:val="single" w:color="auto" w:sz="4" w:space="0"/>
            </w:tcBorders>
            <w:shd w:val="clear" w:color="auto" w:fill="auto"/>
            <w:noWrap/>
            <w:vAlign w:val="center"/>
          </w:tcPr>
          <w:p w14:paraId="053E5E58">
            <w:pPr>
              <w:keepNext w:val="0"/>
              <w:keepLines w:val="0"/>
              <w:widowControl/>
              <w:suppressLineNumbers w:val="0"/>
              <w:spacing w:before="0" w:beforeAutospacing="0" w:after="0" w:afterAutospacing="0" w:line="240" w:lineRule="exact"/>
              <w:ind w:left="0" w:right="0"/>
              <w:jc w:val="center"/>
              <w:rPr>
                <w:rFonts w:hint="default" w:ascii="仿宋" w:hAnsi="仿宋" w:eastAsia="仿宋" w:cs="Times New Roman"/>
                <w:kern w:val="0"/>
                <w:sz w:val="18"/>
                <w:szCs w:val="16"/>
              </w:rPr>
            </w:pPr>
            <w:r>
              <w:rPr>
                <w:rFonts w:hint="eastAsia" w:ascii="仿宋" w:hAnsi="仿宋" w:eastAsia="仿宋" w:cs="Times New Roman"/>
                <w:kern w:val="0"/>
                <w:sz w:val="18"/>
                <w:szCs w:val="16"/>
              </w:rPr>
              <w:t>2、“奎-独-乌”区域</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280DE03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74.2%</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71AF4EFD">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87.9%</w:t>
            </w:r>
          </w:p>
        </w:tc>
        <w:tc>
          <w:tcPr>
            <w:tcW w:w="765" w:type="dxa"/>
            <w:tcBorders>
              <w:top w:val="single" w:color="auto" w:sz="12" w:space="0"/>
              <w:left w:val="nil"/>
              <w:bottom w:val="single" w:color="auto" w:sz="12" w:space="0"/>
              <w:right w:val="single" w:color="auto" w:sz="4" w:space="0"/>
            </w:tcBorders>
            <w:shd w:val="clear" w:color="auto" w:fill="auto"/>
            <w:noWrap/>
            <w:vAlign w:val="center"/>
          </w:tcPr>
          <w:p w14:paraId="69947516">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13.7</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121CE227">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76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24B2E416">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71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3B79E260">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-6.6%</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D65D520">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55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D7AAA48">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45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7F62D12D">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-18.2%</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50E7F3C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7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00D35F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 </w:t>
            </w:r>
          </w:p>
        </w:tc>
        <w:tc>
          <w:tcPr>
            <w:tcW w:w="815" w:type="dxa"/>
            <w:tcBorders>
              <w:top w:val="single" w:color="auto" w:sz="12" w:space="0"/>
              <w:left w:val="nil"/>
              <w:bottom w:val="single" w:color="auto" w:sz="12" w:space="0"/>
              <w:right w:val="single" w:color="auto" w:sz="4" w:space="0"/>
            </w:tcBorders>
            <w:shd w:val="clear" w:color="auto" w:fill="auto"/>
            <w:noWrap/>
            <w:vAlign w:val="center"/>
          </w:tcPr>
          <w:p w14:paraId="005FA6B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-14.3%</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161D23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28 </w:t>
            </w:r>
          </w:p>
        </w:tc>
        <w:tc>
          <w:tcPr>
            <w:tcW w:w="651" w:type="dxa"/>
            <w:tcBorders>
              <w:top w:val="single" w:color="auto" w:sz="12" w:space="0"/>
              <w:left w:val="nil"/>
              <w:bottom w:val="single" w:color="auto" w:sz="12" w:space="0"/>
              <w:right w:val="single" w:color="auto" w:sz="4" w:space="0"/>
            </w:tcBorders>
            <w:shd w:val="clear" w:color="auto" w:fill="auto"/>
            <w:noWrap/>
            <w:vAlign w:val="center"/>
          </w:tcPr>
          <w:p w14:paraId="25AB9E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21 </w:t>
            </w:r>
          </w:p>
        </w:tc>
        <w:tc>
          <w:tcPr>
            <w:tcW w:w="850" w:type="dxa"/>
            <w:tcBorders>
              <w:top w:val="single" w:color="auto" w:sz="12" w:space="0"/>
              <w:left w:val="nil"/>
              <w:bottom w:val="single" w:color="auto" w:sz="12" w:space="0"/>
              <w:right w:val="single" w:color="auto" w:sz="4" w:space="0"/>
            </w:tcBorders>
            <w:shd w:val="clear" w:color="auto" w:fill="auto"/>
            <w:noWrap/>
            <w:vAlign w:val="center"/>
          </w:tcPr>
          <w:p w14:paraId="3F489D9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-25.0%</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5CDC779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0.9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67E28FB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0.7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5C065D7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-22.2%</w:t>
            </w:r>
          </w:p>
        </w:tc>
        <w:tc>
          <w:tcPr>
            <w:tcW w:w="665" w:type="dxa"/>
            <w:tcBorders>
              <w:top w:val="single" w:color="auto" w:sz="12" w:space="0"/>
              <w:left w:val="nil"/>
              <w:bottom w:val="single" w:color="auto" w:sz="12" w:space="0"/>
              <w:right w:val="single" w:color="auto" w:sz="4" w:space="0"/>
            </w:tcBorders>
            <w:shd w:val="clear" w:color="auto" w:fill="auto"/>
            <w:noWrap/>
            <w:vAlign w:val="center"/>
          </w:tcPr>
          <w:p w14:paraId="461DA89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53 </w:t>
            </w:r>
          </w:p>
        </w:tc>
        <w:tc>
          <w:tcPr>
            <w:tcW w:w="710" w:type="dxa"/>
            <w:tcBorders>
              <w:top w:val="single" w:color="auto" w:sz="12" w:space="0"/>
              <w:left w:val="nil"/>
              <w:bottom w:val="single" w:color="auto" w:sz="12" w:space="0"/>
              <w:right w:val="single" w:color="auto" w:sz="4" w:space="0"/>
            </w:tcBorders>
            <w:shd w:val="clear" w:color="auto" w:fill="auto"/>
            <w:noWrap/>
            <w:vAlign w:val="center"/>
          </w:tcPr>
          <w:p w14:paraId="17421AE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44 </w:t>
            </w:r>
          </w:p>
        </w:tc>
        <w:tc>
          <w:tcPr>
            <w:tcW w:w="800" w:type="dxa"/>
            <w:tcBorders>
              <w:top w:val="single" w:color="auto" w:sz="12" w:space="0"/>
              <w:left w:val="nil"/>
              <w:bottom w:val="single" w:color="auto" w:sz="12" w:space="0"/>
            </w:tcBorders>
            <w:shd w:val="clear" w:color="auto" w:fill="auto"/>
            <w:noWrap/>
            <w:vAlign w:val="center"/>
          </w:tcPr>
          <w:p w14:paraId="0E84824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-17.0%</w:t>
            </w:r>
          </w:p>
        </w:tc>
      </w:tr>
      <w:tr w14:paraId="22FADD2F">
        <w:tblPrEx>
          <w:tblCellMar>
            <w:top w:w="0" w:type="dxa"/>
            <w:left w:w="108" w:type="dxa"/>
            <w:bottom w:w="0" w:type="dxa"/>
            <w:right w:w="108" w:type="dxa"/>
          </w:tblCellMar>
        </w:tblPrEx>
        <w:trPr>
          <w:trHeight w:val="285" w:hRule="atLeast"/>
          <w:jc w:val="center"/>
        </w:trPr>
        <w:tc>
          <w:tcPr>
            <w:tcW w:w="1169" w:type="dxa"/>
            <w:tcBorders>
              <w:top w:val="single" w:color="auto" w:sz="12" w:space="0"/>
              <w:bottom w:val="single" w:color="auto" w:sz="4" w:space="0"/>
              <w:right w:val="single" w:color="auto" w:sz="4" w:space="0"/>
            </w:tcBorders>
            <w:shd w:val="clear" w:color="auto" w:fill="auto"/>
            <w:noWrap/>
            <w:vAlign w:val="center"/>
          </w:tcPr>
          <w:p w14:paraId="05D63037">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奎屯市</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4EFE7D2C">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61.3%</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19AF7CAD">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77.4%</w:t>
            </w:r>
          </w:p>
        </w:tc>
        <w:tc>
          <w:tcPr>
            <w:tcW w:w="765" w:type="dxa"/>
            <w:tcBorders>
              <w:top w:val="single" w:color="auto" w:sz="12" w:space="0"/>
              <w:left w:val="nil"/>
              <w:bottom w:val="single" w:color="auto" w:sz="4" w:space="0"/>
              <w:right w:val="single" w:color="auto" w:sz="4" w:space="0"/>
            </w:tcBorders>
            <w:shd w:val="clear" w:color="auto" w:fill="auto"/>
            <w:noWrap/>
            <w:vAlign w:val="center"/>
          </w:tcPr>
          <w:p w14:paraId="25FAA17C">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16.1</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159AD88F">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99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5691E5A9">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68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333768A6">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-31.3%</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4ADBE257">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78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5A55A339">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58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1F686170">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-25.6%</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524AD6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235A03A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 </w:t>
            </w:r>
          </w:p>
        </w:tc>
        <w:tc>
          <w:tcPr>
            <w:tcW w:w="815" w:type="dxa"/>
            <w:tcBorders>
              <w:top w:val="single" w:color="auto" w:sz="12" w:space="0"/>
              <w:left w:val="nil"/>
              <w:bottom w:val="single" w:color="auto" w:sz="4" w:space="0"/>
              <w:right w:val="single" w:color="auto" w:sz="4" w:space="0"/>
            </w:tcBorders>
            <w:shd w:val="clear" w:color="auto" w:fill="auto"/>
            <w:noWrap/>
            <w:vAlign w:val="center"/>
          </w:tcPr>
          <w:p w14:paraId="6A79802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0.0%</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27CE323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28 </w:t>
            </w:r>
          </w:p>
        </w:tc>
        <w:tc>
          <w:tcPr>
            <w:tcW w:w="651" w:type="dxa"/>
            <w:tcBorders>
              <w:top w:val="single" w:color="auto" w:sz="12" w:space="0"/>
              <w:left w:val="nil"/>
              <w:bottom w:val="single" w:color="auto" w:sz="4" w:space="0"/>
              <w:right w:val="single" w:color="auto" w:sz="4" w:space="0"/>
            </w:tcBorders>
            <w:shd w:val="clear" w:color="auto" w:fill="auto"/>
            <w:noWrap/>
            <w:vAlign w:val="center"/>
          </w:tcPr>
          <w:p w14:paraId="15EF9D7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17 </w:t>
            </w:r>
          </w:p>
        </w:tc>
        <w:tc>
          <w:tcPr>
            <w:tcW w:w="850" w:type="dxa"/>
            <w:tcBorders>
              <w:top w:val="single" w:color="auto" w:sz="12" w:space="0"/>
              <w:left w:val="nil"/>
              <w:bottom w:val="single" w:color="auto" w:sz="4" w:space="0"/>
              <w:right w:val="single" w:color="auto" w:sz="4" w:space="0"/>
            </w:tcBorders>
            <w:shd w:val="clear" w:color="auto" w:fill="auto"/>
            <w:noWrap/>
            <w:vAlign w:val="center"/>
          </w:tcPr>
          <w:p w14:paraId="59C30C1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-39.3%</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2CD124F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0.9 </w:t>
            </w:r>
          </w:p>
        </w:tc>
        <w:tc>
          <w:tcPr>
            <w:tcW w:w="576" w:type="dxa"/>
            <w:tcBorders>
              <w:top w:val="single" w:color="auto" w:sz="12" w:space="0"/>
              <w:left w:val="nil"/>
              <w:bottom w:val="single" w:color="auto" w:sz="4" w:space="0"/>
              <w:right w:val="single" w:color="auto" w:sz="4" w:space="0"/>
            </w:tcBorders>
            <w:shd w:val="clear" w:color="auto" w:fill="auto"/>
            <w:noWrap/>
            <w:vAlign w:val="center"/>
          </w:tcPr>
          <w:p w14:paraId="3AAF200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0.7 </w:t>
            </w:r>
          </w:p>
        </w:tc>
        <w:tc>
          <w:tcPr>
            <w:tcW w:w="833" w:type="dxa"/>
            <w:tcBorders>
              <w:top w:val="single" w:color="auto" w:sz="12" w:space="0"/>
              <w:left w:val="nil"/>
              <w:bottom w:val="single" w:color="auto" w:sz="4" w:space="0"/>
              <w:right w:val="single" w:color="auto" w:sz="4" w:space="0"/>
            </w:tcBorders>
            <w:shd w:val="clear" w:color="auto" w:fill="auto"/>
            <w:noWrap/>
            <w:vAlign w:val="center"/>
          </w:tcPr>
          <w:p w14:paraId="7DE9168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-22.2%</w:t>
            </w:r>
          </w:p>
        </w:tc>
        <w:tc>
          <w:tcPr>
            <w:tcW w:w="665" w:type="dxa"/>
            <w:tcBorders>
              <w:top w:val="single" w:color="auto" w:sz="12" w:space="0"/>
              <w:left w:val="nil"/>
              <w:bottom w:val="single" w:color="auto" w:sz="4" w:space="0"/>
              <w:right w:val="single" w:color="auto" w:sz="4" w:space="0"/>
            </w:tcBorders>
            <w:shd w:val="clear" w:color="auto" w:fill="auto"/>
            <w:noWrap/>
            <w:vAlign w:val="center"/>
          </w:tcPr>
          <w:p w14:paraId="5192D37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57 </w:t>
            </w:r>
          </w:p>
        </w:tc>
        <w:tc>
          <w:tcPr>
            <w:tcW w:w="710" w:type="dxa"/>
            <w:tcBorders>
              <w:top w:val="single" w:color="auto" w:sz="12" w:space="0"/>
              <w:left w:val="nil"/>
              <w:bottom w:val="single" w:color="auto" w:sz="4" w:space="0"/>
              <w:right w:val="single" w:color="auto" w:sz="4" w:space="0"/>
            </w:tcBorders>
            <w:shd w:val="clear" w:color="auto" w:fill="auto"/>
            <w:noWrap/>
            <w:vAlign w:val="center"/>
          </w:tcPr>
          <w:p w14:paraId="6616BAE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45 </w:t>
            </w:r>
          </w:p>
        </w:tc>
        <w:tc>
          <w:tcPr>
            <w:tcW w:w="800" w:type="dxa"/>
            <w:tcBorders>
              <w:top w:val="single" w:color="auto" w:sz="12" w:space="0"/>
              <w:left w:val="nil"/>
              <w:bottom w:val="single" w:color="auto" w:sz="4" w:space="0"/>
            </w:tcBorders>
            <w:shd w:val="clear" w:color="auto" w:fill="auto"/>
            <w:noWrap/>
            <w:vAlign w:val="center"/>
          </w:tcPr>
          <w:p w14:paraId="7683536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-21.1%</w:t>
            </w:r>
          </w:p>
        </w:tc>
      </w:tr>
      <w:tr w14:paraId="68DE096B">
        <w:tblPrEx>
          <w:tblCellMar>
            <w:top w:w="0" w:type="dxa"/>
            <w:left w:w="108" w:type="dxa"/>
            <w:bottom w:w="0" w:type="dxa"/>
            <w:right w:w="108" w:type="dxa"/>
          </w:tblCellMar>
        </w:tblPrEx>
        <w:trPr>
          <w:trHeight w:val="285" w:hRule="atLeast"/>
          <w:jc w:val="center"/>
        </w:trPr>
        <w:tc>
          <w:tcPr>
            <w:tcW w:w="1169" w:type="dxa"/>
            <w:tcBorders>
              <w:top w:val="nil"/>
              <w:bottom w:val="single" w:color="auto" w:sz="4" w:space="0"/>
              <w:right w:val="single" w:color="auto" w:sz="4" w:space="0"/>
            </w:tcBorders>
            <w:shd w:val="clear" w:color="auto" w:fill="auto"/>
            <w:noWrap/>
            <w:vAlign w:val="center"/>
          </w:tcPr>
          <w:p w14:paraId="2FB851D4">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乌苏市</w:t>
            </w:r>
          </w:p>
        </w:tc>
        <w:tc>
          <w:tcPr>
            <w:tcW w:w="833" w:type="dxa"/>
            <w:tcBorders>
              <w:top w:val="nil"/>
              <w:left w:val="nil"/>
              <w:bottom w:val="single" w:color="auto" w:sz="4" w:space="0"/>
              <w:right w:val="single" w:color="auto" w:sz="4" w:space="0"/>
            </w:tcBorders>
            <w:shd w:val="clear" w:color="auto" w:fill="auto"/>
            <w:noWrap/>
            <w:vAlign w:val="center"/>
          </w:tcPr>
          <w:p w14:paraId="6BF03DD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80.6%</w:t>
            </w:r>
          </w:p>
        </w:tc>
        <w:tc>
          <w:tcPr>
            <w:tcW w:w="833" w:type="dxa"/>
            <w:tcBorders>
              <w:top w:val="nil"/>
              <w:left w:val="nil"/>
              <w:bottom w:val="single" w:color="auto" w:sz="4" w:space="0"/>
              <w:right w:val="single" w:color="auto" w:sz="4" w:space="0"/>
            </w:tcBorders>
            <w:shd w:val="clear" w:color="auto" w:fill="auto"/>
            <w:noWrap/>
            <w:vAlign w:val="center"/>
          </w:tcPr>
          <w:p w14:paraId="675D654F">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96.8%</w:t>
            </w:r>
          </w:p>
        </w:tc>
        <w:tc>
          <w:tcPr>
            <w:tcW w:w="765" w:type="dxa"/>
            <w:tcBorders>
              <w:top w:val="nil"/>
              <w:left w:val="nil"/>
              <w:bottom w:val="single" w:color="auto" w:sz="4" w:space="0"/>
              <w:right w:val="single" w:color="auto" w:sz="4" w:space="0"/>
            </w:tcBorders>
            <w:shd w:val="clear" w:color="auto" w:fill="auto"/>
            <w:noWrap/>
            <w:vAlign w:val="center"/>
          </w:tcPr>
          <w:p w14:paraId="04EA19D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16.2</w:t>
            </w:r>
          </w:p>
        </w:tc>
        <w:tc>
          <w:tcPr>
            <w:tcW w:w="576" w:type="dxa"/>
            <w:tcBorders>
              <w:top w:val="nil"/>
              <w:left w:val="nil"/>
              <w:bottom w:val="single" w:color="auto" w:sz="4" w:space="0"/>
              <w:right w:val="single" w:color="auto" w:sz="4" w:space="0"/>
            </w:tcBorders>
            <w:shd w:val="clear" w:color="auto" w:fill="auto"/>
            <w:noWrap/>
            <w:vAlign w:val="center"/>
          </w:tcPr>
          <w:p w14:paraId="30A7BA6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69 </w:t>
            </w:r>
          </w:p>
        </w:tc>
        <w:tc>
          <w:tcPr>
            <w:tcW w:w="576" w:type="dxa"/>
            <w:tcBorders>
              <w:top w:val="nil"/>
              <w:left w:val="nil"/>
              <w:bottom w:val="single" w:color="auto" w:sz="4" w:space="0"/>
              <w:right w:val="single" w:color="auto" w:sz="4" w:space="0"/>
            </w:tcBorders>
            <w:shd w:val="clear" w:color="auto" w:fill="auto"/>
            <w:noWrap/>
            <w:vAlign w:val="center"/>
          </w:tcPr>
          <w:p w14:paraId="47191FE5">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66 </w:t>
            </w:r>
          </w:p>
        </w:tc>
        <w:tc>
          <w:tcPr>
            <w:tcW w:w="833" w:type="dxa"/>
            <w:tcBorders>
              <w:top w:val="nil"/>
              <w:left w:val="nil"/>
              <w:bottom w:val="single" w:color="auto" w:sz="4" w:space="0"/>
              <w:right w:val="single" w:color="auto" w:sz="4" w:space="0"/>
            </w:tcBorders>
            <w:shd w:val="clear" w:color="auto" w:fill="auto"/>
            <w:noWrap/>
            <w:vAlign w:val="center"/>
          </w:tcPr>
          <w:p w14:paraId="60605BC4">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-4.3%</w:t>
            </w:r>
          </w:p>
        </w:tc>
        <w:tc>
          <w:tcPr>
            <w:tcW w:w="576" w:type="dxa"/>
            <w:tcBorders>
              <w:top w:val="nil"/>
              <w:left w:val="nil"/>
              <w:bottom w:val="single" w:color="auto" w:sz="4" w:space="0"/>
              <w:right w:val="single" w:color="auto" w:sz="4" w:space="0"/>
            </w:tcBorders>
            <w:shd w:val="clear" w:color="auto" w:fill="auto"/>
            <w:noWrap/>
            <w:vAlign w:val="center"/>
          </w:tcPr>
          <w:p w14:paraId="2283F9E1">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39 </w:t>
            </w:r>
          </w:p>
        </w:tc>
        <w:tc>
          <w:tcPr>
            <w:tcW w:w="576" w:type="dxa"/>
            <w:tcBorders>
              <w:top w:val="nil"/>
              <w:left w:val="nil"/>
              <w:bottom w:val="single" w:color="auto" w:sz="4" w:space="0"/>
              <w:right w:val="single" w:color="auto" w:sz="4" w:space="0"/>
            </w:tcBorders>
            <w:shd w:val="clear" w:color="auto" w:fill="auto"/>
            <w:noWrap/>
            <w:vAlign w:val="center"/>
          </w:tcPr>
          <w:p w14:paraId="2360E2E6">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34 </w:t>
            </w:r>
          </w:p>
        </w:tc>
        <w:tc>
          <w:tcPr>
            <w:tcW w:w="833" w:type="dxa"/>
            <w:tcBorders>
              <w:top w:val="nil"/>
              <w:left w:val="nil"/>
              <w:bottom w:val="single" w:color="auto" w:sz="4" w:space="0"/>
              <w:right w:val="single" w:color="auto" w:sz="4" w:space="0"/>
            </w:tcBorders>
            <w:shd w:val="clear" w:color="auto" w:fill="auto"/>
            <w:noWrap/>
            <w:vAlign w:val="center"/>
          </w:tcPr>
          <w:p w14:paraId="09868309">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-12.8%</w:t>
            </w:r>
          </w:p>
        </w:tc>
        <w:tc>
          <w:tcPr>
            <w:tcW w:w="576" w:type="dxa"/>
            <w:tcBorders>
              <w:top w:val="nil"/>
              <w:left w:val="nil"/>
              <w:bottom w:val="single" w:color="auto" w:sz="4" w:space="0"/>
              <w:right w:val="single" w:color="auto" w:sz="4" w:space="0"/>
            </w:tcBorders>
            <w:shd w:val="clear" w:color="auto" w:fill="auto"/>
            <w:noWrap/>
            <w:vAlign w:val="center"/>
          </w:tcPr>
          <w:p w14:paraId="21C208C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 </w:t>
            </w:r>
          </w:p>
        </w:tc>
        <w:tc>
          <w:tcPr>
            <w:tcW w:w="576" w:type="dxa"/>
            <w:tcBorders>
              <w:top w:val="nil"/>
              <w:left w:val="nil"/>
              <w:bottom w:val="single" w:color="auto" w:sz="4" w:space="0"/>
              <w:right w:val="single" w:color="auto" w:sz="4" w:space="0"/>
            </w:tcBorders>
            <w:shd w:val="clear" w:color="auto" w:fill="auto"/>
            <w:noWrap/>
            <w:vAlign w:val="center"/>
          </w:tcPr>
          <w:p w14:paraId="1C55864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 </w:t>
            </w:r>
          </w:p>
        </w:tc>
        <w:tc>
          <w:tcPr>
            <w:tcW w:w="815" w:type="dxa"/>
            <w:tcBorders>
              <w:top w:val="nil"/>
              <w:left w:val="nil"/>
              <w:bottom w:val="single" w:color="auto" w:sz="4" w:space="0"/>
              <w:right w:val="single" w:color="auto" w:sz="4" w:space="0"/>
            </w:tcBorders>
            <w:shd w:val="clear" w:color="auto" w:fill="auto"/>
            <w:noWrap/>
            <w:vAlign w:val="center"/>
          </w:tcPr>
          <w:p w14:paraId="7292066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0.0%</w:t>
            </w:r>
          </w:p>
        </w:tc>
        <w:tc>
          <w:tcPr>
            <w:tcW w:w="576" w:type="dxa"/>
            <w:tcBorders>
              <w:top w:val="nil"/>
              <w:left w:val="nil"/>
              <w:bottom w:val="single" w:color="auto" w:sz="4" w:space="0"/>
              <w:right w:val="single" w:color="auto" w:sz="4" w:space="0"/>
            </w:tcBorders>
            <w:shd w:val="clear" w:color="auto" w:fill="auto"/>
            <w:noWrap/>
            <w:vAlign w:val="center"/>
          </w:tcPr>
          <w:p w14:paraId="1A9B556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38 </w:t>
            </w:r>
          </w:p>
        </w:tc>
        <w:tc>
          <w:tcPr>
            <w:tcW w:w="651" w:type="dxa"/>
            <w:tcBorders>
              <w:top w:val="nil"/>
              <w:left w:val="nil"/>
              <w:bottom w:val="single" w:color="auto" w:sz="4" w:space="0"/>
              <w:right w:val="single" w:color="auto" w:sz="4" w:space="0"/>
            </w:tcBorders>
            <w:shd w:val="clear" w:color="auto" w:fill="auto"/>
            <w:noWrap/>
            <w:vAlign w:val="center"/>
          </w:tcPr>
          <w:p w14:paraId="204ADAB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30 </w:t>
            </w:r>
          </w:p>
        </w:tc>
        <w:tc>
          <w:tcPr>
            <w:tcW w:w="850" w:type="dxa"/>
            <w:tcBorders>
              <w:top w:val="nil"/>
              <w:left w:val="nil"/>
              <w:bottom w:val="single" w:color="auto" w:sz="4" w:space="0"/>
              <w:right w:val="single" w:color="auto" w:sz="4" w:space="0"/>
            </w:tcBorders>
            <w:shd w:val="clear" w:color="auto" w:fill="auto"/>
            <w:noWrap/>
            <w:vAlign w:val="center"/>
          </w:tcPr>
          <w:p w14:paraId="060AB95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-21.1%</w:t>
            </w:r>
          </w:p>
        </w:tc>
        <w:tc>
          <w:tcPr>
            <w:tcW w:w="576" w:type="dxa"/>
            <w:tcBorders>
              <w:top w:val="nil"/>
              <w:left w:val="nil"/>
              <w:bottom w:val="single" w:color="auto" w:sz="4" w:space="0"/>
              <w:right w:val="single" w:color="auto" w:sz="4" w:space="0"/>
            </w:tcBorders>
            <w:shd w:val="clear" w:color="auto" w:fill="auto"/>
            <w:noWrap/>
            <w:vAlign w:val="center"/>
          </w:tcPr>
          <w:p w14:paraId="5F93664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1.3 </w:t>
            </w:r>
          </w:p>
        </w:tc>
        <w:tc>
          <w:tcPr>
            <w:tcW w:w="576" w:type="dxa"/>
            <w:tcBorders>
              <w:top w:val="nil"/>
              <w:left w:val="nil"/>
              <w:bottom w:val="single" w:color="auto" w:sz="4" w:space="0"/>
              <w:right w:val="single" w:color="auto" w:sz="4" w:space="0"/>
            </w:tcBorders>
            <w:shd w:val="clear" w:color="auto" w:fill="auto"/>
            <w:noWrap/>
            <w:vAlign w:val="center"/>
          </w:tcPr>
          <w:p w14:paraId="1B6F5C6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0.9 </w:t>
            </w:r>
          </w:p>
        </w:tc>
        <w:tc>
          <w:tcPr>
            <w:tcW w:w="833" w:type="dxa"/>
            <w:tcBorders>
              <w:top w:val="nil"/>
              <w:left w:val="nil"/>
              <w:bottom w:val="single" w:color="auto" w:sz="4" w:space="0"/>
              <w:right w:val="single" w:color="auto" w:sz="4" w:space="0"/>
            </w:tcBorders>
            <w:shd w:val="clear" w:color="auto" w:fill="auto"/>
            <w:noWrap/>
            <w:vAlign w:val="center"/>
          </w:tcPr>
          <w:p w14:paraId="4E91DC6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-30.8%</w:t>
            </w:r>
          </w:p>
        </w:tc>
        <w:tc>
          <w:tcPr>
            <w:tcW w:w="665" w:type="dxa"/>
            <w:tcBorders>
              <w:top w:val="nil"/>
              <w:left w:val="nil"/>
              <w:bottom w:val="single" w:color="auto" w:sz="4" w:space="0"/>
              <w:right w:val="single" w:color="auto" w:sz="4" w:space="0"/>
            </w:tcBorders>
            <w:shd w:val="clear" w:color="auto" w:fill="auto"/>
            <w:noWrap/>
            <w:vAlign w:val="center"/>
          </w:tcPr>
          <w:p w14:paraId="6DB2326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44 </w:t>
            </w:r>
          </w:p>
        </w:tc>
        <w:tc>
          <w:tcPr>
            <w:tcW w:w="710" w:type="dxa"/>
            <w:tcBorders>
              <w:top w:val="nil"/>
              <w:left w:val="nil"/>
              <w:bottom w:val="single" w:color="auto" w:sz="4" w:space="0"/>
              <w:right w:val="single" w:color="auto" w:sz="4" w:space="0"/>
            </w:tcBorders>
            <w:shd w:val="clear" w:color="auto" w:fill="auto"/>
            <w:noWrap/>
            <w:vAlign w:val="center"/>
          </w:tcPr>
          <w:p w14:paraId="53A45D2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36 </w:t>
            </w:r>
          </w:p>
        </w:tc>
        <w:tc>
          <w:tcPr>
            <w:tcW w:w="800" w:type="dxa"/>
            <w:tcBorders>
              <w:top w:val="nil"/>
              <w:left w:val="nil"/>
              <w:bottom w:val="single" w:color="auto" w:sz="4" w:space="0"/>
            </w:tcBorders>
            <w:shd w:val="clear" w:color="auto" w:fill="auto"/>
            <w:noWrap/>
            <w:vAlign w:val="center"/>
          </w:tcPr>
          <w:p w14:paraId="0E00A3C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-18.2%</w:t>
            </w:r>
          </w:p>
        </w:tc>
      </w:tr>
      <w:tr w14:paraId="2BFD5106">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4" w:space="0"/>
              <w:right w:val="single" w:color="auto" w:sz="4" w:space="0"/>
            </w:tcBorders>
            <w:shd w:val="clear" w:color="auto" w:fill="auto"/>
            <w:noWrap/>
            <w:vAlign w:val="center"/>
          </w:tcPr>
          <w:p w14:paraId="2645AEE8">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独山子区</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DFE56EA">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74.2%</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6C6A8828">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83.9%</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ADF85AD">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9.7</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6C8DF2E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69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4B6DB19">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81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DC13074">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17.4%</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0711E93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56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0135BD93">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49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7B46FF9C">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-12.5%</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01F5870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CEBE88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 </w:t>
            </w:r>
          </w:p>
        </w:tc>
        <w:tc>
          <w:tcPr>
            <w:tcW w:w="815" w:type="dxa"/>
            <w:tcBorders>
              <w:top w:val="single" w:color="auto" w:sz="4" w:space="0"/>
              <w:left w:val="nil"/>
              <w:bottom w:val="single" w:color="auto" w:sz="4" w:space="0"/>
              <w:right w:val="single" w:color="auto" w:sz="4" w:space="0"/>
            </w:tcBorders>
            <w:shd w:val="clear" w:color="auto" w:fill="auto"/>
            <w:noWrap/>
            <w:vAlign w:val="center"/>
          </w:tcPr>
          <w:p w14:paraId="2EFE718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25.0%</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DF22C7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33 </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723554C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24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4E296C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-27.3%</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BCDD5A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0.7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6ACB741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0.7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362DAC6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0.0%</w:t>
            </w:r>
          </w:p>
        </w:tc>
        <w:tc>
          <w:tcPr>
            <w:tcW w:w="665" w:type="dxa"/>
            <w:tcBorders>
              <w:top w:val="single" w:color="auto" w:sz="4" w:space="0"/>
              <w:left w:val="nil"/>
              <w:bottom w:val="single" w:color="auto" w:sz="4" w:space="0"/>
              <w:right w:val="single" w:color="auto" w:sz="4" w:space="0"/>
            </w:tcBorders>
            <w:shd w:val="clear" w:color="auto" w:fill="auto"/>
            <w:noWrap/>
            <w:vAlign w:val="center"/>
          </w:tcPr>
          <w:p w14:paraId="0DEC9F9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56 </w:t>
            </w:r>
          </w:p>
        </w:tc>
        <w:tc>
          <w:tcPr>
            <w:tcW w:w="710" w:type="dxa"/>
            <w:tcBorders>
              <w:top w:val="single" w:color="auto" w:sz="4" w:space="0"/>
              <w:left w:val="nil"/>
              <w:bottom w:val="single" w:color="auto" w:sz="4" w:space="0"/>
              <w:right w:val="single" w:color="auto" w:sz="4" w:space="0"/>
            </w:tcBorders>
            <w:shd w:val="clear" w:color="auto" w:fill="auto"/>
            <w:noWrap/>
            <w:vAlign w:val="center"/>
          </w:tcPr>
          <w:p w14:paraId="11F2016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 xml:space="preserve">43 </w:t>
            </w:r>
          </w:p>
        </w:tc>
        <w:tc>
          <w:tcPr>
            <w:tcW w:w="800" w:type="dxa"/>
            <w:tcBorders>
              <w:top w:val="single" w:color="auto" w:sz="4" w:space="0"/>
              <w:left w:val="nil"/>
              <w:bottom w:val="single" w:color="auto" w:sz="4" w:space="0"/>
            </w:tcBorders>
            <w:shd w:val="clear" w:color="auto" w:fill="auto"/>
            <w:noWrap/>
            <w:vAlign w:val="center"/>
          </w:tcPr>
          <w:p w14:paraId="26ACC9E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000000"/>
                <w:sz w:val="20"/>
                <w:szCs w:val="20"/>
              </w:rPr>
            </w:pPr>
            <w:r>
              <w:rPr>
                <w:rFonts w:hint="eastAsia"/>
                <w:color w:val="000000"/>
                <w:sz w:val="20"/>
                <w:szCs w:val="20"/>
              </w:rPr>
              <w:t>-23.2%</w:t>
            </w:r>
          </w:p>
        </w:tc>
      </w:tr>
      <w:tr w14:paraId="3D641EAA">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12" w:space="0"/>
              <w:right w:val="single" w:color="auto" w:sz="4" w:space="0"/>
            </w:tcBorders>
            <w:shd w:val="clear" w:color="auto" w:fill="auto"/>
            <w:noWrap/>
            <w:vAlign w:val="center"/>
          </w:tcPr>
          <w:p w14:paraId="4B2EE448">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胡杨河市</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351056DF">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80.6%</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2ABA8DAD">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93.5%</w:t>
            </w:r>
          </w:p>
        </w:tc>
        <w:tc>
          <w:tcPr>
            <w:tcW w:w="765" w:type="dxa"/>
            <w:tcBorders>
              <w:top w:val="single" w:color="auto" w:sz="4" w:space="0"/>
              <w:left w:val="nil"/>
              <w:bottom w:val="single" w:color="auto" w:sz="12" w:space="0"/>
              <w:right w:val="single" w:color="auto" w:sz="4" w:space="0"/>
            </w:tcBorders>
            <w:shd w:val="clear" w:color="auto" w:fill="auto"/>
            <w:noWrap/>
            <w:vAlign w:val="center"/>
          </w:tcPr>
          <w:p w14:paraId="7A8C13F6">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12.9</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0CAC26FC">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67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4B314ADF">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69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3CAD00C3">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3.0%</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670219E7">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48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156BD508">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40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5827FF3B">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-16.7%</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16F94B20">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15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355DEBFB">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8 </w:t>
            </w:r>
          </w:p>
        </w:tc>
        <w:tc>
          <w:tcPr>
            <w:tcW w:w="815" w:type="dxa"/>
            <w:tcBorders>
              <w:top w:val="single" w:color="auto" w:sz="4" w:space="0"/>
              <w:left w:val="nil"/>
              <w:bottom w:val="single" w:color="auto" w:sz="12" w:space="0"/>
              <w:right w:val="single" w:color="auto" w:sz="4" w:space="0"/>
            </w:tcBorders>
            <w:shd w:val="clear" w:color="auto" w:fill="auto"/>
            <w:noWrap/>
            <w:vAlign w:val="center"/>
          </w:tcPr>
          <w:p w14:paraId="1F7C052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-46.7%</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4D24CE9D">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11 </w:t>
            </w:r>
          </w:p>
        </w:tc>
        <w:tc>
          <w:tcPr>
            <w:tcW w:w="651" w:type="dxa"/>
            <w:tcBorders>
              <w:top w:val="single" w:color="auto" w:sz="4" w:space="0"/>
              <w:left w:val="nil"/>
              <w:bottom w:val="single" w:color="auto" w:sz="12" w:space="0"/>
              <w:right w:val="single" w:color="auto" w:sz="4" w:space="0"/>
            </w:tcBorders>
            <w:shd w:val="clear" w:color="auto" w:fill="auto"/>
            <w:noWrap/>
            <w:vAlign w:val="center"/>
          </w:tcPr>
          <w:p w14:paraId="1E003572">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11 </w:t>
            </w:r>
          </w:p>
        </w:tc>
        <w:tc>
          <w:tcPr>
            <w:tcW w:w="850" w:type="dxa"/>
            <w:tcBorders>
              <w:top w:val="single" w:color="auto" w:sz="4" w:space="0"/>
              <w:left w:val="nil"/>
              <w:bottom w:val="single" w:color="auto" w:sz="12" w:space="0"/>
              <w:right w:val="single" w:color="auto" w:sz="4" w:space="0"/>
            </w:tcBorders>
            <w:shd w:val="clear" w:color="auto" w:fill="auto"/>
            <w:noWrap/>
            <w:vAlign w:val="center"/>
          </w:tcPr>
          <w:p w14:paraId="4AA11BFD">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0.0%</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33739BC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0.8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097F8780">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0.5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6FA5E060">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-37.5%</w:t>
            </w:r>
          </w:p>
        </w:tc>
        <w:tc>
          <w:tcPr>
            <w:tcW w:w="665" w:type="dxa"/>
            <w:tcBorders>
              <w:top w:val="single" w:color="auto" w:sz="4" w:space="0"/>
              <w:left w:val="nil"/>
              <w:bottom w:val="single" w:color="auto" w:sz="12" w:space="0"/>
              <w:right w:val="single" w:color="auto" w:sz="4" w:space="0"/>
            </w:tcBorders>
            <w:shd w:val="clear" w:color="auto" w:fill="auto"/>
            <w:noWrap/>
            <w:vAlign w:val="center"/>
          </w:tcPr>
          <w:p w14:paraId="2F88DB42">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53 </w:t>
            </w:r>
          </w:p>
        </w:tc>
        <w:tc>
          <w:tcPr>
            <w:tcW w:w="710" w:type="dxa"/>
            <w:tcBorders>
              <w:top w:val="single" w:color="auto" w:sz="4" w:space="0"/>
              <w:left w:val="nil"/>
              <w:bottom w:val="single" w:color="auto" w:sz="12" w:space="0"/>
              <w:right w:val="single" w:color="auto" w:sz="4" w:space="0"/>
            </w:tcBorders>
            <w:shd w:val="clear" w:color="auto" w:fill="auto"/>
            <w:noWrap/>
            <w:vAlign w:val="center"/>
          </w:tcPr>
          <w:p w14:paraId="79D4D4FA">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51 </w:t>
            </w:r>
          </w:p>
        </w:tc>
        <w:tc>
          <w:tcPr>
            <w:tcW w:w="800" w:type="dxa"/>
            <w:tcBorders>
              <w:top w:val="single" w:color="auto" w:sz="4" w:space="0"/>
              <w:left w:val="nil"/>
              <w:bottom w:val="single" w:color="auto" w:sz="12" w:space="0"/>
            </w:tcBorders>
            <w:shd w:val="clear" w:color="auto" w:fill="auto"/>
            <w:noWrap/>
            <w:vAlign w:val="center"/>
          </w:tcPr>
          <w:p w14:paraId="667FD598">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-3.8%</w:t>
            </w:r>
          </w:p>
        </w:tc>
      </w:tr>
      <w:tr w14:paraId="7B680F29">
        <w:tblPrEx>
          <w:tblCellMar>
            <w:top w:w="0" w:type="dxa"/>
            <w:left w:w="108" w:type="dxa"/>
            <w:bottom w:w="0" w:type="dxa"/>
            <w:right w:w="108" w:type="dxa"/>
          </w:tblCellMar>
        </w:tblPrEx>
        <w:trPr>
          <w:trHeight w:val="285" w:hRule="atLeast"/>
          <w:jc w:val="center"/>
        </w:trPr>
        <w:tc>
          <w:tcPr>
            <w:tcW w:w="1169" w:type="dxa"/>
            <w:tcBorders>
              <w:top w:val="single" w:color="auto" w:sz="12" w:space="0"/>
              <w:bottom w:val="single" w:color="auto" w:sz="12" w:space="0"/>
              <w:right w:val="single" w:color="auto" w:sz="4" w:space="0"/>
            </w:tcBorders>
            <w:shd w:val="clear" w:color="auto" w:fill="auto"/>
            <w:noWrap/>
            <w:vAlign w:val="center"/>
          </w:tcPr>
          <w:p w14:paraId="005BF6C0">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3、伊犁河谷</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1E4C3ABB">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96.7%</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5BA9C65E">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95.5%</w:t>
            </w:r>
          </w:p>
        </w:tc>
        <w:tc>
          <w:tcPr>
            <w:tcW w:w="765" w:type="dxa"/>
            <w:tcBorders>
              <w:top w:val="single" w:color="auto" w:sz="12" w:space="0"/>
              <w:left w:val="nil"/>
              <w:bottom w:val="single" w:color="auto" w:sz="12" w:space="0"/>
              <w:right w:val="single" w:color="auto" w:sz="4" w:space="0"/>
            </w:tcBorders>
            <w:shd w:val="clear" w:color="auto" w:fill="auto"/>
            <w:noWrap/>
            <w:vAlign w:val="center"/>
          </w:tcPr>
          <w:p w14:paraId="6C383486">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-1.2</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3D4D6D28">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46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114E906F">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57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2D86D6AA">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23.9%</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312E66D5">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31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11F1547F">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36 </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4C71E805">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16.1%</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3361B3B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11 </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772D5341">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7 </w:t>
            </w:r>
          </w:p>
        </w:tc>
        <w:tc>
          <w:tcPr>
            <w:tcW w:w="815" w:type="dxa"/>
            <w:tcBorders>
              <w:top w:val="single" w:color="auto" w:sz="12" w:space="0"/>
              <w:left w:val="nil"/>
              <w:bottom w:val="single" w:color="auto" w:sz="12" w:space="0"/>
              <w:right w:val="single" w:color="auto" w:sz="4" w:space="0"/>
            </w:tcBorders>
            <w:shd w:val="clear" w:color="auto" w:fill="auto"/>
            <w:noWrap/>
            <w:vAlign w:val="center"/>
          </w:tcPr>
          <w:p w14:paraId="39E2D289">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-36.4%</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3A6ECE05">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28 </w:t>
            </w:r>
          </w:p>
        </w:tc>
        <w:tc>
          <w:tcPr>
            <w:tcW w:w="651" w:type="dxa"/>
            <w:tcBorders>
              <w:top w:val="single" w:color="auto" w:sz="12" w:space="0"/>
              <w:left w:val="nil"/>
              <w:bottom w:val="single" w:color="auto" w:sz="12" w:space="0"/>
              <w:right w:val="single" w:color="auto" w:sz="4" w:space="0"/>
            </w:tcBorders>
            <w:shd w:val="clear" w:color="auto" w:fill="auto"/>
            <w:noWrap/>
            <w:vAlign w:val="center"/>
          </w:tcPr>
          <w:p w14:paraId="35A10A8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26 </w:t>
            </w:r>
          </w:p>
        </w:tc>
        <w:tc>
          <w:tcPr>
            <w:tcW w:w="850" w:type="dxa"/>
            <w:tcBorders>
              <w:top w:val="single" w:color="auto" w:sz="12" w:space="0"/>
              <w:left w:val="nil"/>
              <w:bottom w:val="single" w:color="auto" w:sz="12" w:space="0"/>
              <w:right w:val="single" w:color="auto" w:sz="4" w:space="0"/>
            </w:tcBorders>
            <w:shd w:val="clear" w:color="auto" w:fill="auto"/>
            <w:noWrap/>
            <w:vAlign w:val="center"/>
          </w:tcPr>
          <w:p w14:paraId="53AA5EA1">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-7.1%</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4828297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1.2</w:t>
            </w:r>
          </w:p>
        </w:tc>
        <w:tc>
          <w:tcPr>
            <w:tcW w:w="576" w:type="dxa"/>
            <w:tcBorders>
              <w:top w:val="single" w:color="auto" w:sz="12" w:space="0"/>
              <w:left w:val="nil"/>
              <w:bottom w:val="single" w:color="auto" w:sz="12" w:space="0"/>
              <w:right w:val="single" w:color="auto" w:sz="4" w:space="0"/>
            </w:tcBorders>
            <w:shd w:val="clear" w:color="auto" w:fill="auto"/>
            <w:noWrap/>
            <w:vAlign w:val="center"/>
          </w:tcPr>
          <w:p w14:paraId="3C167454">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1.1</w:t>
            </w:r>
          </w:p>
        </w:tc>
        <w:tc>
          <w:tcPr>
            <w:tcW w:w="833" w:type="dxa"/>
            <w:tcBorders>
              <w:top w:val="single" w:color="auto" w:sz="12" w:space="0"/>
              <w:left w:val="nil"/>
              <w:bottom w:val="single" w:color="auto" w:sz="12" w:space="0"/>
              <w:right w:val="single" w:color="auto" w:sz="4" w:space="0"/>
            </w:tcBorders>
            <w:shd w:val="clear" w:color="auto" w:fill="auto"/>
            <w:noWrap/>
            <w:vAlign w:val="center"/>
          </w:tcPr>
          <w:p w14:paraId="73DB89B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-8.3%</w:t>
            </w:r>
          </w:p>
        </w:tc>
        <w:tc>
          <w:tcPr>
            <w:tcW w:w="665" w:type="dxa"/>
            <w:tcBorders>
              <w:top w:val="single" w:color="auto" w:sz="12" w:space="0"/>
              <w:left w:val="nil"/>
              <w:bottom w:val="single" w:color="auto" w:sz="12" w:space="0"/>
              <w:right w:val="single" w:color="auto" w:sz="4" w:space="0"/>
            </w:tcBorders>
            <w:shd w:val="clear" w:color="auto" w:fill="auto"/>
            <w:noWrap/>
            <w:vAlign w:val="center"/>
          </w:tcPr>
          <w:p w14:paraId="0BCFF088">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55 </w:t>
            </w:r>
          </w:p>
        </w:tc>
        <w:tc>
          <w:tcPr>
            <w:tcW w:w="710" w:type="dxa"/>
            <w:tcBorders>
              <w:top w:val="single" w:color="auto" w:sz="12" w:space="0"/>
              <w:left w:val="nil"/>
              <w:bottom w:val="single" w:color="auto" w:sz="12" w:space="0"/>
              <w:right w:val="single" w:color="auto" w:sz="4" w:space="0"/>
            </w:tcBorders>
            <w:shd w:val="clear" w:color="auto" w:fill="auto"/>
            <w:noWrap/>
            <w:vAlign w:val="center"/>
          </w:tcPr>
          <w:p w14:paraId="1185ACEE">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48 </w:t>
            </w:r>
          </w:p>
        </w:tc>
        <w:tc>
          <w:tcPr>
            <w:tcW w:w="800" w:type="dxa"/>
            <w:tcBorders>
              <w:top w:val="single" w:color="auto" w:sz="12" w:space="0"/>
              <w:left w:val="nil"/>
              <w:bottom w:val="single" w:color="auto" w:sz="12" w:space="0"/>
            </w:tcBorders>
            <w:shd w:val="clear" w:color="auto" w:fill="auto"/>
            <w:noWrap/>
            <w:vAlign w:val="center"/>
          </w:tcPr>
          <w:p w14:paraId="389F94E1">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-12.7%</w:t>
            </w:r>
          </w:p>
        </w:tc>
      </w:tr>
      <w:tr w14:paraId="18AFE574">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4" w:space="0"/>
              <w:right w:val="single" w:color="auto" w:sz="4" w:space="0"/>
            </w:tcBorders>
            <w:shd w:val="clear" w:color="auto" w:fill="auto"/>
            <w:noWrap/>
            <w:vAlign w:val="center"/>
          </w:tcPr>
          <w:p w14:paraId="766FAC5F">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伊宁市</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6D8A9639">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90.3%</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BC9E71E">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93.5%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9A913CE">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3.2</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5C2500B">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64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716DE20">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71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5790DC3E">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10.9%</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3C4F9DD">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46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0B039B78">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50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65BC6EC">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8.7%</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D5E3F74">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11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10F430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7 </w:t>
            </w:r>
          </w:p>
        </w:tc>
        <w:tc>
          <w:tcPr>
            <w:tcW w:w="815" w:type="dxa"/>
            <w:tcBorders>
              <w:top w:val="single" w:color="auto" w:sz="4" w:space="0"/>
              <w:left w:val="nil"/>
              <w:bottom w:val="single" w:color="auto" w:sz="4" w:space="0"/>
              <w:right w:val="single" w:color="auto" w:sz="4" w:space="0"/>
            </w:tcBorders>
            <w:shd w:val="clear" w:color="auto" w:fill="auto"/>
            <w:noWrap/>
            <w:vAlign w:val="center"/>
          </w:tcPr>
          <w:p w14:paraId="7346EC29">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-36.4%</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389227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45 </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5D2B1874">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35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A598C82">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-22.2%</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72DFF39">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1.8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B458395">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1.4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73EE35B">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-22.2%</w:t>
            </w:r>
          </w:p>
        </w:tc>
        <w:tc>
          <w:tcPr>
            <w:tcW w:w="665" w:type="dxa"/>
            <w:tcBorders>
              <w:top w:val="single" w:color="auto" w:sz="4" w:space="0"/>
              <w:left w:val="nil"/>
              <w:bottom w:val="single" w:color="auto" w:sz="4" w:space="0"/>
              <w:right w:val="single" w:color="auto" w:sz="4" w:space="0"/>
            </w:tcBorders>
            <w:shd w:val="clear" w:color="auto" w:fill="auto"/>
            <w:noWrap/>
            <w:vAlign w:val="center"/>
          </w:tcPr>
          <w:p w14:paraId="212F4A34">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48 </w:t>
            </w:r>
          </w:p>
        </w:tc>
        <w:tc>
          <w:tcPr>
            <w:tcW w:w="710" w:type="dxa"/>
            <w:tcBorders>
              <w:top w:val="single" w:color="auto" w:sz="4" w:space="0"/>
              <w:left w:val="nil"/>
              <w:bottom w:val="single" w:color="auto" w:sz="4" w:space="0"/>
              <w:right w:val="single" w:color="auto" w:sz="4" w:space="0"/>
            </w:tcBorders>
            <w:shd w:val="clear" w:color="auto" w:fill="auto"/>
            <w:noWrap/>
            <w:vAlign w:val="center"/>
          </w:tcPr>
          <w:p w14:paraId="405C5550">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46 </w:t>
            </w:r>
          </w:p>
        </w:tc>
        <w:tc>
          <w:tcPr>
            <w:tcW w:w="800" w:type="dxa"/>
            <w:tcBorders>
              <w:top w:val="single" w:color="auto" w:sz="4" w:space="0"/>
              <w:left w:val="nil"/>
              <w:bottom w:val="single" w:color="auto" w:sz="4" w:space="0"/>
            </w:tcBorders>
            <w:shd w:val="clear" w:color="auto" w:fill="auto"/>
            <w:noWrap/>
            <w:vAlign w:val="center"/>
          </w:tcPr>
          <w:p w14:paraId="1E565E43">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-4.2%</w:t>
            </w:r>
          </w:p>
        </w:tc>
      </w:tr>
      <w:tr w14:paraId="71C72AED">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4" w:space="0"/>
              <w:right w:val="single" w:color="auto" w:sz="4" w:space="0"/>
            </w:tcBorders>
            <w:shd w:val="clear" w:color="auto" w:fill="auto"/>
            <w:noWrap/>
            <w:vAlign w:val="bottom"/>
          </w:tcPr>
          <w:p w14:paraId="03E3A4B3">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察布查尔县</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89B587A">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100%</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3ED57D6E">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93.5%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242D45F4">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-6.5</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AD55DF6">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51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1654B60">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61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29996CB1">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19.6%</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416C48F9">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33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06B604B">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38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1052A648">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15.2%</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48E6723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12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5B8B974D">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 </w:t>
            </w:r>
          </w:p>
        </w:tc>
        <w:tc>
          <w:tcPr>
            <w:tcW w:w="815" w:type="dxa"/>
            <w:tcBorders>
              <w:top w:val="single" w:color="auto" w:sz="4" w:space="0"/>
              <w:left w:val="nil"/>
              <w:bottom w:val="single" w:color="auto" w:sz="4" w:space="0"/>
              <w:right w:val="single" w:color="auto" w:sz="4" w:space="0"/>
            </w:tcBorders>
            <w:shd w:val="clear" w:color="auto" w:fill="auto"/>
            <w:noWrap/>
            <w:vAlign w:val="center"/>
          </w:tcPr>
          <w:p w14:paraId="6347AD8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-50.0%</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8348B18">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25 </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444B880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24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58E7205">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-4.0%</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6799053">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1.2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B04325B">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1.0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59AE804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-16.7%</w:t>
            </w:r>
          </w:p>
        </w:tc>
        <w:tc>
          <w:tcPr>
            <w:tcW w:w="665" w:type="dxa"/>
            <w:tcBorders>
              <w:top w:val="single" w:color="auto" w:sz="4" w:space="0"/>
              <w:left w:val="nil"/>
              <w:bottom w:val="single" w:color="auto" w:sz="4" w:space="0"/>
              <w:right w:val="single" w:color="auto" w:sz="4" w:space="0"/>
            </w:tcBorders>
            <w:shd w:val="clear" w:color="auto" w:fill="auto"/>
            <w:noWrap/>
            <w:vAlign w:val="center"/>
          </w:tcPr>
          <w:p w14:paraId="77A128A2">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55 </w:t>
            </w:r>
          </w:p>
        </w:tc>
        <w:tc>
          <w:tcPr>
            <w:tcW w:w="710" w:type="dxa"/>
            <w:tcBorders>
              <w:top w:val="single" w:color="auto" w:sz="4" w:space="0"/>
              <w:left w:val="nil"/>
              <w:bottom w:val="single" w:color="auto" w:sz="4" w:space="0"/>
              <w:right w:val="single" w:color="auto" w:sz="4" w:space="0"/>
            </w:tcBorders>
            <w:shd w:val="clear" w:color="auto" w:fill="auto"/>
            <w:noWrap/>
            <w:vAlign w:val="center"/>
          </w:tcPr>
          <w:p w14:paraId="0A75D5BE">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48 </w:t>
            </w:r>
          </w:p>
        </w:tc>
        <w:tc>
          <w:tcPr>
            <w:tcW w:w="800" w:type="dxa"/>
            <w:tcBorders>
              <w:top w:val="single" w:color="auto" w:sz="4" w:space="0"/>
              <w:left w:val="nil"/>
              <w:bottom w:val="single" w:color="auto" w:sz="4" w:space="0"/>
            </w:tcBorders>
            <w:shd w:val="clear" w:color="auto" w:fill="auto"/>
            <w:noWrap/>
            <w:vAlign w:val="center"/>
          </w:tcPr>
          <w:p w14:paraId="73613C0C">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-12.7%</w:t>
            </w:r>
          </w:p>
        </w:tc>
      </w:tr>
      <w:tr w14:paraId="121F8916">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4" w:space="0"/>
              <w:right w:val="single" w:color="auto" w:sz="4" w:space="0"/>
            </w:tcBorders>
            <w:shd w:val="clear" w:color="auto" w:fill="auto"/>
            <w:noWrap/>
            <w:vAlign w:val="bottom"/>
          </w:tcPr>
          <w:p w14:paraId="66FBD701">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霍城县</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2A0CB6E0">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100%</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37A0635">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96.7%</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2455B20">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-3.3</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897C4C8">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34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B72B94B">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55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65DCE915">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61.8%</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E5DD55F">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21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BE9C727">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26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5330E0D0">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23.8%</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1841F888">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11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4C9F1C46">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10 </w:t>
            </w:r>
          </w:p>
        </w:tc>
        <w:tc>
          <w:tcPr>
            <w:tcW w:w="815" w:type="dxa"/>
            <w:tcBorders>
              <w:top w:val="single" w:color="auto" w:sz="4" w:space="0"/>
              <w:left w:val="nil"/>
              <w:bottom w:val="single" w:color="auto" w:sz="4" w:space="0"/>
              <w:right w:val="single" w:color="auto" w:sz="4" w:space="0"/>
            </w:tcBorders>
            <w:shd w:val="clear" w:color="auto" w:fill="auto"/>
            <w:noWrap/>
            <w:vAlign w:val="center"/>
          </w:tcPr>
          <w:p w14:paraId="3AB401EB">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-9.1%</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454692B">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18 </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59F0BA5C">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22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933365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22.2%</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7FCF12E8">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0.8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6E76DD2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1.1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5E4A9D9">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37.5%</w:t>
            </w:r>
          </w:p>
        </w:tc>
        <w:tc>
          <w:tcPr>
            <w:tcW w:w="665" w:type="dxa"/>
            <w:tcBorders>
              <w:top w:val="single" w:color="auto" w:sz="4" w:space="0"/>
              <w:left w:val="nil"/>
              <w:bottom w:val="single" w:color="auto" w:sz="4" w:space="0"/>
              <w:right w:val="single" w:color="auto" w:sz="4" w:space="0"/>
            </w:tcBorders>
            <w:shd w:val="clear" w:color="auto" w:fill="auto"/>
            <w:noWrap/>
            <w:vAlign w:val="center"/>
          </w:tcPr>
          <w:p w14:paraId="0ED4EA8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63 </w:t>
            </w:r>
          </w:p>
        </w:tc>
        <w:tc>
          <w:tcPr>
            <w:tcW w:w="710" w:type="dxa"/>
            <w:tcBorders>
              <w:top w:val="single" w:color="auto" w:sz="4" w:space="0"/>
              <w:left w:val="nil"/>
              <w:bottom w:val="single" w:color="auto" w:sz="4" w:space="0"/>
              <w:right w:val="single" w:color="auto" w:sz="4" w:space="0"/>
            </w:tcBorders>
            <w:shd w:val="clear" w:color="auto" w:fill="auto"/>
            <w:noWrap/>
            <w:vAlign w:val="center"/>
          </w:tcPr>
          <w:p w14:paraId="0871D012">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48 </w:t>
            </w:r>
          </w:p>
        </w:tc>
        <w:tc>
          <w:tcPr>
            <w:tcW w:w="800" w:type="dxa"/>
            <w:tcBorders>
              <w:top w:val="single" w:color="auto" w:sz="4" w:space="0"/>
              <w:left w:val="nil"/>
              <w:bottom w:val="single" w:color="auto" w:sz="4" w:space="0"/>
            </w:tcBorders>
            <w:shd w:val="clear" w:color="auto" w:fill="auto"/>
            <w:noWrap/>
            <w:vAlign w:val="center"/>
          </w:tcPr>
          <w:p w14:paraId="0AF0A1AE">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-23.8%</w:t>
            </w:r>
          </w:p>
        </w:tc>
      </w:tr>
      <w:tr w14:paraId="7F7ED980">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4" w:space="0"/>
              <w:right w:val="single" w:color="auto" w:sz="4" w:space="0"/>
            </w:tcBorders>
            <w:shd w:val="clear" w:color="auto" w:fill="auto"/>
            <w:noWrap/>
            <w:vAlign w:val="bottom"/>
          </w:tcPr>
          <w:p w14:paraId="3E67DB9A">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伊宁县</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14163579">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96.6%</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78CC3F0B">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96.8%</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1A6AECE3">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0.2</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92D619F">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36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9275726">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41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4DE651A4">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13.9%</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5D4CA806">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23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47842B9F">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29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7A9EB523">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26.1%</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3E82D428">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13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046D35A5">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8 </w:t>
            </w:r>
          </w:p>
        </w:tc>
        <w:tc>
          <w:tcPr>
            <w:tcW w:w="815" w:type="dxa"/>
            <w:tcBorders>
              <w:top w:val="single" w:color="auto" w:sz="4" w:space="0"/>
              <w:left w:val="nil"/>
              <w:bottom w:val="single" w:color="auto" w:sz="4" w:space="0"/>
              <w:right w:val="single" w:color="auto" w:sz="4" w:space="0"/>
            </w:tcBorders>
            <w:shd w:val="clear" w:color="auto" w:fill="auto"/>
            <w:noWrap/>
            <w:vAlign w:val="center"/>
          </w:tcPr>
          <w:p w14:paraId="69DEC876">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-38.5%</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85A5D40">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22 </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12C44514">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24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EEC994D">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9.1%</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85CBB70">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1.4 </w:t>
            </w:r>
          </w:p>
        </w:tc>
        <w:tc>
          <w:tcPr>
            <w:tcW w:w="576" w:type="dxa"/>
            <w:tcBorders>
              <w:top w:val="single" w:color="auto" w:sz="4" w:space="0"/>
              <w:left w:val="nil"/>
              <w:bottom w:val="single" w:color="auto" w:sz="4" w:space="0"/>
              <w:right w:val="single" w:color="auto" w:sz="4" w:space="0"/>
            </w:tcBorders>
            <w:shd w:val="clear" w:color="auto" w:fill="auto"/>
            <w:noWrap/>
            <w:vAlign w:val="center"/>
          </w:tcPr>
          <w:p w14:paraId="2A8C717A">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1.0 </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787495DD">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-28.6%</w:t>
            </w:r>
          </w:p>
        </w:tc>
        <w:tc>
          <w:tcPr>
            <w:tcW w:w="665" w:type="dxa"/>
            <w:tcBorders>
              <w:top w:val="single" w:color="auto" w:sz="4" w:space="0"/>
              <w:left w:val="nil"/>
              <w:bottom w:val="single" w:color="auto" w:sz="4" w:space="0"/>
              <w:right w:val="single" w:color="auto" w:sz="4" w:space="0"/>
            </w:tcBorders>
            <w:shd w:val="clear" w:color="auto" w:fill="auto"/>
            <w:noWrap/>
            <w:vAlign w:val="center"/>
          </w:tcPr>
          <w:p w14:paraId="3C107CBC">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62 </w:t>
            </w:r>
          </w:p>
        </w:tc>
        <w:tc>
          <w:tcPr>
            <w:tcW w:w="710" w:type="dxa"/>
            <w:tcBorders>
              <w:top w:val="single" w:color="auto" w:sz="4" w:space="0"/>
              <w:left w:val="nil"/>
              <w:bottom w:val="single" w:color="auto" w:sz="4" w:space="0"/>
              <w:right w:val="single" w:color="auto" w:sz="4" w:space="0"/>
            </w:tcBorders>
            <w:shd w:val="clear" w:color="auto" w:fill="auto"/>
            <w:noWrap/>
            <w:vAlign w:val="center"/>
          </w:tcPr>
          <w:p w14:paraId="10923D40">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52 </w:t>
            </w:r>
          </w:p>
        </w:tc>
        <w:tc>
          <w:tcPr>
            <w:tcW w:w="800" w:type="dxa"/>
            <w:tcBorders>
              <w:top w:val="single" w:color="auto" w:sz="4" w:space="0"/>
              <w:left w:val="nil"/>
              <w:bottom w:val="single" w:color="auto" w:sz="4" w:space="0"/>
            </w:tcBorders>
            <w:shd w:val="clear" w:color="auto" w:fill="auto"/>
            <w:noWrap/>
            <w:vAlign w:val="center"/>
          </w:tcPr>
          <w:p w14:paraId="5BFB0B1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-16.1%</w:t>
            </w:r>
          </w:p>
        </w:tc>
      </w:tr>
      <w:tr w14:paraId="18225F1E">
        <w:tblPrEx>
          <w:tblCellMar>
            <w:top w:w="0" w:type="dxa"/>
            <w:left w:w="108" w:type="dxa"/>
            <w:bottom w:w="0" w:type="dxa"/>
            <w:right w:w="108" w:type="dxa"/>
          </w:tblCellMar>
        </w:tblPrEx>
        <w:trPr>
          <w:trHeight w:val="285" w:hRule="atLeast"/>
          <w:jc w:val="center"/>
        </w:trPr>
        <w:tc>
          <w:tcPr>
            <w:tcW w:w="1169" w:type="dxa"/>
            <w:tcBorders>
              <w:top w:val="single" w:color="auto" w:sz="4" w:space="0"/>
              <w:bottom w:val="single" w:color="auto" w:sz="12" w:space="0"/>
              <w:right w:val="single" w:color="auto" w:sz="4" w:space="0"/>
            </w:tcBorders>
            <w:shd w:val="clear" w:color="auto" w:fill="auto"/>
            <w:noWrap/>
            <w:vAlign w:val="center"/>
          </w:tcPr>
          <w:p w14:paraId="334026B2">
            <w:pPr>
              <w:keepNext w:val="0"/>
              <w:keepLines w:val="0"/>
              <w:suppressLineNumbers w:val="0"/>
              <w:adjustRightInd w:val="0"/>
              <w:snapToGrid w:val="0"/>
              <w:spacing w:before="0" w:beforeAutospacing="0" w:after="0" w:afterAutospacing="0" w:line="240" w:lineRule="exact"/>
              <w:ind w:left="0" w:right="0"/>
              <w:jc w:val="center"/>
              <w:rPr>
                <w:rFonts w:hint="default" w:ascii="仿宋" w:hAnsi="仿宋" w:eastAsia="仿宋" w:cs="Times New Roman"/>
                <w:color w:val="000000"/>
                <w:sz w:val="18"/>
                <w:szCs w:val="20"/>
              </w:rPr>
            </w:pPr>
            <w:r>
              <w:rPr>
                <w:rFonts w:hint="eastAsia" w:ascii="仿宋" w:hAnsi="仿宋" w:eastAsia="仿宋" w:cs="Times New Roman"/>
                <w:color w:val="000000"/>
                <w:sz w:val="18"/>
                <w:szCs w:val="20"/>
              </w:rPr>
              <w:t>可克达拉市</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54083E81">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96.8%</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371E0B12">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96.8%</w:t>
            </w:r>
          </w:p>
        </w:tc>
        <w:tc>
          <w:tcPr>
            <w:tcW w:w="765" w:type="dxa"/>
            <w:tcBorders>
              <w:top w:val="single" w:color="auto" w:sz="4" w:space="0"/>
              <w:left w:val="nil"/>
              <w:bottom w:val="single" w:color="auto" w:sz="12" w:space="0"/>
              <w:right w:val="single" w:color="auto" w:sz="4" w:space="0"/>
            </w:tcBorders>
            <w:shd w:val="clear" w:color="auto" w:fill="auto"/>
            <w:noWrap/>
            <w:vAlign w:val="center"/>
          </w:tcPr>
          <w:p w14:paraId="424EC27D">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0.0</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26A3C44B">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47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45A500F4">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59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3B773594">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25.5%</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5EAB577D">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32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5E60C60F">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38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7FB54D78">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18.8%</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6F74A423">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78934B19">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 </w:t>
            </w:r>
          </w:p>
        </w:tc>
        <w:tc>
          <w:tcPr>
            <w:tcW w:w="815" w:type="dxa"/>
            <w:tcBorders>
              <w:top w:val="single" w:color="auto" w:sz="4" w:space="0"/>
              <w:left w:val="nil"/>
              <w:bottom w:val="single" w:color="auto" w:sz="12" w:space="0"/>
              <w:right w:val="single" w:color="auto" w:sz="4" w:space="0"/>
            </w:tcBorders>
            <w:shd w:val="clear" w:color="auto" w:fill="auto"/>
            <w:noWrap/>
            <w:vAlign w:val="center"/>
          </w:tcPr>
          <w:p w14:paraId="6B5034AD">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0.0%</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21ABFBC0">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31 </w:t>
            </w:r>
          </w:p>
        </w:tc>
        <w:tc>
          <w:tcPr>
            <w:tcW w:w="651" w:type="dxa"/>
            <w:tcBorders>
              <w:top w:val="single" w:color="auto" w:sz="4" w:space="0"/>
              <w:left w:val="nil"/>
              <w:bottom w:val="single" w:color="auto" w:sz="12" w:space="0"/>
              <w:right w:val="single" w:color="auto" w:sz="4" w:space="0"/>
            </w:tcBorders>
            <w:shd w:val="clear" w:color="auto" w:fill="auto"/>
            <w:noWrap/>
            <w:vAlign w:val="center"/>
          </w:tcPr>
          <w:p w14:paraId="7DF55920">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24 </w:t>
            </w:r>
          </w:p>
        </w:tc>
        <w:tc>
          <w:tcPr>
            <w:tcW w:w="850" w:type="dxa"/>
            <w:tcBorders>
              <w:top w:val="single" w:color="auto" w:sz="4" w:space="0"/>
              <w:left w:val="nil"/>
              <w:bottom w:val="single" w:color="auto" w:sz="12" w:space="0"/>
              <w:right w:val="single" w:color="auto" w:sz="4" w:space="0"/>
            </w:tcBorders>
            <w:shd w:val="clear" w:color="auto" w:fill="auto"/>
            <w:noWrap/>
            <w:vAlign w:val="center"/>
          </w:tcPr>
          <w:p w14:paraId="764DF58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-22.6%</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1439E4D3">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0.7 </w:t>
            </w:r>
          </w:p>
        </w:tc>
        <w:tc>
          <w:tcPr>
            <w:tcW w:w="576" w:type="dxa"/>
            <w:tcBorders>
              <w:top w:val="single" w:color="auto" w:sz="4" w:space="0"/>
              <w:left w:val="nil"/>
              <w:bottom w:val="single" w:color="auto" w:sz="12" w:space="0"/>
              <w:right w:val="single" w:color="auto" w:sz="4" w:space="0"/>
            </w:tcBorders>
            <w:shd w:val="clear" w:color="auto" w:fill="auto"/>
            <w:noWrap/>
            <w:vAlign w:val="center"/>
          </w:tcPr>
          <w:p w14:paraId="1D7E5C3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1.0 </w:t>
            </w:r>
          </w:p>
        </w:tc>
        <w:tc>
          <w:tcPr>
            <w:tcW w:w="833" w:type="dxa"/>
            <w:tcBorders>
              <w:top w:val="single" w:color="auto" w:sz="4" w:space="0"/>
              <w:left w:val="nil"/>
              <w:bottom w:val="single" w:color="auto" w:sz="12" w:space="0"/>
              <w:right w:val="single" w:color="auto" w:sz="4" w:space="0"/>
            </w:tcBorders>
            <w:shd w:val="clear" w:color="auto" w:fill="auto"/>
            <w:noWrap/>
            <w:vAlign w:val="center"/>
          </w:tcPr>
          <w:p w14:paraId="6D17989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42.9%</w:t>
            </w:r>
          </w:p>
        </w:tc>
        <w:tc>
          <w:tcPr>
            <w:tcW w:w="665" w:type="dxa"/>
            <w:tcBorders>
              <w:top w:val="single" w:color="auto" w:sz="4" w:space="0"/>
              <w:left w:val="nil"/>
              <w:bottom w:val="single" w:color="auto" w:sz="12" w:space="0"/>
              <w:right w:val="single" w:color="auto" w:sz="4" w:space="0"/>
            </w:tcBorders>
            <w:shd w:val="clear" w:color="auto" w:fill="auto"/>
            <w:noWrap/>
            <w:vAlign w:val="center"/>
          </w:tcPr>
          <w:p w14:paraId="58B810D8">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45 </w:t>
            </w:r>
          </w:p>
        </w:tc>
        <w:tc>
          <w:tcPr>
            <w:tcW w:w="710" w:type="dxa"/>
            <w:tcBorders>
              <w:top w:val="single" w:color="auto" w:sz="4" w:space="0"/>
              <w:left w:val="nil"/>
              <w:bottom w:val="single" w:color="auto" w:sz="12" w:space="0"/>
              <w:right w:val="single" w:color="auto" w:sz="4" w:space="0"/>
            </w:tcBorders>
            <w:shd w:val="clear" w:color="auto" w:fill="auto"/>
            <w:noWrap/>
            <w:vAlign w:val="center"/>
          </w:tcPr>
          <w:p w14:paraId="629964A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44 </w:t>
            </w:r>
          </w:p>
        </w:tc>
        <w:tc>
          <w:tcPr>
            <w:tcW w:w="800" w:type="dxa"/>
            <w:tcBorders>
              <w:top w:val="single" w:color="auto" w:sz="4" w:space="0"/>
              <w:left w:val="nil"/>
              <w:bottom w:val="single" w:color="auto" w:sz="12" w:space="0"/>
            </w:tcBorders>
            <w:shd w:val="clear" w:color="auto" w:fill="auto"/>
            <w:noWrap/>
            <w:vAlign w:val="center"/>
          </w:tcPr>
          <w:p w14:paraId="78887F4E">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-2.2%</w:t>
            </w:r>
          </w:p>
        </w:tc>
      </w:tr>
    </w:tbl>
    <w:p w14:paraId="7E25A451">
      <w:pPr>
        <w:spacing w:line="560" w:lineRule="exact"/>
        <w:ind w:firstLine="0" w:firstLineChars="0"/>
        <w:rPr>
          <w:rFonts w:hint="default" w:ascii="Times New Roman" w:hAnsi="Times New Roman" w:cs="Times New Roman"/>
          <w:sz w:val="28"/>
          <w:szCs w:val="28"/>
        </w:rPr>
        <w:sectPr>
          <w:pgSz w:w="16838" w:h="11906" w:orient="landscape"/>
          <w:pgMar w:top="1134" w:right="1797" w:bottom="1134" w:left="1797" w:header="680" w:footer="567" w:gutter="0"/>
          <w:pgNumType w:fmt="decimal"/>
          <w:cols w:space="425" w:num="1"/>
          <w:docGrid w:type="lines" w:linePitch="312" w:charSpace="0"/>
        </w:sectPr>
      </w:pPr>
    </w:p>
    <w:p w14:paraId="0DF83C9E">
      <w:pPr>
        <w:spacing w:before="217" w:beforeLines="50" w:line="360" w:lineRule="exact"/>
        <w:jc w:val="both"/>
        <w:rPr>
          <w:rFonts w:hint="default" w:ascii="Times New Roman" w:hAnsi="Times New Roman" w:eastAsia="仿宋_GB2312" w:cs="Times New Roman"/>
          <w:b/>
          <w:bCs w:val="0"/>
        </w:rPr>
      </w:pPr>
      <w:r>
        <w:rPr>
          <w:rFonts w:hint="default" w:ascii="Times New Roman" w:hAnsi="Times New Roman" w:eastAsia="仿宋_GB2312" w:cs="Times New Roman"/>
          <w:b/>
          <w:sz w:val="21"/>
          <w:szCs w:val="21"/>
        </w:rPr>
        <w:t>表2                 2025年</w:t>
      </w:r>
      <w:r>
        <w:rPr>
          <w:rFonts w:hint="default" w:ascii="Times New Roman" w:hAnsi="Times New Roman" w:eastAsia="仿宋_GB2312" w:cs="Times New Roman"/>
          <w:b/>
          <w:sz w:val="21"/>
          <w:szCs w:val="21"/>
          <w:lang w:val="en"/>
        </w:rPr>
        <w:t>1</w:t>
      </w:r>
      <w:r>
        <w:rPr>
          <w:rFonts w:hint="eastAsia" w:ascii="Times New Roman" w:hAnsi="Times New Roman" w:eastAsia="仿宋_GB2312" w:cs="Times New Roman"/>
          <w:b/>
          <w:sz w:val="21"/>
          <w:szCs w:val="21"/>
          <w:lang w:val="en-US" w:eastAsia="zh-CN"/>
        </w:rPr>
        <w:t>2</w:t>
      </w:r>
      <w:r>
        <w:rPr>
          <w:rFonts w:hint="default" w:ascii="Times New Roman" w:hAnsi="Times New Roman" w:eastAsia="仿宋_GB2312" w:cs="Times New Roman"/>
          <w:b/>
          <w:sz w:val="21"/>
          <w:szCs w:val="21"/>
        </w:rPr>
        <w:t>月重点区域城市空气质量综合指数排名</w:t>
      </w: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1294"/>
        <w:gridCol w:w="1400"/>
        <w:gridCol w:w="1294"/>
        <w:gridCol w:w="1399"/>
        <w:gridCol w:w="1295"/>
      </w:tblGrid>
      <w:tr w14:paraId="1E1E70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Merge w:val="restart"/>
            <w:vAlign w:val="center"/>
          </w:tcPr>
          <w:p w14:paraId="31BE9F32">
            <w:pPr>
              <w:keepNext w:val="0"/>
              <w:keepLines w:val="0"/>
              <w:suppressLineNumbers w:val="0"/>
              <w:spacing w:before="0" w:beforeAutospacing="0" w:after="0" w:afterAutospacing="0" w:line="240" w:lineRule="exact"/>
              <w:ind w:left="0" w:right="0"/>
              <w:jc w:val="center"/>
              <w:rPr>
                <w:rFonts w:hint="default" w:ascii="仿宋" w:hAnsi="仿宋" w:eastAsia="仿宋"/>
                <w:b/>
                <w:bCs/>
              </w:rPr>
            </w:pPr>
            <w:r>
              <w:rPr>
                <w:rFonts w:hint="eastAsia" w:ascii="仿宋" w:hAnsi="仿宋" w:eastAsia="仿宋"/>
                <w:b/>
                <w:bCs/>
              </w:rPr>
              <w:t>排名</w:t>
            </w:r>
          </w:p>
        </w:tc>
        <w:tc>
          <w:tcPr>
            <w:tcW w:w="1417" w:type="dxa"/>
            <w:vAlign w:val="center"/>
          </w:tcPr>
          <w:p w14:paraId="3662B4E1">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城市</w:t>
            </w:r>
          </w:p>
        </w:tc>
        <w:tc>
          <w:tcPr>
            <w:tcW w:w="1294" w:type="dxa"/>
            <w:vAlign w:val="center"/>
          </w:tcPr>
          <w:p w14:paraId="63179A46">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综合指数</w:t>
            </w:r>
          </w:p>
        </w:tc>
        <w:tc>
          <w:tcPr>
            <w:tcW w:w="1400" w:type="dxa"/>
            <w:vAlign w:val="center"/>
          </w:tcPr>
          <w:p w14:paraId="27708491">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城市</w:t>
            </w:r>
          </w:p>
        </w:tc>
        <w:tc>
          <w:tcPr>
            <w:tcW w:w="1294" w:type="dxa"/>
            <w:vAlign w:val="center"/>
          </w:tcPr>
          <w:p w14:paraId="1C05A59A">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综合指数</w:t>
            </w:r>
          </w:p>
        </w:tc>
        <w:tc>
          <w:tcPr>
            <w:tcW w:w="1399" w:type="dxa"/>
            <w:vAlign w:val="center"/>
          </w:tcPr>
          <w:p w14:paraId="79A58284">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城市</w:t>
            </w:r>
          </w:p>
        </w:tc>
        <w:tc>
          <w:tcPr>
            <w:tcW w:w="1295" w:type="dxa"/>
            <w:vAlign w:val="center"/>
          </w:tcPr>
          <w:p w14:paraId="7E9D7178">
            <w:pPr>
              <w:keepNext w:val="0"/>
              <w:keepLines w:val="0"/>
              <w:suppressLineNumbers w:val="0"/>
              <w:spacing w:before="0" w:beforeAutospacing="0" w:after="0" w:afterAutospacing="0" w:line="240" w:lineRule="exact"/>
              <w:ind w:left="0" w:right="0"/>
              <w:jc w:val="center"/>
              <w:rPr>
                <w:rFonts w:hint="default"/>
                <w:szCs w:val="32"/>
              </w:rPr>
            </w:pPr>
            <w:r>
              <w:rPr>
                <w:rFonts w:hint="eastAsia" w:ascii="仿宋" w:hAnsi="仿宋" w:eastAsia="仿宋"/>
                <w:b/>
                <w:bCs/>
              </w:rPr>
              <w:t>综合指数</w:t>
            </w:r>
          </w:p>
        </w:tc>
      </w:tr>
      <w:tr w14:paraId="0496A7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Merge w:val="continue"/>
            <w:vAlign w:val="center"/>
          </w:tcPr>
          <w:p w14:paraId="4A4BD743">
            <w:pPr>
              <w:keepNext w:val="0"/>
              <w:keepLines w:val="0"/>
              <w:suppressLineNumbers w:val="0"/>
              <w:spacing w:before="0" w:beforeAutospacing="0" w:after="0" w:afterAutospacing="0" w:line="240" w:lineRule="exact"/>
              <w:ind w:left="0" w:right="0"/>
              <w:jc w:val="center"/>
              <w:rPr>
                <w:rFonts w:hint="default" w:ascii="仿宋" w:hAnsi="仿宋" w:eastAsia="仿宋"/>
                <w:b/>
                <w:bCs/>
              </w:rPr>
            </w:pPr>
          </w:p>
        </w:tc>
        <w:tc>
          <w:tcPr>
            <w:tcW w:w="2711" w:type="dxa"/>
            <w:gridSpan w:val="2"/>
            <w:vAlign w:val="center"/>
          </w:tcPr>
          <w:p w14:paraId="47D1B4AE">
            <w:pPr>
              <w:keepNext w:val="0"/>
              <w:keepLines w:val="0"/>
              <w:suppressLineNumbers w:val="0"/>
              <w:spacing w:before="0" w:beforeAutospacing="0" w:after="0" w:afterAutospacing="0" w:line="240" w:lineRule="exact"/>
              <w:ind w:left="0" w:right="0"/>
              <w:jc w:val="center"/>
              <w:rPr>
                <w:rFonts w:hint="default" w:ascii="仿宋" w:hAnsi="仿宋" w:eastAsia="仿宋"/>
                <w:b/>
                <w:bCs/>
              </w:rPr>
            </w:pPr>
            <w:r>
              <w:rPr>
                <w:rFonts w:hint="eastAsia" w:ascii="仿宋" w:hAnsi="仿宋" w:eastAsia="仿宋"/>
                <w:b/>
                <w:bCs/>
              </w:rPr>
              <w:t>“乌-昌-石”区域</w:t>
            </w:r>
          </w:p>
        </w:tc>
        <w:tc>
          <w:tcPr>
            <w:tcW w:w="2694" w:type="dxa"/>
            <w:gridSpan w:val="2"/>
            <w:vAlign w:val="center"/>
          </w:tcPr>
          <w:p w14:paraId="3D592E07">
            <w:pPr>
              <w:keepNext w:val="0"/>
              <w:keepLines w:val="0"/>
              <w:suppressLineNumbers w:val="0"/>
              <w:spacing w:before="0" w:beforeAutospacing="0" w:after="0" w:afterAutospacing="0" w:line="240" w:lineRule="exact"/>
              <w:ind w:left="0" w:right="0"/>
              <w:jc w:val="center"/>
              <w:rPr>
                <w:rFonts w:hint="default" w:ascii="仿宋" w:hAnsi="仿宋" w:eastAsia="仿宋"/>
                <w:b/>
                <w:bCs/>
              </w:rPr>
            </w:pPr>
            <w:r>
              <w:rPr>
                <w:rFonts w:hint="eastAsia" w:ascii="仿宋" w:hAnsi="仿宋" w:eastAsia="仿宋"/>
                <w:b/>
                <w:bCs/>
              </w:rPr>
              <w:t>“奎-独-乌”区域</w:t>
            </w:r>
          </w:p>
        </w:tc>
        <w:tc>
          <w:tcPr>
            <w:tcW w:w="2694" w:type="dxa"/>
            <w:gridSpan w:val="2"/>
            <w:vAlign w:val="center"/>
          </w:tcPr>
          <w:p w14:paraId="3A295B84">
            <w:pPr>
              <w:keepNext w:val="0"/>
              <w:keepLines w:val="0"/>
              <w:suppressLineNumbers w:val="0"/>
              <w:spacing w:before="0" w:beforeAutospacing="0" w:after="0" w:afterAutospacing="0" w:line="240" w:lineRule="exact"/>
              <w:ind w:left="0" w:right="0"/>
              <w:jc w:val="center"/>
              <w:rPr>
                <w:rFonts w:hint="default" w:ascii="仿宋" w:hAnsi="仿宋" w:eastAsia="仿宋"/>
                <w:b/>
                <w:bCs/>
              </w:rPr>
            </w:pPr>
            <w:r>
              <w:rPr>
                <w:rFonts w:hint="eastAsia" w:ascii="仿宋" w:hAnsi="仿宋" w:eastAsia="仿宋"/>
                <w:b/>
                <w:bCs/>
              </w:rPr>
              <w:t>伊犁河谷</w:t>
            </w:r>
          </w:p>
        </w:tc>
      </w:tr>
      <w:tr w14:paraId="103322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79F17817">
            <w:pPr>
              <w:keepNext w:val="0"/>
              <w:keepLines w:val="0"/>
              <w:suppressLineNumbers w:val="0"/>
              <w:spacing w:before="0" w:beforeAutospacing="0" w:after="0" w:afterAutospacing="0" w:line="240" w:lineRule="exact"/>
              <w:ind w:left="0" w:right="0"/>
              <w:jc w:val="center"/>
              <w:rPr>
                <w:rFonts w:hint="default" w:ascii="仿宋" w:hAnsi="仿宋" w:eastAsia="仿宋"/>
                <w:b/>
                <w:bCs/>
                <w:szCs w:val="21"/>
              </w:rPr>
            </w:pPr>
            <w:r>
              <w:rPr>
                <w:rFonts w:hint="eastAsia" w:ascii="仿宋" w:hAnsi="仿宋" w:eastAsia="仿宋"/>
                <w:b/>
                <w:bCs/>
                <w:szCs w:val="21"/>
              </w:rPr>
              <w:t>1</w:t>
            </w:r>
          </w:p>
        </w:tc>
        <w:tc>
          <w:tcPr>
            <w:tcW w:w="1417" w:type="dxa"/>
            <w:vAlign w:val="center"/>
          </w:tcPr>
          <w:p w14:paraId="450F6499">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沙湾市</w:t>
            </w:r>
          </w:p>
        </w:tc>
        <w:tc>
          <w:tcPr>
            <w:tcW w:w="1294" w:type="dxa"/>
            <w:vAlign w:val="center"/>
          </w:tcPr>
          <w:p w14:paraId="577AB385">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2.99</w:t>
            </w:r>
          </w:p>
        </w:tc>
        <w:tc>
          <w:tcPr>
            <w:tcW w:w="1400" w:type="dxa"/>
            <w:vAlign w:val="center"/>
          </w:tcPr>
          <w:p w14:paraId="4998DBE6">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胡杨河市</w:t>
            </w:r>
          </w:p>
        </w:tc>
        <w:tc>
          <w:tcPr>
            <w:tcW w:w="1294" w:type="dxa"/>
            <w:vAlign w:val="center"/>
          </w:tcPr>
          <w:p w14:paraId="06CFBACD">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3.18</w:t>
            </w:r>
          </w:p>
        </w:tc>
        <w:tc>
          <w:tcPr>
            <w:tcW w:w="1399" w:type="dxa"/>
            <w:vAlign w:val="center"/>
          </w:tcPr>
          <w:p w14:paraId="5CE609CA">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伊宁县</w:t>
            </w:r>
          </w:p>
        </w:tc>
        <w:tc>
          <w:tcPr>
            <w:tcW w:w="1295" w:type="dxa"/>
            <w:vAlign w:val="center"/>
          </w:tcPr>
          <w:p w14:paraId="68F1438C">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2.96</w:t>
            </w:r>
          </w:p>
        </w:tc>
      </w:tr>
      <w:tr w14:paraId="70B390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4DB36725">
            <w:pPr>
              <w:keepNext w:val="0"/>
              <w:keepLines w:val="0"/>
              <w:suppressLineNumbers w:val="0"/>
              <w:spacing w:before="0" w:beforeAutospacing="0" w:after="0" w:afterAutospacing="0" w:line="240" w:lineRule="exact"/>
              <w:ind w:left="0" w:right="0"/>
              <w:jc w:val="center"/>
              <w:rPr>
                <w:rFonts w:hint="default" w:ascii="仿宋" w:hAnsi="仿宋" w:eastAsia="仿宋"/>
                <w:b/>
                <w:bCs/>
                <w:szCs w:val="21"/>
              </w:rPr>
            </w:pPr>
            <w:r>
              <w:rPr>
                <w:rFonts w:hint="eastAsia" w:ascii="仿宋" w:hAnsi="仿宋" w:eastAsia="仿宋"/>
                <w:b/>
                <w:bCs/>
                <w:szCs w:val="21"/>
              </w:rPr>
              <w:t>2</w:t>
            </w:r>
          </w:p>
        </w:tc>
        <w:tc>
          <w:tcPr>
            <w:tcW w:w="1417" w:type="dxa"/>
            <w:vAlign w:val="center"/>
          </w:tcPr>
          <w:p w14:paraId="1CB1FED3">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玛纳斯县</w:t>
            </w:r>
          </w:p>
        </w:tc>
        <w:tc>
          <w:tcPr>
            <w:tcW w:w="1294" w:type="dxa"/>
            <w:vAlign w:val="center"/>
          </w:tcPr>
          <w:p w14:paraId="1F979F79">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3.73</w:t>
            </w:r>
          </w:p>
        </w:tc>
        <w:tc>
          <w:tcPr>
            <w:tcW w:w="1400" w:type="dxa"/>
            <w:vAlign w:val="center"/>
          </w:tcPr>
          <w:p w14:paraId="39822A37">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乌苏市</w:t>
            </w:r>
          </w:p>
        </w:tc>
        <w:tc>
          <w:tcPr>
            <w:tcW w:w="1294" w:type="dxa"/>
            <w:vAlign w:val="center"/>
          </w:tcPr>
          <w:p w14:paraId="3C10769B">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3.35</w:t>
            </w:r>
          </w:p>
        </w:tc>
        <w:tc>
          <w:tcPr>
            <w:tcW w:w="1399" w:type="dxa"/>
            <w:vAlign w:val="center"/>
          </w:tcPr>
          <w:p w14:paraId="3AF89C6D">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霍城县</w:t>
            </w:r>
          </w:p>
        </w:tc>
        <w:tc>
          <w:tcPr>
            <w:tcW w:w="1295" w:type="dxa"/>
            <w:vAlign w:val="center"/>
          </w:tcPr>
          <w:p w14:paraId="372A25D1">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3.17</w:t>
            </w:r>
          </w:p>
        </w:tc>
      </w:tr>
      <w:tr w14:paraId="01A21B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0964196A">
            <w:pPr>
              <w:keepNext w:val="0"/>
              <w:keepLines w:val="0"/>
              <w:suppressLineNumbers w:val="0"/>
              <w:spacing w:before="0" w:beforeAutospacing="0" w:after="0" w:afterAutospacing="0" w:line="240" w:lineRule="exact"/>
              <w:ind w:left="0" w:right="0"/>
              <w:jc w:val="center"/>
              <w:rPr>
                <w:rFonts w:hint="default" w:ascii="仿宋" w:hAnsi="仿宋" w:eastAsia="仿宋"/>
                <w:b/>
                <w:bCs/>
                <w:szCs w:val="21"/>
              </w:rPr>
            </w:pPr>
            <w:r>
              <w:rPr>
                <w:rFonts w:hint="eastAsia" w:ascii="仿宋" w:hAnsi="仿宋" w:eastAsia="仿宋"/>
                <w:b/>
                <w:bCs/>
                <w:szCs w:val="21"/>
              </w:rPr>
              <w:t>3</w:t>
            </w:r>
          </w:p>
        </w:tc>
        <w:tc>
          <w:tcPr>
            <w:tcW w:w="1417" w:type="dxa"/>
            <w:vAlign w:val="center"/>
          </w:tcPr>
          <w:p w14:paraId="3CF7F9E3">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呼图壁县</w:t>
            </w:r>
          </w:p>
        </w:tc>
        <w:tc>
          <w:tcPr>
            <w:tcW w:w="1294" w:type="dxa"/>
            <w:vAlign w:val="center"/>
          </w:tcPr>
          <w:p w14:paraId="5971CAE7">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3.93</w:t>
            </w:r>
          </w:p>
        </w:tc>
        <w:tc>
          <w:tcPr>
            <w:tcW w:w="1400" w:type="dxa"/>
            <w:vAlign w:val="center"/>
          </w:tcPr>
          <w:p w14:paraId="0DC519D6">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奎屯市</w:t>
            </w:r>
          </w:p>
        </w:tc>
        <w:tc>
          <w:tcPr>
            <w:tcW w:w="1294" w:type="dxa"/>
            <w:vAlign w:val="center"/>
          </w:tcPr>
          <w:p w14:paraId="110DA93B">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3.73</w:t>
            </w:r>
          </w:p>
        </w:tc>
        <w:tc>
          <w:tcPr>
            <w:tcW w:w="1399" w:type="dxa"/>
            <w:vAlign w:val="center"/>
          </w:tcPr>
          <w:p w14:paraId="1C0CBD1B">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可克达拉</w:t>
            </w:r>
          </w:p>
        </w:tc>
        <w:tc>
          <w:tcPr>
            <w:tcW w:w="1295" w:type="dxa"/>
            <w:vAlign w:val="center"/>
          </w:tcPr>
          <w:p w14:paraId="7C704EA5">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3.36</w:t>
            </w:r>
          </w:p>
        </w:tc>
      </w:tr>
      <w:tr w14:paraId="0CFCFE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1C84ADA3">
            <w:pPr>
              <w:keepNext w:val="0"/>
              <w:keepLines w:val="0"/>
              <w:suppressLineNumbers w:val="0"/>
              <w:spacing w:before="0" w:beforeAutospacing="0" w:after="0" w:afterAutospacing="0" w:line="240" w:lineRule="exact"/>
              <w:ind w:left="0" w:right="0"/>
              <w:jc w:val="center"/>
              <w:rPr>
                <w:rFonts w:hint="default" w:ascii="仿宋" w:hAnsi="仿宋" w:eastAsia="仿宋"/>
                <w:b/>
                <w:bCs/>
                <w:szCs w:val="21"/>
              </w:rPr>
            </w:pPr>
            <w:r>
              <w:rPr>
                <w:rFonts w:hint="eastAsia" w:ascii="仿宋" w:hAnsi="仿宋" w:eastAsia="仿宋"/>
                <w:b/>
                <w:bCs/>
                <w:szCs w:val="21"/>
              </w:rPr>
              <w:t>4</w:t>
            </w:r>
          </w:p>
        </w:tc>
        <w:tc>
          <w:tcPr>
            <w:tcW w:w="1417" w:type="dxa"/>
            <w:vAlign w:val="center"/>
          </w:tcPr>
          <w:p w14:paraId="62A97D77">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乌鲁木齐市</w:t>
            </w:r>
          </w:p>
        </w:tc>
        <w:tc>
          <w:tcPr>
            <w:tcW w:w="1294" w:type="dxa"/>
            <w:vAlign w:val="center"/>
          </w:tcPr>
          <w:p w14:paraId="524CC708">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4.35</w:t>
            </w:r>
          </w:p>
        </w:tc>
        <w:tc>
          <w:tcPr>
            <w:tcW w:w="1400" w:type="dxa"/>
            <w:vAlign w:val="center"/>
          </w:tcPr>
          <w:p w14:paraId="549E79CC">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独山子区</w:t>
            </w:r>
          </w:p>
        </w:tc>
        <w:tc>
          <w:tcPr>
            <w:tcW w:w="1294" w:type="dxa"/>
            <w:vAlign w:val="center"/>
          </w:tcPr>
          <w:p w14:paraId="52DD8693">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3.83</w:t>
            </w:r>
          </w:p>
        </w:tc>
        <w:tc>
          <w:tcPr>
            <w:tcW w:w="1399" w:type="dxa"/>
            <w:vAlign w:val="center"/>
          </w:tcPr>
          <w:p w14:paraId="048BC25D">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察布查尔县</w:t>
            </w:r>
          </w:p>
        </w:tc>
        <w:tc>
          <w:tcPr>
            <w:tcW w:w="1295" w:type="dxa"/>
            <w:vAlign w:val="center"/>
          </w:tcPr>
          <w:p w14:paraId="1D4B708A">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3.47</w:t>
            </w:r>
          </w:p>
        </w:tc>
      </w:tr>
      <w:tr w14:paraId="003198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57AA761A">
            <w:pPr>
              <w:keepNext w:val="0"/>
              <w:keepLines w:val="0"/>
              <w:suppressLineNumbers w:val="0"/>
              <w:spacing w:before="0" w:beforeAutospacing="0" w:after="0" w:afterAutospacing="0" w:line="240" w:lineRule="exact"/>
              <w:ind w:left="0" w:right="0"/>
              <w:jc w:val="center"/>
              <w:rPr>
                <w:rFonts w:hint="default" w:ascii="仿宋" w:hAnsi="仿宋" w:eastAsia="仿宋"/>
                <w:b/>
                <w:bCs/>
                <w:szCs w:val="21"/>
              </w:rPr>
            </w:pPr>
            <w:r>
              <w:rPr>
                <w:rFonts w:hint="eastAsia" w:ascii="仿宋" w:hAnsi="仿宋" w:eastAsia="仿宋"/>
                <w:b/>
                <w:bCs/>
                <w:szCs w:val="21"/>
              </w:rPr>
              <w:t>5</w:t>
            </w:r>
          </w:p>
        </w:tc>
        <w:tc>
          <w:tcPr>
            <w:tcW w:w="1417" w:type="dxa"/>
            <w:vAlign w:val="center"/>
          </w:tcPr>
          <w:p w14:paraId="412EDA87">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昌吉市</w:t>
            </w:r>
          </w:p>
        </w:tc>
        <w:tc>
          <w:tcPr>
            <w:tcW w:w="1294" w:type="dxa"/>
            <w:vAlign w:val="center"/>
          </w:tcPr>
          <w:p w14:paraId="08C68063">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4.59</w:t>
            </w:r>
          </w:p>
        </w:tc>
        <w:tc>
          <w:tcPr>
            <w:tcW w:w="1400" w:type="dxa"/>
            <w:vAlign w:val="center"/>
          </w:tcPr>
          <w:p w14:paraId="41BF04E5">
            <w:pPr>
              <w:keepNext w:val="0"/>
              <w:keepLines w:val="0"/>
              <w:suppressLineNumbers w:val="0"/>
              <w:spacing w:before="0" w:beforeAutospacing="0" w:after="0" w:afterAutospacing="0" w:line="240" w:lineRule="exact"/>
              <w:ind w:left="0" w:right="0"/>
              <w:jc w:val="center"/>
              <w:rPr>
                <w:rFonts w:hint="default"/>
                <w:sz w:val="22"/>
                <w:szCs w:val="24"/>
              </w:rPr>
            </w:pPr>
          </w:p>
        </w:tc>
        <w:tc>
          <w:tcPr>
            <w:tcW w:w="1294" w:type="dxa"/>
            <w:vAlign w:val="center"/>
          </w:tcPr>
          <w:p w14:paraId="5C1092C9">
            <w:pPr>
              <w:keepNext w:val="0"/>
              <w:keepLines w:val="0"/>
              <w:suppressLineNumbers w:val="0"/>
              <w:spacing w:before="0" w:beforeAutospacing="0" w:after="0" w:afterAutospacing="0" w:line="240" w:lineRule="exact"/>
              <w:ind w:left="0" w:right="0"/>
              <w:jc w:val="center"/>
              <w:rPr>
                <w:rFonts w:hint="default"/>
                <w:sz w:val="22"/>
                <w:szCs w:val="24"/>
              </w:rPr>
            </w:pPr>
          </w:p>
        </w:tc>
        <w:tc>
          <w:tcPr>
            <w:tcW w:w="1399" w:type="dxa"/>
            <w:vAlign w:val="center"/>
          </w:tcPr>
          <w:p w14:paraId="213CF54B">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伊宁市</w:t>
            </w:r>
          </w:p>
        </w:tc>
        <w:tc>
          <w:tcPr>
            <w:tcW w:w="1295" w:type="dxa"/>
            <w:vAlign w:val="center"/>
          </w:tcPr>
          <w:p w14:paraId="2763DA24">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4.37</w:t>
            </w:r>
          </w:p>
        </w:tc>
      </w:tr>
      <w:tr w14:paraId="79E969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22B85C19">
            <w:pPr>
              <w:keepNext w:val="0"/>
              <w:keepLines w:val="0"/>
              <w:suppressLineNumbers w:val="0"/>
              <w:spacing w:before="0" w:beforeAutospacing="0" w:after="0" w:afterAutospacing="0" w:line="240" w:lineRule="exact"/>
              <w:ind w:left="0" w:right="0"/>
              <w:jc w:val="center"/>
              <w:rPr>
                <w:rFonts w:hint="default" w:ascii="仿宋" w:hAnsi="仿宋" w:eastAsia="仿宋"/>
                <w:b/>
                <w:bCs/>
                <w:szCs w:val="21"/>
              </w:rPr>
            </w:pPr>
            <w:r>
              <w:rPr>
                <w:rFonts w:hint="default" w:ascii="仿宋" w:hAnsi="仿宋" w:eastAsia="仿宋"/>
                <w:b/>
                <w:bCs/>
                <w:szCs w:val="21"/>
              </w:rPr>
              <w:t>6</w:t>
            </w:r>
          </w:p>
        </w:tc>
        <w:tc>
          <w:tcPr>
            <w:tcW w:w="1417" w:type="dxa"/>
            <w:vAlign w:val="center"/>
          </w:tcPr>
          <w:p w14:paraId="689BA593">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阜康市</w:t>
            </w:r>
          </w:p>
        </w:tc>
        <w:tc>
          <w:tcPr>
            <w:tcW w:w="1294" w:type="dxa"/>
            <w:vAlign w:val="center"/>
          </w:tcPr>
          <w:p w14:paraId="085BE643">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4.78</w:t>
            </w:r>
          </w:p>
        </w:tc>
        <w:tc>
          <w:tcPr>
            <w:tcW w:w="1400" w:type="dxa"/>
            <w:vAlign w:val="center"/>
          </w:tcPr>
          <w:p w14:paraId="1353E8EC">
            <w:pPr>
              <w:keepNext w:val="0"/>
              <w:keepLines w:val="0"/>
              <w:suppressLineNumbers w:val="0"/>
              <w:spacing w:before="0" w:beforeAutospacing="0" w:after="0" w:afterAutospacing="0" w:line="240" w:lineRule="exact"/>
              <w:ind w:left="0" w:right="0"/>
              <w:jc w:val="center"/>
              <w:rPr>
                <w:rFonts w:hint="default"/>
                <w:sz w:val="22"/>
                <w:szCs w:val="24"/>
              </w:rPr>
            </w:pPr>
          </w:p>
        </w:tc>
        <w:tc>
          <w:tcPr>
            <w:tcW w:w="1294" w:type="dxa"/>
            <w:vAlign w:val="center"/>
          </w:tcPr>
          <w:p w14:paraId="17151A38">
            <w:pPr>
              <w:keepNext w:val="0"/>
              <w:keepLines w:val="0"/>
              <w:suppressLineNumbers w:val="0"/>
              <w:spacing w:before="0" w:beforeAutospacing="0" w:after="0" w:afterAutospacing="0" w:line="240" w:lineRule="exact"/>
              <w:ind w:left="0" w:right="0"/>
              <w:jc w:val="center"/>
              <w:rPr>
                <w:rFonts w:hint="default"/>
                <w:sz w:val="22"/>
                <w:szCs w:val="24"/>
              </w:rPr>
            </w:pPr>
          </w:p>
        </w:tc>
        <w:tc>
          <w:tcPr>
            <w:tcW w:w="1399" w:type="dxa"/>
            <w:vAlign w:val="center"/>
          </w:tcPr>
          <w:p w14:paraId="1A8FB31B">
            <w:pPr>
              <w:keepNext w:val="0"/>
              <w:keepLines w:val="0"/>
              <w:suppressLineNumbers w:val="0"/>
              <w:spacing w:before="0" w:beforeAutospacing="0" w:after="0" w:afterAutospacing="0" w:line="240" w:lineRule="exact"/>
              <w:ind w:left="0" w:right="0"/>
              <w:jc w:val="center"/>
              <w:rPr>
                <w:rFonts w:hint="default"/>
                <w:sz w:val="22"/>
                <w:szCs w:val="24"/>
              </w:rPr>
            </w:pPr>
          </w:p>
        </w:tc>
        <w:tc>
          <w:tcPr>
            <w:tcW w:w="1295" w:type="dxa"/>
            <w:vAlign w:val="center"/>
          </w:tcPr>
          <w:p w14:paraId="5BBBB1B2">
            <w:pPr>
              <w:keepNext w:val="0"/>
              <w:keepLines w:val="0"/>
              <w:suppressLineNumbers w:val="0"/>
              <w:spacing w:before="0" w:beforeAutospacing="0" w:after="0" w:afterAutospacing="0" w:line="240" w:lineRule="exact"/>
              <w:ind w:left="0" w:right="0"/>
              <w:jc w:val="center"/>
              <w:rPr>
                <w:rFonts w:hint="default"/>
                <w:sz w:val="22"/>
                <w:szCs w:val="24"/>
              </w:rPr>
            </w:pPr>
          </w:p>
        </w:tc>
      </w:tr>
      <w:tr w14:paraId="0B4417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0BEC5BF0">
            <w:pPr>
              <w:keepNext w:val="0"/>
              <w:keepLines w:val="0"/>
              <w:suppressLineNumbers w:val="0"/>
              <w:spacing w:before="0" w:beforeAutospacing="0" w:after="0" w:afterAutospacing="0" w:line="240" w:lineRule="exact"/>
              <w:ind w:left="0" w:right="0"/>
              <w:jc w:val="center"/>
              <w:rPr>
                <w:rFonts w:hint="default" w:ascii="仿宋" w:hAnsi="仿宋" w:eastAsia="仿宋"/>
                <w:b/>
                <w:bCs/>
                <w:szCs w:val="21"/>
              </w:rPr>
            </w:pPr>
            <w:r>
              <w:rPr>
                <w:rFonts w:hint="default" w:ascii="仿宋" w:hAnsi="仿宋" w:eastAsia="仿宋"/>
                <w:b/>
                <w:bCs/>
                <w:szCs w:val="21"/>
              </w:rPr>
              <w:t>7</w:t>
            </w:r>
          </w:p>
        </w:tc>
        <w:tc>
          <w:tcPr>
            <w:tcW w:w="1417" w:type="dxa"/>
            <w:vAlign w:val="center"/>
          </w:tcPr>
          <w:p w14:paraId="042158C0">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石河子市</w:t>
            </w:r>
          </w:p>
        </w:tc>
        <w:tc>
          <w:tcPr>
            <w:tcW w:w="1294" w:type="dxa"/>
            <w:vAlign w:val="center"/>
          </w:tcPr>
          <w:p w14:paraId="069CADC2">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4.85</w:t>
            </w:r>
          </w:p>
        </w:tc>
        <w:tc>
          <w:tcPr>
            <w:tcW w:w="1400" w:type="dxa"/>
            <w:vAlign w:val="center"/>
          </w:tcPr>
          <w:p w14:paraId="29A1FBBB">
            <w:pPr>
              <w:keepNext w:val="0"/>
              <w:keepLines w:val="0"/>
              <w:suppressLineNumbers w:val="0"/>
              <w:spacing w:before="0" w:beforeAutospacing="0" w:after="0" w:afterAutospacing="0" w:line="240" w:lineRule="exact"/>
              <w:ind w:left="0" w:right="0"/>
              <w:jc w:val="center"/>
              <w:rPr>
                <w:rFonts w:hint="default"/>
                <w:sz w:val="22"/>
                <w:szCs w:val="24"/>
              </w:rPr>
            </w:pPr>
          </w:p>
        </w:tc>
        <w:tc>
          <w:tcPr>
            <w:tcW w:w="1294" w:type="dxa"/>
            <w:vAlign w:val="center"/>
          </w:tcPr>
          <w:p w14:paraId="66ECCB80">
            <w:pPr>
              <w:keepNext w:val="0"/>
              <w:keepLines w:val="0"/>
              <w:suppressLineNumbers w:val="0"/>
              <w:spacing w:before="0" w:beforeAutospacing="0" w:after="0" w:afterAutospacing="0" w:line="240" w:lineRule="exact"/>
              <w:ind w:left="0" w:right="0"/>
              <w:jc w:val="center"/>
              <w:rPr>
                <w:rFonts w:hint="default"/>
                <w:sz w:val="22"/>
                <w:szCs w:val="24"/>
              </w:rPr>
            </w:pPr>
          </w:p>
        </w:tc>
        <w:tc>
          <w:tcPr>
            <w:tcW w:w="1399" w:type="dxa"/>
            <w:vAlign w:val="center"/>
          </w:tcPr>
          <w:p w14:paraId="16C29CB8">
            <w:pPr>
              <w:keepNext w:val="0"/>
              <w:keepLines w:val="0"/>
              <w:suppressLineNumbers w:val="0"/>
              <w:spacing w:before="0" w:beforeAutospacing="0" w:after="0" w:afterAutospacing="0" w:line="240" w:lineRule="exact"/>
              <w:ind w:left="0" w:right="0"/>
              <w:jc w:val="center"/>
              <w:rPr>
                <w:rFonts w:hint="default"/>
                <w:sz w:val="22"/>
                <w:szCs w:val="24"/>
              </w:rPr>
            </w:pPr>
          </w:p>
        </w:tc>
        <w:tc>
          <w:tcPr>
            <w:tcW w:w="1295" w:type="dxa"/>
            <w:vAlign w:val="center"/>
          </w:tcPr>
          <w:p w14:paraId="101B64D5">
            <w:pPr>
              <w:keepNext w:val="0"/>
              <w:keepLines w:val="0"/>
              <w:suppressLineNumbers w:val="0"/>
              <w:spacing w:before="0" w:beforeAutospacing="0" w:after="0" w:afterAutospacing="0" w:line="240" w:lineRule="exact"/>
              <w:ind w:left="0" w:right="0"/>
              <w:jc w:val="center"/>
              <w:rPr>
                <w:rFonts w:hint="default"/>
                <w:sz w:val="22"/>
                <w:szCs w:val="24"/>
              </w:rPr>
            </w:pPr>
          </w:p>
        </w:tc>
      </w:tr>
      <w:tr w14:paraId="7E06A1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9" w:type="dxa"/>
            <w:vAlign w:val="center"/>
          </w:tcPr>
          <w:p w14:paraId="2794E88D">
            <w:pPr>
              <w:keepNext w:val="0"/>
              <w:keepLines w:val="0"/>
              <w:suppressLineNumbers w:val="0"/>
              <w:spacing w:before="0" w:beforeAutospacing="0" w:after="0" w:afterAutospacing="0" w:line="240" w:lineRule="exact"/>
              <w:ind w:left="0" w:right="0"/>
              <w:jc w:val="center"/>
              <w:rPr>
                <w:rFonts w:hint="default" w:ascii="仿宋" w:hAnsi="仿宋" w:eastAsia="仿宋"/>
                <w:b/>
                <w:bCs/>
                <w:szCs w:val="21"/>
              </w:rPr>
            </w:pPr>
            <w:r>
              <w:rPr>
                <w:rFonts w:hint="eastAsia" w:ascii="仿宋" w:hAnsi="仿宋" w:eastAsia="仿宋"/>
                <w:b/>
                <w:bCs/>
                <w:szCs w:val="21"/>
              </w:rPr>
              <w:t>8</w:t>
            </w:r>
          </w:p>
        </w:tc>
        <w:tc>
          <w:tcPr>
            <w:tcW w:w="1417" w:type="dxa"/>
            <w:vAlign w:val="center"/>
          </w:tcPr>
          <w:p w14:paraId="4B46B180">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szCs w:val="20"/>
              </w:rPr>
              <w:t>五家渠市</w:t>
            </w:r>
          </w:p>
        </w:tc>
        <w:tc>
          <w:tcPr>
            <w:tcW w:w="1294" w:type="dxa"/>
            <w:vAlign w:val="center"/>
          </w:tcPr>
          <w:p w14:paraId="26090E9E">
            <w:pPr>
              <w:keepNext w:val="0"/>
              <w:keepLines w:val="0"/>
              <w:suppressLineNumbers w:val="0"/>
              <w:spacing w:before="0" w:beforeAutospacing="0" w:after="0" w:afterAutospacing="0" w:line="240" w:lineRule="exact"/>
              <w:ind w:left="0" w:right="0"/>
              <w:jc w:val="center"/>
              <w:rPr>
                <w:rFonts w:hint="default"/>
                <w:sz w:val="22"/>
                <w:szCs w:val="24"/>
              </w:rPr>
            </w:pPr>
            <w:r>
              <w:rPr>
                <w:rFonts w:hint="eastAsia"/>
                <w:sz w:val="22"/>
              </w:rPr>
              <w:t>5.39</w:t>
            </w:r>
          </w:p>
        </w:tc>
        <w:tc>
          <w:tcPr>
            <w:tcW w:w="1400" w:type="dxa"/>
            <w:vAlign w:val="center"/>
          </w:tcPr>
          <w:p w14:paraId="6C4B22C1">
            <w:pPr>
              <w:keepNext w:val="0"/>
              <w:keepLines w:val="0"/>
              <w:suppressLineNumbers w:val="0"/>
              <w:spacing w:before="0" w:beforeAutospacing="0" w:after="0" w:afterAutospacing="0" w:line="240" w:lineRule="exact"/>
              <w:ind w:left="0" w:right="0"/>
              <w:jc w:val="center"/>
              <w:rPr>
                <w:rFonts w:hint="default"/>
                <w:sz w:val="22"/>
                <w:szCs w:val="24"/>
              </w:rPr>
            </w:pPr>
          </w:p>
        </w:tc>
        <w:tc>
          <w:tcPr>
            <w:tcW w:w="1294" w:type="dxa"/>
            <w:vAlign w:val="center"/>
          </w:tcPr>
          <w:p w14:paraId="515D4BEB">
            <w:pPr>
              <w:keepNext w:val="0"/>
              <w:keepLines w:val="0"/>
              <w:suppressLineNumbers w:val="0"/>
              <w:spacing w:before="0" w:beforeAutospacing="0" w:after="0" w:afterAutospacing="0" w:line="240" w:lineRule="exact"/>
              <w:ind w:left="0" w:right="0"/>
              <w:jc w:val="center"/>
              <w:rPr>
                <w:rFonts w:hint="default"/>
                <w:sz w:val="22"/>
                <w:szCs w:val="24"/>
              </w:rPr>
            </w:pPr>
          </w:p>
        </w:tc>
        <w:tc>
          <w:tcPr>
            <w:tcW w:w="1399" w:type="dxa"/>
            <w:vAlign w:val="center"/>
          </w:tcPr>
          <w:p w14:paraId="30AFCEF7">
            <w:pPr>
              <w:keepNext w:val="0"/>
              <w:keepLines w:val="0"/>
              <w:suppressLineNumbers w:val="0"/>
              <w:spacing w:before="0" w:beforeAutospacing="0" w:after="0" w:afterAutospacing="0" w:line="240" w:lineRule="exact"/>
              <w:ind w:left="0" w:right="0"/>
              <w:jc w:val="center"/>
              <w:rPr>
                <w:rFonts w:hint="default"/>
                <w:sz w:val="22"/>
                <w:szCs w:val="24"/>
              </w:rPr>
            </w:pPr>
          </w:p>
        </w:tc>
        <w:tc>
          <w:tcPr>
            <w:tcW w:w="1295" w:type="dxa"/>
            <w:vAlign w:val="center"/>
          </w:tcPr>
          <w:p w14:paraId="670E3726">
            <w:pPr>
              <w:keepNext w:val="0"/>
              <w:keepLines w:val="0"/>
              <w:suppressLineNumbers w:val="0"/>
              <w:spacing w:before="0" w:beforeAutospacing="0" w:after="0" w:afterAutospacing="0" w:line="240" w:lineRule="exact"/>
              <w:ind w:left="0" w:right="0"/>
              <w:jc w:val="center"/>
              <w:rPr>
                <w:rFonts w:hint="default"/>
                <w:sz w:val="22"/>
                <w:szCs w:val="24"/>
              </w:rPr>
            </w:pPr>
          </w:p>
        </w:tc>
      </w:tr>
    </w:tbl>
    <w:p w14:paraId="2CE4994D">
      <w:pPr>
        <w:widowControl/>
        <w:jc w:val="left"/>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rPr>
        <w:t>备注：</w:t>
      </w:r>
      <w:r>
        <w:rPr>
          <w:rFonts w:hint="default" w:ascii="Times New Roman" w:hAnsi="Times New Roman" w:eastAsia="仿宋" w:cs="Times New Roman"/>
          <w:sz w:val="24"/>
        </w:rPr>
        <w:t>环境空气质量综合指数越低，空气质量越</w:t>
      </w:r>
      <w:r>
        <w:rPr>
          <w:rFonts w:hint="default" w:ascii="Times New Roman" w:hAnsi="Times New Roman" w:eastAsia="仿宋" w:cs="Times New Roman"/>
          <w:sz w:val="24"/>
          <w:lang w:eastAsia="zh-CN"/>
        </w:rPr>
        <w:t>好。</w:t>
      </w:r>
    </w:p>
    <w:p w14:paraId="3FB309CF">
      <w:pPr>
        <w:spacing w:before="217" w:beforeLines="50" w:line="360" w:lineRule="exact"/>
        <w:jc w:val="both"/>
        <w:rPr>
          <w:rFonts w:hint="default" w:ascii="Times New Roman" w:hAnsi="Times New Roman" w:eastAsia="仿宋_GB2312" w:cs="Times New Roman"/>
          <w:b/>
          <w:sz w:val="21"/>
          <w:szCs w:val="21"/>
        </w:rPr>
      </w:pPr>
    </w:p>
    <w:p w14:paraId="6131D31F">
      <w:pPr>
        <w:spacing w:line="360" w:lineRule="exact"/>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p>
    <w:p w14:paraId="06BB4D6E">
      <w:pPr>
        <w:spacing w:line="360" w:lineRule="exact"/>
        <w:ind w:firstLine="960" w:firstLineChars="300"/>
        <w:jc w:val="left"/>
        <w:rPr>
          <w:rFonts w:hint="default" w:ascii="Times New Roman" w:hAnsi="Times New Roman" w:eastAsia="仿宋_GB2312" w:cs="Times New Roman"/>
          <w:kern w:val="0"/>
          <w:sz w:val="32"/>
          <w:szCs w:val="32"/>
        </w:rPr>
        <w:sectPr>
          <w:footerReference r:id="rId4" w:type="default"/>
          <w:pgSz w:w="11906" w:h="16838"/>
          <w:pgMar w:top="1985" w:right="1531" w:bottom="1985" w:left="1531" w:header="851" w:footer="992" w:gutter="0"/>
          <w:pgNumType w:fmt="decimal"/>
          <w:cols w:space="720" w:num="1"/>
          <w:docGrid w:type="lines" w:linePitch="435" w:charSpace="0"/>
        </w:sectPr>
      </w:pPr>
    </w:p>
    <w:p w14:paraId="6E25655B">
      <w:pPr>
        <w:spacing w:line="360" w:lineRule="exact"/>
        <w:jc w:val="both"/>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rPr>
        <w:t>表</w:t>
      </w:r>
      <w:r>
        <w:rPr>
          <w:rFonts w:hint="default" w:ascii="Times New Roman" w:hAnsi="Times New Roman" w:eastAsia="仿宋_GB2312" w:cs="Times New Roman"/>
          <w:b/>
          <w:bCs w:val="0"/>
          <w:lang w:val="en-US" w:eastAsia="zh-CN"/>
        </w:rPr>
        <w:t>3</w:t>
      </w:r>
      <w:r>
        <w:rPr>
          <w:rFonts w:hint="default" w:ascii="Times New Roman" w:hAnsi="Times New Roman" w:eastAsia="仿宋_GB2312" w:cs="Times New Roman"/>
          <w:b/>
          <w:bCs w:val="0"/>
        </w:rPr>
        <w:t xml:space="preserve">      </w:t>
      </w:r>
      <w:r>
        <w:rPr>
          <w:rFonts w:hint="default" w:ascii="Times New Roman" w:hAnsi="Times New Roman" w:cs="Times New Roman"/>
          <w:b/>
          <w:bCs w:val="0"/>
        </w:rPr>
        <w:t xml:space="preserve">        </w:t>
      </w:r>
      <w:r>
        <w:rPr>
          <w:rFonts w:hint="default" w:ascii="Times New Roman" w:hAnsi="Times New Roman" w:eastAsia="仿宋_GB2312" w:cs="Times New Roman"/>
          <w:b/>
          <w:bCs w:val="0"/>
          <w:sz w:val="21"/>
          <w:szCs w:val="21"/>
        </w:rPr>
        <w:t xml:space="preserve">     </w:t>
      </w:r>
      <w:r>
        <w:rPr>
          <w:rFonts w:hint="default" w:ascii="Times New Roman" w:hAnsi="Times New Roman" w:cs="Times New Roman"/>
          <w:b/>
          <w:bCs w:val="0"/>
        </w:rPr>
        <w:t xml:space="preserve">         </w:t>
      </w:r>
      <w:r>
        <w:rPr>
          <w:rFonts w:hint="default" w:ascii="Times New Roman" w:hAnsi="Times New Roman" w:eastAsia="仿宋_GB2312" w:cs="Times New Roman"/>
          <w:b/>
          <w:bCs w:val="0"/>
        </w:rPr>
        <w:t xml:space="preserve"> </w:t>
      </w:r>
      <w:r>
        <w:rPr>
          <w:rFonts w:hint="default" w:ascii="Times New Roman" w:hAnsi="Times New Roman" w:eastAsia="仿宋_GB2312" w:cs="Times New Roman"/>
          <w:b/>
          <w:bCs w:val="0"/>
          <w:lang w:val="en"/>
        </w:rPr>
        <w:t xml:space="preserve">   </w:t>
      </w:r>
      <w:r>
        <w:rPr>
          <w:rFonts w:hint="default" w:ascii="Times New Roman" w:hAnsi="Times New Roman" w:eastAsia="仿宋_GB2312" w:cs="Times New Roman"/>
          <w:b/>
          <w:bCs w:val="0"/>
          <w:sz w:val="21"/>
          <w:szCs w:val="21"/>
        </w:rPr>
        <w:t>2025年</w:t>
      </w:r>
      <w:r>
        <w:rPr>
          <w:rFonts w:hint="eastAsia" w:ascii="Times New Roman" w:hAnsi="Times New Roman" w:eastAsia="仿宋_GB2312" w:cs="Times New Roman"/>
          <w:b/>
          <w:bCs w:val="0"/>
          <w:sz w:val="21"/>
          <w:szCs w:val="21"/>
          <w:lang w:val="en-US" w:eastAsia="zh-CN"/>
        </w:rPr>
        <w:t>1</w:t>
      </w:r>
      <w:r>
        <w:rPr>
          <w:rFonts w:hint="default" w:ascii="Times New Roman" w:hAnsi="Times New Roman" w:eastAsia="黑体" w:cs="Times New Roman"/>
          <w:b/>
          <w:bCs w:val="0"/>
          <w:sz w:val="21"/>
          <w:szCs w:val="21"/>
          <w:lang w:val="en" w:eastAsia="zh-CN"/>
        </w:rPr>
        <w:t>-1</w:t>
      </w:r>
      <w:r>
        <w:rPr>
          <w:rFonts w:hint="eastAsia" w:ascii="Times New Roman" w:hAnsi="Times New Roman" w:eastAsia="黑体" w:cs="Times New Roman"/>
          <w:b/>
          <w:bCs w:val="0"/>
          <w:sz w:val="21"/>
          <w:szCs w:val="21"/>
          <w:lang w:val="en-US" w:eastAsia="zh-CN"/>
        </w:rPr>
        <w:t>2</w:t>
      </w:r>
      <w:r>
        <w:rPr>
          <w:rFonts w:hint="eastAsia" w:ascii="Times New Roman" w:hAnsi="Times New Roman" w:eastAsia="仿宋_GB2312" w:cs="Times New Roman"/>
          <w:b/>
          <w:bCs w:val="0"/>
          <w:sz w:val="21"/>
          <w:szCs w:val="21"/>
          <w:lang w:val="en-US" w:eastAsia="zh-CN"/>
        </w:rPr>
        <w:t>月</w:t>
      </w:r>
      <w:r>
        <w:rPr>
          <w:rFonts w:hint="default" w:ascii="Times New Roman" w:hAnsi="Times New Roman" w:eastAsia="仿宋_GB2312" w:cs="Times New Roman"/>
          <w:b/>
          <w:bCs w:val="0"/>
          <w:sz w:val="21"/>
          <w:szCs w:val="21"/>
        </w:rPr>
        <w:t>重点区域城市环境空气质量同期对比</w:t>
      </w:r>
    </w:p>
    <w:tbl>
      <w:tblPr>
        <w:tblStyle w:val="6"/>
        <w:tblW w:w="15286" w:type="dxa"/>
        <w:jc w:val="center"/>
        <w:tblLayout w:type="fixed"/>
        <w:tblCellMar>
          <w:top w:w="0" w:type="dxa"/>
          <w:left w:w="108" w:type="dxa"/>
          <w:bottom w:w="0" w:type="dxa"/>
          <w:right w:w="108" w:type="dxa"/>
        </w:tblCellMar>
      </w:tblPr>
      <w:tblGrid>
        <w:gridCol w:w="1266"/>
        <w:gridCol w:w="742"/>
        <w:gridCol w:w="736"/>
        <w:gridCol w:w="670"/>
        <w:gridCol w:w="602"/>
        <w:gridCol w:w="562"/>
        <w:gridCol w:w="826"/>
        <w:gridCol w:w="579"/>
        <w:gridCol w:w="562"/>
        <w:gridCol w:w="844"/>
        <w:gridCol w:w="562"/>
        <w:gridCol w:w="562"/>
        <w:gridCol w:w="843"/>
        <w:gridCol w:w="562"/>
        <w:gridCol w:w="562"/>
        <w:gridCol w:w="844"/>
        <w:gridCol w:w="562"/>
        <w:gridCol w:w="562"/>
        <w:gridCol w:w="843"/>
        <w:gridCol w:w="562"/>
        <w:gridCol w:w="562"/>
        <w:gridCol w:w="871"/>
      </w:tblGrid>
      <w:tr w14:paraId="4660F848">
        <w:tblPrEx>
          <w:tblCellMar>
            <w:top w:w="0" w:type="dxa"/>
            <w:left w:w="108" w:type="dxa"/>
            <w:bottom w:w="0" w:type="dxa"/>
            <w:right w:w="108" w:type="dxa"/>
          </w:tblCellMar>
        </w:tblPrEx>
        <w:trPr>
          <w:trHeight w:val="281" w:hRule="atLeast"/>
          <w:tblHeader/>
          <w:jc w:val="center"/>
        </w:trPr>
        <w:tc>
          <w:tcPr>
            <w:tcW w:w="1266" w:type="dxa"/>
            <w:vMerge w:val="restart"/>
            <w:tcBorders>
              <w:top w:val="single" w:color="auto" w:sz="12" w:space="0"/>
              <w:right w:val="single" w:color="auto" w:sz="4" w:space="0"/>
            </w:tcBorders>
            <w:shd w:val="clear" w:color="auto" w:fill="auto"/>
            <w:noWrap/>
            <w:vAlign w:val="center"/>
          </w:tcPr>
          <w:p w14:paraId="79A83862">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20"/>
                <w:szCs w:val="20"/>
              </w:rPr>
            </w:pPr>
            <w:r>
              <w:rPr>
                <w:rFonts w:hint="default" w:eastAsia="仿宋_GB2312"/>
                <w:kern w:val="0"/>
                <w:sz w:val="20"/>
                <w:szCs w:val="20"/>
              </w:rPr>
              <w:t>城市</w:t>
            </w:r>
          </w:p>
        </w:tc>
        <w:tc>
          <w:tcPr>
            <w:tcW w:w="2148" w:type="dxa"/>
            <w:gridSpan w:val="3"/>
            <w:tcBorders>
              <w:top w:val="single" w:color="auto" w:sz="12" w:space="0"/>
              <w:left w:val="single" w:color="auto" w:sz="4" w:space="0"/>
              <w:bottom w:val="single" w:color="auto" w:sz="4" w:space="0"/>
              <w:right w:val="single" w:color="auto" w:sz="4" w:space="0"/>
            </w:tcBorders>
            <w:vAlign w:val="center"/>
          </w:tcPr>
          <w:p w14:paraId="72514103">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20"/>
                <w:szCs w:val="20"/>
              </w:rPr>
            </w:pPr>
            <w:r>
              <w:rPr>
                <w:rFonts w:hint="default" w:eastAsia="仿宋_GB2312"/>
                <w:kern w:val="0"/>
                <w:sz w:val="20"/>
                <w:szCs w:val="20"/>
              </w:rPr>
              <w:t>优良</w:t>
            </w:r>
            <w:r>
              <w:rPr>
                <w:rFonts w:hint="eastAsia" w:eastAsia="仿宋_GB2312"/>
                <w:kern w:val="0"/>
                <w:sz w:val="20"/>
                <w:szCs w:val="20"/>
              </w:rPr>
              <w:t>天数</w:t>
            </w:r>
            <w:r>
              <w:rPr>
                <w:rFonts w:hint="default" w:eastAsia="仿宋_GB2312"/>
                <w:kern w:val="0"/>
                <w:sz w:val="20"/>
                <w:szCs w:val="20"/>
              </w:rPr>
              <w:t>比例(AQI)</w:t>
            </w:r>
          </w:p>
        </w:tc>
        <w:tc>
          <w:tcPr>
            <w:tcW w:w="1990" w:type="dxa"/>
            <w:gridSpan w:val="3"/>
            <w:tcBorders>
              <w:top w:val="single" w:color="auto" w:sz="12" w:space="0"/>
              <w:left w:val="single" w:color="auto" w:sz="4" w:space="0"/>
              <w:bottom w:val="single" w:color="auto" w:sz="4" w:space="0"/>
              <w:right w:val="single" w:color="auto" w:sz="4" w:space="0"/>
            </w:tcBorders>
            <w:shd w:val="clear" w:color="auto" w:fill="auto"/>
            <w:noWrap/>
            <w:vAlign w:val="center"/>
          </w:tcPr>
          <w:p w14:paraId="62853B14">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20"/>
                <w:szCs w:val="20"/>
              </w:rPr>
            </w:pPr>
            <w:r>
              <w:rPr>
                <w:rFonts w:hint="default" w:eastAsia="仿宋_GB2312"/>
                <w:kern w:val="0"/>
                <w:sz w:val="20"/>
                <w:szCs w:val="20"/>
              </w:rPr>
              <w:t>PM</w:t>
            </w:r>
            <w:r>
              <w:rPr>
                <w:rFonts w:hint="default" w:eastAsia="仿宋_GB2312"/>
                <w:kern w:val="0"/>
                <w:sz w:val="20"/>
                <w:szCs w:val="20"/>
                <w:vertAlign w:val="subscript"/>
              </w:rPr>
              <w:t>10</w:t>
            </w:r>
            <w:r>
              <w:rPr>
                <w:rFonts w:hint="eastAsia" w:eastAsia="仿宋_GB2312"/>
                <w:kern w:val="0"/>
                <w:sz w:val="20"/>
                <w:szCs w:val="20"/>
              </w:rPr>
              <w:t>（</w:t>
            </w:r>
            <w:r>
              <w:rPr>
                <w:rFonts w:hint="default" w:eastAsia="仿宋_GB2312"/>
                <w:kern w:val="0"/>
                <w:sz w:val="20"/>
                <w:szCs w:val="20"/>
              </w:rPr>
              <w:t>μ</w:t>
            </w:r>
            <w:r>
              <w:rPr>
                <w:rFonts w:hint="eastAsia" w:eastAsia="仿宋_GB2312"/>
                <w:kern w:val="0"/>
                <w:sz w:val="20"/>
                <w:szCs w:val="20"/>
              </w:rPr>
              <w:t>g</w:t>
            </w:r>
            <w:r>
              <w:rPr>
                <w:rFonts w:hint="default" w:eastAsia="仿宋_GB2312"/>
                <w:kern w:val="0"/>
                <w:sz w:val="20"/>
                <w:szCs w:val="20"/>
              </w:rPr>
              <w:t>/m</w:t>
            </w:r>
            <w:r>
              <w:rPr>
                <w:rFonts w:hint="default" w:eastAsia="仿宋_GB2312"/>
                <w:kern w:val="0"/>
                <w:sz w:val="20"/>
                <w:szCs w:val="20"/>
                <w:vertAlign w:val="superscript"/>
              </w:rPr>
              <w:t>3</w:t>
            </w:r>
            <w:r>
              <w:rPr>
                <w:rFonts w:hint="eastAsia" w:eastAsia="仿宋_GB2312"/>
                <w:kern w:val="0"/>
                <w:sz w:val="20"/>
                <w:szCs w:val="20"/>
              </w:rPr>
              <w:t>）</w:t>
            </w:r>
          </w:p>
        </w:tc>
        <w:tc>
          <w:tcPr>
            <w:tcW w:w="1985" w:type="dxa"/>
            <w:gridSpan w:val="3"/>
            <w:tcBorders>
              <w:top w:val="single" w:color="auto" w:sz="12" w:space="0"/>
              <w:left w:val="single" w:color="auto" w:sz="4" w:space="0"/>
              <w:bottom w:val="single" w:color="auto" w:sz="4" w:space="0"/>
              <w:right w:val="single" w:color="auto" w:sz="4" w:space="0"/>
            </w:tcBorders>
            <w:shd w:val="clear" w:color="auto" w:fill="auto"/>
            <w:noWrap/>
            <w:vAlign w:val="center"/>
          </w:tcPr>
          <w:p w14:paraId="3EFD5D5E">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20"/>
                <w:szCs w:val="20"/>
              </w:rPr>
            </w:pPr>
            <w:r>
              <w:rPr>
                <w:rFonts w:hint="default" w:eastAsia="仿宋_GB2312"/>
                <w:kern w:val="0"/>
                <w:sz w:val="20"/>
                <w:szCs w:val="20"/>
              </w:rPr>
              <w:t>PM</w:t>
            </w:r>
            <w:r>
              <w:rPr>
                <w:rFonts w:hint="default" w:eastAsia="仿宋_GB2312"/>
                <w:kern w:val="0"/>
                <w:sz w:val="20"/>
                <w:szCs w:val="20"/>
                <w:vertAlign w:val="subscript"/>
              </w:rPr>
              <w:t>2.5</w:t>
            </w:r>
            <w:r>
              <w:rPr>
                <w:rFonts w:hint="eastAsia" w:eastAsia="仿宋_GB2312"/>
                <w:kern w:val="0"/>
                <w:sz w:val="20"/>
                <w:szCs w:val="20"/>
              </w:rPr>
              <w:t>（</w:t>
            </w:r>
            <w:r>
              <w:rPr>
                <w:rFonts w:hint="default" w:eastAsia="仿宋_GB2312"/>
                <w:kern w:val="0"/>
                <w:sz w:val="20"/>
                <w:szCs w:val="20"/>
              </w:rPr>
              <w:t>μ</w:t>
            </w:r>
            <w:r>
              <w:rPr>
                <w:rFonts w:hint="eastAsia" w:eastAsia="仿宋_GB2312"/>
                <w:kern w:val="0"/>
                <w:sz w:val="20"/>
                <w:szCs w:val="20"/>
              </w:rPr>
              <w:t>g</w:t>
            </w:r>
            <w:r>
              <w:rPr>
                <w:rFonts w:hint="default" w:eastAsia="仿宋_GB2312"/>
                <w:kern w:val="0"/>
                <w:sz w:val="20"/>
                <w:szCs w:val="20"/>
              </w:rPr>
              <w:t>/m</w:t>
            </w:r>
            <w:r>
              <w:rPr>
                <w:rFonts w:hint="default" w:eastAsia="仿宋_GB2312"/>
                <w:kern w:val="0"/>
                <w:sz w:val="20"/>
                <w:szCs w:val="20"/>
                <w:vertAlign w:val="superscript"/>
              </w:rPr>
              <w:t>3</w:t>
            </w:r>
            <w:r>
              <w:rPr>
                <w:rFonts w:hint="eastAsia" w:eastAsia="仿宋_GB2312"/>
                <w:kern w:val="0"/>
                <w:sz w:val="20"/>
                <w:szCs w:val="20"/>
              </w:rPr>
              <w:t>）</w:t>
            </w:r>
          </w:p>
        </w:tc>
        <w:tc>
          <w:tcPr>
            <w:tcW w:w="1967" w:type="dxa"/>
            <w:gridSpan w:val="3"/>
            <w:tcBorders>
              <w:top w:val="single" w:color="auto" w:sz="12" w:space="0"/>
              <w:left w:val="single" w:color="auto" w:sz="4" w:space="0"/>
              <w:bottom w:val="single" w:color="auto" w:sz="4" w:space="0"/>
              <w:right w:val="single" w:color="auto" w:sz="4" w:space="0"/>
            </w:tcBorders>
            <w:vAlign w:val="center"/>
          </w:tcPr>
          <w:p w14:paraId="3575D036">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20"/>
                <w:szCs w:val="20"/>
              </w:rPr>
            </w:pPr>
            <w:r>
              <w:rPr>
                <w:rFonts w:hint="default" w:eastAsia="仿宋_GB2312"/>
                <w:kern w:val="0"/>
                <w:sz w:val="20"/>
                <w:szCs w:val="20"/>
              </w:rPr>
              <w:t>SO</w:t>
            </w:r>
            <w:r>
              <w:rPr>
                <w:rFonts w:hint="default" w:eastAsia="仿宋_GB2312"/>
                <w:kern w:val="0"/>
                <w:sz w:val="20"/>
                <w:szCs w:val="20"/>
                <w:vertAlign w:val="subscript"/>
              </w:rPr>
              <w:t>2</w:t>
            </w:r>
            <w:r>
              <w:rPr>
                <w:rFonts w:hint="eastAsia" w:eastAsia="仿宋_GB2312"/>
                <w:kern w:val="0"/>
                <w:sz w:val="20"/>
                <w:szCs w:val="20"/>
              </w:rPr>
              <w:t>（</w:t>
            </w:r>
            <w:r>
              <w:rPr>
                <w:rFonts w:hint="default" w:eastAsia="仿宋_GB2312"/>
                <w:kern w:val="0"/>
                <w:sz w:val="20"/>
                <w:szCs w:val="20"/>
              </w:rPr>
              <w:t>μ</w:t>
            </w:r>
            <w:r>
              <w:rPr>
                <w:rFonts w:hint="eastAsia" w:eastAsia="仿宋_GB2312"/>
                <w:kern w:val="0"/>
                <w:sz w:val="20"/>
                <w:szCs w:val="20"/>
              </w:rPr>
              <w:t>g</w:t>
            </w:r>
            <w:r>
              <w:rPr>
                <w:rFonts w:hint="default" w:eastAsia="仿宋_GB2312"/>
                <w:kern w:val="0"/>
                <w:sz w:val="20"/>
                <w:szCs w:val="20"/>
              </w:rPr>
              <w:t>/m</w:t>
            </w:r>
            <w:r>
              <w:rPr>
                <w:rFonts w:hint="default" w:eastAsia="仿宋_GB2312"/>
                <w:kern w:val="0"/>
                <w:sz w:val="20"/>
                <w:szCs w:val="20"/>
                <w:vertAlign w:val="superscript"/>
              </w:rPr>
              <w:t>3</w:t>
            </w:r>
            <w:r>
              <w:rPr>
                <w:rFonts w:hint="eastAsia" w:eastAsia="仿宋_GB2312"/>
                <w:kern w:val="0"/>
                <w:sz w:val="20"/>
                <w:szCs w:val="20"/>
              </w:rPr>
              <w:t>）</w:t>
            </w:r>
          </w:p>
        </w:tc>
        <w:tc>
          <w:tcPr>
            <w:tcW w:w="1968" w:type="dxa"/>
            <w:gridSpan w:val="3"/>
            <w:tcBorders>
              <w:top w:val="single" w:color="auto" w:sz="12" w:space="0"/>
              <w:left w:val="single" w:color="auto" w:sz="4" w:space="0"/>
              <w:bottom w:val="single" w:color="auto" w:sz="4" w:space="0"/>
              <w:right w:val="single" w:color="auto" w:sz="4" w:space="0"/>
            </w:tcBorders>
            <w:vAlign w:val="center"/>
          </w:tcPr>
          <w:p w14:paraId="2D45144F">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20"/>
                <w:szCs w:val="20"/>
              </w:rPr>
            </w:pPr>
            <w:r>
              <w:rPr>
                <w:rFonts w:hint="default" w:eastAsia="仿宋_GB2312"/>
                <w:kern w:val="0"/>
                <w:sz w:val="20"/>
                <w:szCs w:val="20"/>
              </w:rPr>
              <w:t>NO</w:t>
            </w:r>
            <w:r>
              <w:rPr>
                <w:rFonts w:hint="default" w:eastAsia="仿宋_GB2312"/>
                <w:kern w:val="0"/>
                <w:sz w:val="20"/>
                <w:szCs w:val="20"/>
                <w:vertAlign w:val="subscript"/>
              </w:rPr>
              <w:t>2</w:t>
            </w:r>
            <w:r>
              <w:rPr>
                <w:rFonts w:hint="eastAsia" w:eastAsia="仿宋_GB2312"/>
                <w:kern w:val="0"/>
                <w:sz w:val="20"/>
                <w:szCs w:val="20"/>
              </w:rPr>
              <w:t>（</w:t>
            </w:r>
            <w:r>
              <w:rPr>
                <w:rFonts w:hint="default" w:eastAsia="仿宋_GB2312"/>
                <w:kern w:val="0"/>
                <w:sz w:val="20"/>
                <w:szCs w:val="20"/>
              </w:rPr>
              <w:t>μ</w:t>
            </w:r>
            <w:r>
              <w:rPr>
                <w:rFonts w:hint="eastAsia" w:eastAsia="仿宋_GB2312"/>
                <w:kern w:val="0"/>
                <w:sz w:val="20"/>
                <w:szCs w:val="20"/>
              </w:rPr>
              <w:t>g</w:t>
            </w:r>
            <w:r>
              <w:rPr>
                <w:rFonts w:hint="default" w:eastAsia="仿宋_GB2312"/>
                <w:kern w:val="0"/>
                <w:sz w:val="20"/>
                <w:szCs w:val="20"/>
              </w:rPr>
              <w:t>/m</w:t>
            </w:r>
            <w:r>
              <w:rPr>
                <w:rFonts w:hint="default" w:eastAsia="仿宋_GB2312"/>
                <w:kern w:val="0"/>
                <w:sz w:val="20"/>
                <w:szCs w:val="20"/>
                <w:vertAlign w:val="superscript"/>
              </w:rPr>
              <w:t>3</w:t>
            </w:r>
            <w:r>
              <w:rPr>
                <w:rFonts w:hint="eastAsia" w:eastAsia="仿宋_GB2312"/>
                <w:kern w:val="0"/>
                <w:sz w:val="20"/>
                <w:szCs w:val="20"/>
              </w:rPr>
              <w:t>）</w:t>
            </w:r>
          </w:p>
        </w:tc>
        <w:tc>
          <w:tcPr>
            <w:tcW w:w="1967" w:type="dxa"/>
            <w:gridSpan w:val="3"/>
            <w:tcBorders>
              <w:top w:val="single" w:color="auto" w:sz="12" w:space="0"/>
              <w:left w:val="single" w:color="auto" w:sz="4" w:space="0"/>
              <w:bottom w:val="single" w:color="auto" w:sz="4" w:space="0"/>
              <w:right w:val="single" w:color="auto" w:sz="4" w:space="0"/>
            </w:tcBorders>
            <w:vAlign w:val="center"/>
          </w:tcPr>
          <w:p w14:paraId="5664DDC0">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20"/>
                <w:szCs w:val="20"/>
              </w:rPr>
            </w:pPr>
            <w:r>
              <w:rPr>
                <w:rFonts w:hint="default" w:eastAsia="仿宋_GB2312"/>
                <w:kern w:val="0"/>
                <w:sz w:val="20"/>
                <w:szCs w:val="20"/>
              </w:rPr>
              <w:t>CO</w:t>
            </w:r>
            <w:r>
              <w:rPr>
                <w:rFonts w:hint="eastAsia" w:eastAsia="仿宋_GB2312"/>
                <w:kern w:val="0"/>
                <w:sz w:val="20"/>
                <w:szCs w:val="20"/>
              </w:rPr>
              <w:t>（</w:t>
            </w:r>
            <w:r>
              <w:rPr>
                <w:rFonts w:hint="default" w:eastAsia="仿宋_GB2312"/>
                <w:kern w:val="0"/>
                <w:sz w:val="20"/>
                <w:szCs w:val="20"/>
              </w:rPr>
              <w:t>m</w:t>
            </w:r>
            <w:r>
              <w:rPr>
                <w:rFonts w:hint="eastAsia" w:eastAsia="仿宋_GB2312"/>
                <w:kern w:val="0"/>
                <w:sz w:val="20"/>
                <w:szCs w:val="20"/>
              </w:rPr>
              <w:t>g</w:t>
            </w:r>
            <w:r>
              <w:rPr>
                <w:rFonts w:hint="default" w:eastAsia="仿宋_GB2312"/>
                <w:kern w:val="0"/>
                <w:sz w:val="20"/>
                <w:szCs w:val="20"/>
              </w:rPr>
              <w:t>/m</w:t>
            </w:r>
            <w:r>
              <w:rPr>
                <w:rFonts w:hint="default" w:eastAsia="仿宋_GB2312"/>
                <w:kern w:val="0"/>
                <w:sz w:val="20"/>
                <w:szCs w:val="20"/>
                <w:vertAlign w:val="superscript"/>
              </w:rPr>
              <w:t>3</w:t>
            </w:r>
            <w:r>
              <w:rPr>
                <w:rFonts w:hint="eastAsia" w:eastAsia="仿宋_GB2312"/>
                <w:kern w:val="0"/>
                <w:sz w:val="20"/>
                <w:szCs w:val="20"/>
              </w:rPr>
              <w:t>）</w:t>
            </w:r>
          </w:p>
        </w:tc>
        <w:tc>
          <w:tcPr>
            <w:tcW w:w="1995" w:type="dxa"/>
            <w:gridSpan w:val="3"/>
            <w:tcBorders>
              <w:top w:val="single" w:color="auto" w:sz="12" w:space="0"/>
              <w:left w:val="single" w:color="auto" w:sz="4" w:space="0"/>
              <w:bottom w:val="single" w:color="auto" w:sz="4" w:space="0"/>
            </w:tcBorders>
          </w:tcPr>
          <w:p w14:paraId="7D17CA81">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20"/>
                <w:szCs w:val="20"/>
              </w:rPr>
            </w:pPr>
            <w:r>
              <w:rPr>
                <w:rFonts w:hint="default" w:eastAsia="仿宋_GB2312"/>
                <w:kern w:val="0"/>
                <w:sz w:val="20"/>
                <w:szCs w:val="20"/>
              </w:rPr>
              <w:t>O</w:t>
            </w:r>
            <w:r>
              <w:rPr>
                <w:rFonts w:hint="default" w:eastAsia="仿宋_GB2312"/>
                <w:kern w:val="0"/>
                <w:sz w:val="20"/>
                <w:szCs w:val="20"/>
                <w:vertAlign w:val="subscript"/>
              </w:rPr>
              <w:t>3</w:t>
            </w:r>
            <w:r>
              <w:rPr>
                <w:rFonts w:hint="default" w:eastAsia="仿宋_GB2312"/>
                <w:kern w:val="0"/>
                <w:sz w:val="20"/>
                <w:szCs w:val="20"/>
              </w:rPr>
              <w:t>-8h</w:t>
            </w:r>
            <w:r>
              <w:rPr>
                <w:rFonts w:hint="eastAsia" w:eastAsia="仿宋_GB2312"/>
                <w:kern w:val="0"/>
                <w:sz w:val="20"/>
                <w:szCs w:val="20"/>
              </w:rPr>
              <w:t>（</w:t>
            </w:r>
            <w:r>
              <w:rPr>
                <w:rFonts w:hint="default" w:eastAsia="仿宋_GB2312"/>
                <w:kern w:val="0"/>
                <w:sz w:val="20"/>
                <w:szCs w:val="20"/>
              </w:rPr>
              <w:t>μ</w:t>
            </w:r>
            <w:r>
              <w:rPr>
                <w:rFonts w:hint="eastAsia" w:eastAsia="仿宋_GB2312"/>
                <w:kern w:val="0"/>
                <w:sz w:val="20"/>
                <w:szCs w:val="20"/>
              </w:rPr>
              <w:t>g</w:t>
            </w:r>
            <w:r>
              <w:rPr>
                <w:rFonts w:hint="default" w:eastAsia="仿宋_GB2312"/>
                <w:kern w:val="0"/>
                <w:sz w:val="20"/>
                <w:szCs w:val="20"/>
              </w:rPr>
              <w:t>/m</w:t>
            </w:r>
            <w:r>
              <w:rPr>
                <w:rFonts w:hint="default" w:eastAsia="仿宋_GB2312"/>
                <w:kern w:val="0"/>
                <w:sz w:val="20"/>
                <w:szCs w:val="20"/>
                <w:vertAlign w:val="superscript"/>
              </w:rPr>
              <w:t>3</w:t>
            </w:r>
            <w:r>
              <w:rPr>
                <w:rFonts w:hint="eastAsia" w:eastAsia="仿宋_GB2312"/>
                <w:kern w:val="0"/>
                <w:sz w:val="20"/>
                <w:szCs w:val="20"/>
              </w:rPr>
              <w:t>）</w:t>
            </w:r>
          </w:p>
        </w:tc>
      </w:tr>
      <w:tr w14:paraId="370885ED">
        <w:tblPrEx>
          <w:tblCellMar>
            <w:top w:w="0" w:type="dxa"/>
            <w:left w:w="108" w:type="dxa"/>
            <w:bottom w:w="0" w:type="dxa"/>
            <w:right w:w="108" w:type="dxa"/>
          </w:tblCellMar>
        </w:tblPrEx>
        <w:trPr>
          <w:trHeight w:val="295" w:hRule="atLeast"/>
          <w:tblHeader/>
          <w:jc w:val="center"/>
        </w:trPr>
        <w:tc>
          <w:tcPr>
            <w:tcW w:w="1266" w:type="dxa"/>
            <w:vMerge w:val="continue"/>
            <w:tcBorders>
              <w:bottom w:val="single" w:color="auto" w:sz="12" w:space="0"/>
              <w:right w:val="single" w:color="auto" w:sz="4" w:space="0"/>
            </w:tcBorders>
            <w:shd w:val="clear" w:color="auto" w:fill="auto"/>
            <w:noWrap/>
            <w:vAlign w:val="center"/>
          </w:tcPr>
          <w:p w14:paraId="63A82554">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20"/>
                <w:szCs w:val="20"/>
              </w:rPr>
            </w:pPr>
          </w:p>
        </w:tc>
        <w:tc>
          <w:tcPr>
            <w:tcW w:w="742" w:type="dxa"/>
            <w:tcBorders>
              <w:top w:val="single" w:color="auto" w:sz="4" w:space="0"/>
              <w:left w:val="single" w:color="auto" w:sz="4" w:space="0"/>
              <w:bottom w:val="single" w:color="auto" w:sz="12" w:space="0"/>
              <w:right w:val="single" w:color="auto" w:sz="4" w:space="0"/>
            </w:tcBorders>
            <w:vAlign w:val="center"/>
          </w:tcPr>
          <w:p w14:paraId="4844B8BE">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6"/>
                <w:szCs w:val="20"/>
              </w:rPr>
            </w:pPr>
            <w:r>
              <w:rPr>
                <w:rFonts w:hint="default" w:eastAsia="仿宋_GB2312"/>
                <w:kern w:val="0"/>
                <w:sz w:val="16"/>
                <w:szCs w:val="20"/>
              </w:rPr>
              <w:t>2024年</w:t>
            </w:r>
          </w:p>
        </w:tc>
        <w:tc>
          <w:tcPr>
            <w:tcW w:w="736" w:type="dxa"/>
            <w:tcBorders>
              <w:top w:val="single" w:color="auto" w:sz="4" w:space="0"/>
              <w:left w:val="single" w:color="auto" w:sz="4" w:space="0"/>
              <w:bottom w:val="single" w:color="auto" w:sz="12" w:space="0"/>
              <w:right w:val="single" w:color="auto" w:sz="4" w:space="0"/>
            </w:tcBorders>
            <w:vAlign w:val="center"/>
          </w:tcPr>
          <w:p w14:paraId="0E3BD696">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6"/>
                <w:szCs w:val="20"/>
              </w:rPr>
            </w:pPr>
            <w:r>
              <w:rPr>
                <w:rFonts w:hint="default" w:eastAsia="仿宋_GB2312"/>
                <w:kern w:val="0"/>
                <w:sz w:val="16"/>
                <w:szCs w:val="20"/>
              </w:rPr>
              <w:t>2025年</w:t>
            </w:r>
          </w:p>
        </w:tc>
        <w:tc>
          <w:tcPr>
            <w:tcW w:w="670" w:type="dxa"/>
            <w:tcBorders>
              <w:top w:val="single" w:color="auto" w:sz="4" w:space="0"/>
              <w:left w:val="single" w:color="auto" w:sz="4" w:space="0"/>
              <w:bottom w:val="single" w:color="auto" w:sz="12" w:space="0"/>
              <w:right w:val="single" w:color="auto" w:sz="4" w:space="0"/>
            </w:tcBorders>
            <w:tcMar>
              <w:top w:w="0" w:type="dxa"/>
              <w:left w:w="6" w:type="dxa"/>
              <w:bottom w:w="0" w:type="dxa"/>
              <w:right w:w="6" w:type="dxa"/>
            </w:tcMar>
            <w:vAlign w:val="center"/>
          </w:tcPr>
          <w:p w14:paraId="1650CD9F">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w w:val="90"/>
                <w:kern w:val="0"/>
                <w:sz w:val="18"/>
                <w:szCs w:val="20"/>
              </w:rPr>
            </w:pPr>
            <w:r>
              <w:rPr>
                <w:rFonts w:hint="default" w:eastAsia="仿宋_GB2312"/>
                <w:w w:val="90"/>
                <w:kern w:val="0"/>
                <w:sz w:val="18"/>
                <w:szCs w:val="20"/>
              </w:rPr>
              <w:t>同比</w:t>
            </w:r>
            <w:r>
              <w:rPr>
                <w:rFonts w:hint="eastAsia" w:eastAsia="仿宋_GB2312"/>
                <w:w w:val="90"/>
                <w:kern w:val="0"/>
                <w:sz w:val="18"/>
                <w:szCs w:val="20"/>
              </w:rPr>
              <w:t>变化</w:t>
            </w:r>
            <w:r>
              <w:rPr>
                <w:rFonts w:hint="eastAsia" w:eastAsia="仿宋_GB2312"/>
                <w:w w:val="90"/>
                <w:kern w:val="0"/>
                <w:sz w:val="18"/>
                <w:szCs w:val="16"/>
              </w:rPr>
              <w:t>(</w:t>
            </w:r>
            <w:r>
              <w:rPr>
                <w:rFonts w:hint="default" w:eastAsia="仿宋_GB2312"/>
                <w:w w:val="90"/>
                <w:kern w:val="0"/>
                <w:sz w:val="18"/>
                <w:szCs w:val="16"/>
              </w:rPr>
              <w:t>百分点</w:t>
            </w:r>
            <w:r>
              <w:rPr>
                <w:rFonts w:hint="eastAsia" w:eastAsia="仿宋_GB2312"/>
                <w:w w:val="90"/>
                <w:kern w:val="0"/>
                <w:sz w:val="18"/>
                <w:szCs w:val="16"/>
              </w:rPr>
              <w:t>)</w:t>
            </w:r>
          </w:p>
        </w:tc>
        <w:tc>
          <w:tcPr>
            <w:tcW w:w="602" w:type="dxa"/>
            <w:tcBorders>
              <w:top w:val="single" w:color="auto" w:sz="4" w:space="0"/>
              <w:left w:val="single" w:color="auto" w:sz="4" w:space="0"/>
              <w:bottom w:val="single" w:color="auto" w:sz="12" w:space="0"/>
              <w:right w:val="single" w:color="auto" w:sz="4" w:space="0"/>
            </w:tcBorders>
            <w:vAlign w:val="center"/>
          </w:tcPr>
          <w:p w14:paraId="6B65A4C8">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2024年</w:t>
            </w:r>
          </w:p>
        </w:tc>
        <w:tc>
          <w:tcPr>
            <w:tcW w:w="562" w:type="dxa"/>
            <w:tcBorders>
              <w:top w:val="single" w:color="auto" w:sz="4" w:space="0"/>
              <w:left w:val="single" w:color="auto" w:sz="4" w:space="0"/>
              <w:bottom w:val="single" w:color="auto" w:sz="12" w:space="0"/>
              <w:right w:val="single" w:color="auto" w:sz="4" w:space="0"/>
            </w:tcBorders>
            <w:vAlign w:val="center"/>
          </w:tcPr>
          <w:p w14:paraId="22866233">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2025年</w:t>
            </w:r>
          </w:p>
        </w:tc>
        <w:tc>
          <w:tcPr>
            <w:tcW w:w="826" w:type="dxa"/>
            <w:tcBorders>
              <w:top w:val="single" w:color="auto" w:sz="4" w:space="0"/>
              <w:left w:val="single" w:color="auto" w:sz="4" w:space="0"/>
              <w:bottom w:val="single" w:color="auto" w:sz="12" w:space="0"/>
              <w:right w:val="single" w:color="auto" w:sz="4" w:space="0"/>
            </w:tcBorders>
            <w:vAlign w:val="center"/>
          </w:tcPr>
          <w:p w14:paraId="7FAD260B">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eastAsia="仿宋_GB2312"/>
                <w:kern w:val="0"/>
                <w:sz w:val="18"/>
                <w:szCs w:val="20"/>
              </w:rPr>
              <w:t>同比</w:t>
            </w:r>
          </w:p>
          <w:p w14:paraId="6008806E">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eastAsia="仿宋_GB2312"/>
                <w:kern w:val="0"/>
                <w:sz w:val="18"/>
                <w:szCs w:val="20"/>
              </w:rPr>
              <w:t>变化</w:t>
            </w:r>
          </w:p>
        </w:tc>
        <w:tc>
          <w:tcPr>
            <w:tcW w:w="579" w:type="dxa"/>
            <w:tcBorders>
              <w:left w:val="single" w:color="auto" w:sz="4" w:space="0"/>
              <w:bottom w:val="single" w:color="auto" w:sz="12" w:space="0"/>
              <w:right w:val="single" w:color="auto" w:sz="4" w:space="0"/>
            </w:tcBorders>
            <w:vAlign w:val="center"/>
          </w:tcPr>
          <w:p w14:paraId="0AB5EABD">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2024年</w:t>
            </w:r>
          </w:p>
        </w:tc>
        <w:tc>
          <w:tcPr>
            <w:tcW w:w="562" w:type="dxa"/>
            <w:tcBorders>
              <w:left w:val="single" w:color="auto" w:sz="4" w:space="0"/>
              <w:bottom w:val="single" w:color="auto" w:sz="12" w:space="0"/>
              <w:right w:val="single" w:color="auto" w:sz="4" w:space="0"/>
            </w:tcBorders>
            <w:vAlign w:val="center"/>
          </w:tcPr>
          <w:p w14:paraId="714AB1EB">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2025年</w:t>
            </w:r>
          </w:p>
        </w:tc>
        <w:tc>
          <w:tcPr>
            <w:tcW w:w="844" w:type="dxa"/>
            <w:tcBorders>
              <w:left w:val="single" w:color="auto" w:sz="4" w:space="0"/>
              <w:bottom w:val="single" w:color="auto" w:sz="12" w:space="0"/>
              <w:right w:val="single" w:color="auto" w:sz="4" w:space="0"/>
            </w:tcBorders>
            <w:vAlign w:val="center"/>
          </w:tcPr>
          <w:p w14:paraId="3C275C01">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eastAsia="仿宋_GB2312"/>
                <w:kern w:val="0"/>
                <w:sz w:val="18"/>
                <w:szCs w:val="20"/>
              </w:rPr>
              <w:t>同比</w:t>
            </w:r>
          </w:p>
          <w:p w14:paraId="7B167B90">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eastAsia="仿宋_GB2312"/>
                <w:kern w:val="0"/>
                <w:sz w:val="18"/>
                <w:szCs w:val="20"/>
              </w:rPr>
              <w:t>变化</w:t>
            </w:r>
          </w:p>
        </w:tc>
        <w:tc>
          <w:tcPr>
            <w:tcW w:w="562" w:type="dxa"/>
            <w:tcBorders>
              <w:left w:val="single" w:color="auto" w:sz="4" w:space="0"/>
              <w:bottom w:val="single" w:color="auto" w:sz="12" w:space="0"/>
              <w:right w:val="single" w:color="auto" w:sz="4" w:space="0"/>
            </w:tcBorders>
            <w:vAlign w:val="center"/>
          </w:tcPr>
          <w:p w14:paraId="023564C9">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2024年</w:t>
            </w:r>
          </w:p>
        </w:tc>
        <w:tc>
          <w:tcPr>
            <w:tcW w:w="562" w:type="dxa"/>
            <w:tcBorders>
              <w:left w:val="single" w:color="auto" w:sz="4" w:space="0"/>
              <w:bottom w:val="single" w:color="auto" w:sz="12" w:space="0"/>
              <w:right w:val="single" w:color="auto" w:sz="4" w:space="0"/>
            </w:tcBorders>
            <w:vAlign w:val="center"/>
          </w:tcPr>
          <w:p w14:paraId="772681EC">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2025年</w:t>
            </w:r>
          </w:p>
        </w:tc>
        <w:tc>
          <w:tcPr>
            <w:tcW w:w="843" w:type="dxa"/>
            <w:tcBorders>
              <w:left w:val="single" w:color="auto" w:sz="4" w:space="0"/>
              <w:bottom w:val="single" w:color="auto" w:sz="12" w:space="0"/>
              <w:right w:val="single" w:color="auto" w:sz="4" w:space="0"/>
            </w:tcBorders>
            <w:vAlign w:val="center"/>
          </w:tcPr>
          <w:p w14:paraId="1CC8AC08">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eastAsia="仿宋_GB2312"/>
                <w:kern w:val="0"/>
                <w:sz w:val="18"/>
                <w:szCs w:val="20"/>
              </w:rPr>
              <w:t>同比</w:t>
            </w:r>
          </w:p>
          <w:p w14:paraId="2E23086F">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eastAsia="仿宋_GB2312"/>
                <w:kern w:val="0"/>
                <w:sz w:val="18"/>
                <w:szCs w:val="20"/>
              </w:rPr>
              <w:t>变化</w:t>
            </w:r>
          </w:p>
        </w:tc>
        <w:tc>
          <w:tcPr>
            <w:tcW w:w="562" w:type="dxa"/>
            <w:tcBorders>
              <w:left w:val="single" w:color="auto" w:sz="4" w:space="0"/>
              <w:bottom w:val="single" w:color="auto" w:sz="12" w:space="0"/>
              <w:right w:val="single" w:color="auto" w:sz="4" w:space="0"/>
            </w:tcBorders>
            <w:vAlign w:val="center"/>
          </w:tcPr>
          <w:p w14:paraId="12F1E27A">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2024年</w:t>
            </w:r>
          </w:p>
        </w:tc>
        <w:tc>
          <w:tcPr>
            <w:tcW w:w="562" w:type="dxa"/>
            <w:tcBorders>
              <w:left w:val="single" w:color="auto" w:sz="4" w:space="0"/>
              <w:bottom w:val="single" w:color="auto" w:sz="12" w:space="0"/>
              <w:right w:val="single" w:color="auto" w:sz="4" w:space="0"/>
            </w:tcBorders>
            <w:vAlign w:val="center"/>
          </w:tcPr>
          <w:p w14:paraId="7CE865CE">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2025年</w:t>
            </w:r>
          </w:p>
        </w:tc>
        <w:tc>
          <w:tcPr>
            <w:tcW w:w="844" w:type="dxa"/>
            <w:tcBorders>
              <w:left w:val="single" w:color="auto" w:sz="4" w:space="0"/>
              <w:bottom w:val="single" w:color="auto" w:sz="12" w:space="0"/>
              <w:right w:val="single" w:color="auto" w:sz="4" w:space="0"/>
            </w:tcBorders>
            <w:vAlign w:val="center"/>
          </w:tcPr>
          <w:p w14:paraId="36F612C7">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eastAsia="仿宋_GB2312"/>
                <w:kern w:val="0"/>
                <w:sz w:val="18"/>
                <w:szCs w:val="20"/>
              </w:rPr>
              <w:t>同比</w:t>
            </w:r>
          </w:p>
          <w:p w14:paraId="359C3660">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eastAsia="仿宋_GB2312"/>
                <w:kern w:val="0"/>
                <w:sz w:val="18"/>
                <w:szCs w:val="20"/>
              </w:rPr>
              <w:t>变化</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5647967C">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2024年</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30FED910">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2025年</w:t>
            </w:r>
          </w:p>
        </w:tc>
        <w:tc>
          <w:tcPr>
            <w:tcW w:w="843"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7CCD6509">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default" w:eastAsia="仿宋_GB2312"/>
                <w:kern w:val="0"/>
                <w:sz w:val="18"/>
                <w:szCs w:val="20"/>
              </w:rPr>
              <w:t>同比</w:t>
            </w:r>
          </w:p>
          <w:p w14:paraId="7FA89F2E">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eastAsia="仿宋_GB2312"/>
                <w:kern w:val="0"/>
                <w:sz w:val="18"/>
                <w:szCs w:val="20"/>
              </w:rPr>
              <w:t>变化</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345B0A9">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2024年</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4B3F431E">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default" w:eastAsia="仿宋_GB2312"/>
                <w:kern w:val="0"/>
                <w:sz w:val="13"/>
                <w:szCs w:val="13"/>
              </w:rPr>
              <w:t>2025年</w:t>
            </w:r>
          </w:p>
        </w:tc>
        <w:tc>
          <w:tcPr>
            <w:tcW w:w="871" w:type="dxa"/>
            <w:tcBorders>
              <w:top w:val="single" w:color="auto" w:sz="4" w:space="0"/>
              <w:left w:val="single" w:color="auto" w:sz="4" w:space="0"/>
              <w:bottom w:val="single" w:color="auto" w:sz="12" w:space="0"/>
            </w:tcBorders>
            <w:shd w:val="clear" w:color="auto" w:fill="auto"/>
            <w:noWrap/>
            <w:vAlign w:val="center"/>
          </w:tcPr>
          <w:p w14:paraId="2629318E">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default" w:eastAsia="仿宋_GB2312"/>
                <w:kern w:val="0"/>
                <w:sz w:val="18"/>
                <w:szCs w:val="20"/>
              </w:rPr>
              <w:t>同比</w:t>
            </w:r>
          </w:p>
          <w:p w14:paraId="5B9CF222">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eastAsia="仿宋_GB2312"/>
                <w:kern w:val="0"/>
                <w:sz w:val="18"/>
                <w:szCs w:val="20"/>
              </w:rPr>
              <w:t>变化</w:t>
            </w:r>
          </w:p>
        </w:tc>
      </w:tr>
      <w:tr w14:paraId="3039F3DB">
        <w:tblPrEx>
          <w:tblCellMar>
            <w:top w:w="0" w:type="dxa"/>
            <w:left w:w="108" w:type="dxa"/>
            <w:bottom w:w="0" w:type="dxa"/>
            <w:right w:w="108" w:type="dxa"/>
          </w:tblCellMar>
        </w:tblPrEx>
        <w:trPr>
          <w:trHeight w:val="454" w:hRule="atLeast"/>
          <w:tblHeader/>
          <w:jc w:val="center"/>
        </w:trPr>
        <w:tc>
          <w:tcPr>
            <w:tcW w:w="1266" w:type="dxa"/>
            <w:tcBorders>
              <w:bottom w:val="single" w:color="auto" w:sz="12" w:space="0"/>
              <w:right w:val="single" w:color="auto" w:sz="4" w:space="0"/>
            </w:tcBorders>
            <w:shd w:val="clear" w:color="auto" w:fill="auto"/>
            <w:noWrap/>
            <w:vAlign w:val="center"/>
          </w:tcPr>
          <w:p w14:paraId="6F68909F">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Cs w:val="20"/>
              </w:rPr>
            </w:pPr>
            <w:r>
              <w:rPr>
                <w:rFonts w:hint="default" w:eastAsia="仿宋_GB2312"/>
                <w:kern w:val="0"/>
                <w:szCs w:val="20"/>
              </w:rPr>
              <w:t>天山北坡</w:t>
            </w:r>
          </w:p>
        </w:tc>
        <w:tc>
          <w:tcPr>
            <w:tcW w:w="742" w:type="dxa"/>
            <w:tcBorders>
              <w:top w:val="single" w:color="auto" w:sz="4" w:space="0"/>
              <w:left w:val="single" w:color="auto" w:sz="4" w:space="0"/>
              <w:bottom w:val="single" w:color="auto" w:sz="12" w:space="0"/>
              <w:right w:val="single" w:color="auto" w:sz="4" w:space="0"/>
            </w:tcBorders>
            <w:vAlign w:val="center"/>
          </w:tcPr>
          <w:p w14:paraId="22F5C3D7">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6"/>
                <w:szCs w:val="20"/>
              </w:rPr>
            </w:pPr>
            <w:r>
              <w:rPr>
                <w:rFonts w:hint="eastAsia"/>
                <w:color w:val="000000"/>
                <w:sz w:val="20"/>
                <w:szCs w:val="20"/>
              </w:rPr>
              <w:t>90.0%</w:t>
            </w:r>
          </w:p>
        </w:tc>
        <w:tc>
          <w:tcPr>
            <w:tcW w:w="736" w:type="dxa"/>
            <w:tcBorders>
              <w:top w:val="single" w:color="auto" w:sz="4" w:space="0"/>
              <w:left w:val="single" w:color="auto" w:sz="4" w:space="0"/>
              <w:bottom w:val="single" w:color="auto" w:sz="12" w:space="0"/>
              <w:right w:val="single" w:color="auto" w:sz="4" w:space="0"/>
            </w:tcBorders>
            <w:vAlign w:val="center"/>
          </w:tcPr>
          <w:p w14:paraId="2D035D19">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6"/>
                <w:szCs w:val="20"/>
              </w:rPr>
            </w:pPr>
            <w:r>
              <w:rPr>
                <w:rFonts w:hint="eastAsia"/>
                <w:color w:val="000000"/>
                <w:sz w:val="20"/>
                <w:szCs w:val="20"/>
              </w:rPr>
              <w:t>91.0%</w:t>
            </w:r>
          </w:p>
        </w:tc>
        <w:tc>
          <w:tcPr>
            <w:tcW w:w="670" w:type="dxa"/>
            <w:tcBorders>
              <w:top w:val="single" w:color="auto" w:sz="4" w:space="0"/>
              <w:left w:val="single" w:color="auto" w:sz="4" w:space="0"/>
              <w:bottom w:val="single" w:color="auto" w:sz="12" w:space="0"/>
              <w:right w:val="single" w:color="auto" w:sz="4" w:space="0"/>
            </w:tcBorders>
            <w:tcMar>
              <w:top w:w="0" w:type="dxa"/>
              <w:left w:w="6" w:type="dxa"/>
              <w:bottom w:w="0" w:type="dxa"/>
              <w:right w:w="6" w:type="dxa"/>
            </w:tcMar>
            <w:vAlign w:val="center"/>
          </w:tcPr>
          <w:p w14:paraId="631E70A8">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w w:val="90"/>
                <w:kern w:val="0"/>
                <w:sz w:val="18"/>
                <w:szCs w:val="20"/>
              </w:rPr>
            </w:pPr>
            <w:r>
              <w:rPr>
                <w:rFonts w:hint="eastAsia"/>
                <w:color w:val="000000"/>
                <w:sz w:val="20"/>
                <w:szCs w:val="20"/>
              </w:rPr>
              <w:t>1</w:t>
            </w:r>
            <w:r>
              <w:rPr>
                <w:rFonts w:hint="default"/>
                <w:color w:val="000000"/>
                <w:sz w:val="20"/>
                <w:szCs w:val="20"/>
              </w:rPr>
              <w:t>.0</w:t>
            </w:r>
          </w:p>
        </w:tc>
        <w:tc>
          <w:tcPr>
            <w:tcW w:w="602" w:type="dxa"/>
            <w:tcBorders>
              <w:top w:val="single" w:color="auto" w:sz="4" w:space="0"/>
              <w:left w:val="single" w:color="auto" w:sz="4" w:space="0"/>
              <w:bottom w:val="single" w:color="auto" w:sz="12" w:space="0"/>
              <w:right w:val="single" w:color="auto" w:sz="4" w:space="0"/>
            </w:tcBorders>
            <w:vAlign w:val="center"/>
          </w:tcPr>
          <w:p w14:paraId="117D5489">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55 </w:t>
            </w:r>
          </w:p>
        </w:tc>
        <w:tc>
          <w:tcPr>
            <w:tcW w:w="562" w:type="dxa"/>
            <w:tcBorders>
              <w:top w:val="single" w:color="auto" w:sz="4" w:space="0"/>
              <w:left w:val="single" w:color="auto" w:sz="4" w:space="0"/>
              <w:bottom w:val="single" w:color="auto" w:sz="12" w:space="0"/>
              <w:right w:val="single" w:color="auto" w:sz="4" w:space="0"/>
            </w:tcBorders>
            <w:vAlign w:val="center"/>
          </w:tcPr>
          <w:p w14:paraId="183E88B3">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59 </w:t>
            </w:r>
          </w:p>
        </w:tc>
        <w:tc>
          <w:tcPr>
            <w:tcW w:w="826" w:type="dxa"/>
            <w:tcBorders>
              <w:top w:val="single" w:color="auto" w:sz="4" w:space="0"/>
              <w:left w:val="single" w:color="auto" w:sz="4" w:space="0"/>
              <w:bottom w:val="single" w:color="auto" w:sz="12" w:space="0"/>
              <w:right w:val="single" w:color="auto" w:sz="4" w:space="0"/>
            </w:tcBorders>
            <w:vAlign w:val="center"/>
          </w:tcPr>
          <w:p w14:paraId="6DDF3433">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color w:val="000000"/>
                <w:sz w:val="20"/>
                <w:szCs w:val="20"/>
              </w:rPr>
              <w:t>7.3%</w:t>
            </w:r>
          </w:p>
        </w:tc>
        <w:tc>
          <w:tcPr>
            <w:tcW w:w="579" w:type="dxa"/>
            <w:tcBorders>
              <w:left w:val="single" w:color="auto" w:sz="4" w:space="0"/>
              <w:bottom w:val="single" w:color="auto" w:sz="12" w:space="0"/>
              <w:right w:val="single" w:color="auto" w:sz="4" w:space="0"/>
            </w:tcBorders>
            <w:vAlign w:val="center"/>
          </w:tcPr>
          <w:p w14:paraId="7099F070">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29 </w:t>
            </w:r>
          </w:p>
        </w:tc>
        <w:tc>
          <w:tcPr>
            <w:tcW w:w="562" w:type="dxa"/>
            <w:tcBorders>
              <w:left w:val="single" w:color="auto" w:sz="4" w:space="0"/>
              <w:bottom w:val="single" w:color="auto" w:sz="12" w:space="0"/>
              <w:right w:val="single" w:color="auto" w:sz="4" w:space="0"/>
            </w:tcBorders>
            <w:vAlign w:val="center"/>
          </w:tcPr>
          <w:p w14:paraId="6B584695">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29 </w:t>
            </w:r>
          </w:p>
        </w:tc>
        <w:tc>
          <w:tcPr>
            <w:tcW w:w="844" w:type="dxa"/>
            <w:tcBorders>
              <w:left w:val="single" w:color="auto" w:sz="4" w:space="0"/>
              <w:bottom w:val="single" w:color="auto" w:sz="12" w:space="0"/>
              <w:right w:val="single" w:color="auto" w:sz="4" w:space="0"/>
            </w:tcBorders>
            <w:vAlign w:val="center"/>
          </w:tcPr>
          <w:p w14:paraId="59F7B58A">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color w:val="000000"/>
                <w:sz w:val="20"/>
                <w:szCs w:val="20"/>
              </w:rPr>
              <w:t>0.0%</w:t>
            </w:r>
          </w:p>
        </w:tc>
        <w:tc>
          <w:tcPr>
            <w:tcW w:w="562" w:type="dxa"/>
            <w:tcBorders>
              <w:left w:val="single" w:color="auto" w:sz="4" w:space="0"/>
              <w:bottom w:val="single" w:color="auto" w:sz="12" w:space="0"/>
              <w:right w:val="single" w:color="auto" w:sz="4" w:space="0"/>
            </w:tcBorders>
            <w:vAlign w:val="center"/>
          </w:tcPr>
          <w:p w14:paraId="6711BD0E">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7 </w:t>
            </w:r>
          </w:p>
        </w:tc>
        <w:tc>
          <w:tcPr>
            <w:tcW w:w="562" w:type="dxa"/>
            <w:tcBorders>
              <w:left w:val="single" w:color="auto" w:sz="4" w:space="0"/>
              <w:bottom w:val="single" w:color="auto" w:sz="12" w:space="0"/>
              <w:right w:val="single" w:color="auto" w:sz="4" w:space="0"/>
            </w:tcBorders>
            <w:vAlign w:val="center"/>
          </w:tcPr>
          <w:p w14:paraId="2A209044">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7 </w:t>
            </w:r>
          </w:p>
        </w:tc>
        <w:tc>
          <w:tcPr>
            <w:tcW w:w="843" w:type="dxa"/>
            <w:tcBorders>
              <w:left w:val="single" w:color="auto" w:sz="4" w:space="0"/>
              <w:bottom w:val="single" w:color="auto" w:sz="12" w:space="0"/>
              <w:right w:val="single" w:color="auto" w:sz="4" w:space="0"/>
            </w:tcBorders>
            <w:vAlign w:val="center"/>
          </w:tcPr>
          <w:p w14:paraId="3A10B5F9">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color w:val="000000"/>
                <w:sz w:val="20"/>
                <w:szCs w:val="20"/>
              </w:rPr>
              <w:t>0.0%</w:t>
            </w:r>
          </w:p>
        </w:tc>
        <w:tc>
          <w:tcPr>
            <w:tcW w:w="562" w:type="dxa"/>
            <w:tcBorders>
              <w:left w:val="single" w:color="auto" w:sz="4" w:space="0"/>
              <w:bottom w:val="single" w:color="auto" w:sz="12" w:space="0"/>
              <w:right w:val="single" w:color="auto" w:sz="4" w:space="0"/>
            </w:tcBorders>
            <w:vAlign w:val="center"/>
          </w:tcPr>
          <w:p w14:paraId="62EDFB24">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19 </w:t>
            </w:r>
          </w:p>
        </w:tc>
        <w:tc>
          <w:tcPr>
            <w:tcW w:w="562" w:type="dxa"/>
            <w:tcBorders>
              <w:left w:val="single" w:color="auto" w:sz="4" w:space="0"/>
              <w:bottom w:val="single" w:color="auto" w:sz="12" w:space="0"/>
              <w:right w:val="single" w:color="auto" w:sz="4" w:space="0"/>
            </w:tcBorders>
            <w:vAlign w:val="center"/>
          </w:tcPr>
          <w:p w14:paraId="5F5EF2BA">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19 </w:t>
            </w:r>
          </w:p>
        </w:tc>
        <w:tc>
          <w:tcPr>
            <w:tcW w:w="844" w:type="dxa"/>
            <w:tcBorders>
              <w:left w:val="single" w:color="auto" w:sz="4" w:space="0"/>
              <w:bottom w:val="single" w:color="auto" w:sz="12" w:space="0"/>
              <w:right w:val="single" w:color="auto" w:sz="4" w:space="0"/>
            </w:tcBorders>
            <w:vAlign w:val="center"/>
          </w:tcPr>
          <w:p w14:paraId="1C720374">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color w:val="000000"/>
                <w:sz w:val="20"/>
                <w:szCs w:val="20"/>
              </w:rPr>
              <w:t>0.0%</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32C23FAB">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0.7 </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7A00314">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0.7 </w:t>
            </w:r>
          </w:p>
        </w:tc>
        <w:tc>
          <w:tcPr>
            <w:tcW w:w="843"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7A60BCBE">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color w:val="000000"/>
                <w:sz w:val="20"/>
                <w:szCs w:val="20"/>
              </w:rPr>
              <w:t>0.0%</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3826D7B6">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90 </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64107699">
            <w:pPr>
              <w:keepNext w:val="0"/>
              <w:keepLines w:val="0"/>
              <w:widowControl/>
              <w:suppressLineNumbers w:val="0"/>
              <w:adjustRightInd w:val="0"/>
              <w:snapToGrid w:val="0"/>
              <w:spacing w:before="0" w:beforeAutospacing="0" w:after="0" w:afterAutospacing="0" w:line="240" w:lineRule="atLeast"/>
              <w:ind w:left="-63" w:leftChars="-30" w:right="0"/>
              <w:jc w:val="center"/>
              <w:rPr>
                <w:rFonts w:hint="default" w:eastAsia="仿宋_GB2312"/>
                <w:kern w:val="0"/>
                <w:sz w:val="13"/>
                <w:szCs w:val="13"/>
              </w:rPr>
            </w:pPr>
            <w:r>
              <w:rPr>
                <w:rFonts w:hint="eastAsia"/>
                <w:color w:val="000000"/>
                <w:sz w:val="20"/>
                <w:szCs w:val="20"/>
              </w:rPr>
              <w:t xml:space="preserve">91 </w:t>
            </w:r>
          </w:p>
        </w:tc>
        <w:tc>
          <w:tcPr>
            <w:tcW w:w="871" w:type="dxa"/>
            <w:tcBorders>
              <w:top w:val="single" w:color="auto" w:sz="4" w:space="0"/>
              <w:left w:val="single" w:color="auto" w:sz="4" w:space="0"/>
              <w:bottom w:val="single" w:color="auto" w:sz="12" w:space="0"/>
            </w:tcBorders>
            <w:shd w:val="clear" w:color="auto" w:fill="auto"/>
            <w:noWrap/>
            <w:vAlign w:val="center"/>
          </w:tcPr>
          <w:p w14:paraId="68C53C68">
            <w:pPr>
              <w:keepNext w:val="0"/>
              <w:keepLines w:val="0"/>
              <w:widowControl/>
              <w:suppressLineNumbers w:val="0"/>
              <w:adjustRightInd w:val="0"/>
              <w:snapToGrid w:val="0"/>
              <w:spacing w:before="0" w:beforeAutospacing="0" w:after="0" w:afterAutospacing="0" w:line="240" w:lineRule="atLeast"/>
              <w:ind w:left="0" w:right="0"/>
              <w:jc w:val="center"/>
              <w:rPr>
                <w:rFonts w:hint="default" w:eastAsia="仿宋_GB2312"/>
                <w:kern w:val="0"/>
                <w:sz w:val="18"/>
                <w:szCs w:val="20"/>
              </w:rPr>
            </w:pPr>
            <w:r>
              <w:rPr>
                <w:rFonts w:hint="eastAsia"/>
                <w:color w:val="000000"/>
                <w:sz w:val="20"/>
                <w:szCs w:val="20"/>
              </w:rPr>
              <w:t>1.1%</w:t>
            </w:r>
          </w:p>
        </w:tc>
      </w:tr>
      <w:tr w14:paraId="1F0E5506">
        <w:tblPrEx>
          <w:tblCellMar>
            <w:top w:w="0" w:type="dxa"/>
            <w:left w:w="108" w:type="dxa"/>
            <w:bottom w:w="0" w:type="dxa"/>
            <w:right w:w="108" w:type="dxa"/>
          </w:tblCellMar>
        </w:tblPrEx>
        <w:trPr>
          <w:trHeight w:val="397" w:hRule="atLeast"/>
          <w:tblHeader/>
          <w:jc w:val="center"/>
        </w:trPr>
        <w:tc>
          <w:tcPr>
            <w:tcW w:w="1266" w:type="dxa"/>
            <w:tcBorders>
              <w:bottom w:val="single" w:color="auto" w:sz="12" w:space="0"/>
              <w:right w:val="single" w:color="auto" w:sz="4" w:space="0"/>
            </w:tcBorders>
            <w:shd w:val="clear" w:color="auto" w:fill="auto"/>
            <w:noWrap/>
            <w:vAlign w:val="center"/>
          </w:tcPr>
          <w:p w14:paraId="7BA75893">
            <w:pPr>
              <w:keepNext w:val="0"/>
              <w:keepLines w:val="0"/>
              <w:suppressLineNumbers w:val="0"/>
              <w:spacing w:before="0" w:beforeAutospacing="0" w:after="0" w:afterAutospacing="0" w:line="240" w:lineRule="exact"/>
              <w:ind w:left="0" w:right="0"/>
              <w:jc w:val="center"/>
              <w:rPr>
                <w:rFonts w:hint="default" w:eastAsia="仿宋"/>
                <w:b/>
                <w:szCs w:val="20"/>
              </w:rPr>
            </w:pPr>
            <w:r>
              <w:rPr>
                <w:rFonts w:hint="default" w:eastAsia="仿宋"/>
                <w:b/>
                <w:szCs w:val="20"/>
              </w:rPr>
              <w:t>“乌-昌-石”区域</w:t>
            </w:r>
          </w:p>
        </w:tc>
        <w:tc>
          <w:tcPr>
            <w:tcW w:w="742" w:type="dxa"/>
            <w:tcBorders>
              <w:top w:val="single" w:color="auto" w:sz="4" w:space="0"/>
              <w:left w:val="single" w:color="auto" w:sz="4" w:space="0"/>
              <w:bottom w:val="single" w:color="auto" w:sz="12" w:space="0"/>
              <w:right w:val="single" w:color="auto" w:sz="4" w:space="0"/>
            </w:tcBorders>
            <w:vAlign w:val="center"/>
          </w:tcPr>
          <w:p w14:paraId="29D1B2F9">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sz w:val="20"/>
                <w:szCs w:val="20"/>
              </w:rPr>
              <w:t>83.7%</w:t>
            </w:r>
          </w:p>
        </w:tc>
        <w:tc>
          <w:tcPr>
            <w:tcW w:w="736" w:type="dxa"/>
            <w:tcBorders>
              <w:top w:val="single" w:color="auto" w:sz="4" w:space="0"/>
              <w:left w:val="single" w:color="auto" w:sz="4" w:space="0"/>
              <w:bottom w:val="single" w:color="auto" w:sz="12" w:space="0"/>
              <w:right w:val="single" w:color="auto" w:sz="4" w:space="0"/>
            </w:tcBorders>
            <w:vAlign w:val="center"/>
          </w:tcPr>
          <w:p w14:paraId="3560FAA6">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86.1%</w:t>
            </w:r>
          </w:p>
        </w:tc>
        <w:tc>
          <w:tcPr>
            <w:tcW w:w="670" w:type="dxa"/>
            <w:tcBorders>
              <w:top w:val="single" w:color="auto" w:sz="4" w:space="0"/>
              <w:left w:val="single" w:color="auto" w:sz="4" w:space="0"/>
              <w:bottom w:val="single" w:color="auto" w:sz="12" w:space="0"/>
              <w:right w:val="single" w:color="auto" w:sz="4" w:space="0"/>
            </w:tcBorders>
            <w:vAlign w:val="center"/>
          </w:tcPr>
          <w:p w14:paraId="3000C284">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2.4</w:t>
            </w:r>
          </w:p>
        </w:tc>
        <w:tc>
          <w:tcPr>
            <w:tcW w:w="602" w:type="dxa"/>
            <w:tcBorders>
              <w:top w:val="single" w:color="auto" w:sz="4" w:space="0"/>
              <w:left w:val="single" w:color="auto" w:sz="4" w:space="0"/>
              <w:bottom w:val="single" w:color="auto" w:sz="12" w:space="0"/>
              <w:right w:val="single" w:color="auto" w:sz="4" w:space="0"/>
            </w:tcBorders>
            <w:vAlign w:val="center"/>
          </w:tcPr>
          <w:p w14:paraId="7E77295E">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69 </w:t>
            </w:r>
          </w:p>
        </w:tc>
        <w:tc>
          <w:tcPr>
            <w:tcW w:w="562" w:type="dxa"/>
            <w:tcBorders>
              <w:top w:val="single" w:color="auto" w:sz="4" w:space="0"/>
              <w:left w:val="single" w:color="auto" w:sz="4" w:space="0"/>
              <w:bottom w:val="single" w:color="auto" w:sz="12" w:space="0"/>
              <w:right w:val="single" w:color="auto" w:sz="4" w:space="0"/>
            </w:tcBorders>
            <w:vAlign w:val="center"/>
          </w:tcPr>
          <w:p w14:paraId="0189C28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67 </w:t>
            </w:r>
          </w:p>
        </w:tc>
        <w:tc>
          <w:tcPr>
            <w:tcW w:w="826" w:type="dxa"/>
            <w:tcBorders>
              <w:top w:val="single" w:color="auto" w:sz="4" w:space="0"/>
              <w:left w:val="single" w:color="auto" w:sz="4" w:space="0"/>
              <w:bottom w:val="single" w:color="auto" w:sz="12" w:space="0"/>
              <w:right w:val="single" w:color="auto" w:sz="4" w:space="0"/>
            </w:tcBorders>
            <w:vAlign w:val="center"/>
          </w:tcPr>
          <w:p w14:paraId="2EF6E92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-2.9%</w:t>
            </w:r>
          </w:p>
        </w:tc>
        <w:tc>
          <w:tcPr>
            <w:tcW w:w="579" w:type="dxa"/>
            <w:tcBorders>
              <w:left w:val="single" w:color="auto" w:sz="4" w:space="0"/>
              <w:bottom w:val="single" w:color="auto" w:sz="12" w:space="0"/>
              <w:right w:val="single" w:color="auto" w:sz="4" w:space="0"/>
            </w:tcBorders>
            <w:vAlign w:val="center"/>
          </w:tcPr>
          <w:p w14:paraId="4C177E41">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37 </w:t>
            </w:r>
          </w:p>
        </w:tc>
        <w:tc>
          <w:tcPr>
            <w:tcW w:w="562" w:type="dxa"/>
            <w:tcBorders>
              <w:left w:val="single" w:color="auto" w:sz="4" w:space="0"/>
              <w:bottom w:val="single" w:color="auto" w:sz="12" w:space="0"/>
              <w:right w:val="single" w:color="auto" w:sz="4" w:space="0"/>
            </w:tcBorders>
            <w:vAlign w:val="center"/>
          </w:tcPr>
          <w:p w14:paraId="066CCB2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35 </w:t>
            </w:r>
          </w:p>
        </w:tc>
        <w:tc>
          <w:tcPr>
            <w:tcW w:w="844" w:type="dxa"/>
            <w:tcBorders>
              <w:left w:val="single" w:color="auto" w:sz="4" w:space="0"/>
              <w:bottom w:val="single" w:color="auto" w:sz="12" w:space="0"/>
              <w:right w:val="single" w:color="auto" w:sz="4" w:space="0"/>
            </w:tcBorders>
            <w:vAlign w:val="center"/>
          </w:tcPr>
          <w:p w14:paraId="1A8CD4D1">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-5.4%</w:t>
            </w:r>
          </w:p>
        </w:tc>
        <w:tc>
          <w:tcPr>
            <w:tcW w:w="562" w:type="dxa"/>
            <w:tcBorders>
              <w:left w:val="single" w:color="auto" w:sz="4" w:space="0"/>
              <w:bottom w:val="single" w:color="auto" w:sz="12" w:space="0"/>
              <w:right w:val="single" w:color="auto" w:sz="4" w:space="0"/>
            </w:tcBorders>
            <w:vAlign w:val="center"/>
          </w:tcPr>
          <w:p w14:paraId="1DB530C9">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7 </w:t>
            </w:r>
          </w:p>
        </w:tc>
        <w:tc>
          <w:tcPr>
            <w:tcW w:w="562" w:type="dxa"/>
            <w:tcBorders>
              <w:left w:val="single" w:color="auto" w:sz="4" w:space="0"/>
              <w:bottom w:val="single" w:color="auto" w:sz="12" w:space="0"/>
              <w:right w:val="single" w:color="auto" w:sz="4" w:space="0"/>
            </w:tcBorders>
            <w:vAlign w:val="center"/>
          </w:tcPr>
          <w:p w14:paraId="6CC653DD">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7 </w:t>
            </w:r>
          </w:p>
        </w:tc>
        <w:tc>
          <w:tcPr>
            <w:tcW w:w="843" w:type="dxa"/>
            <w:tcBorders>
              <w:left w:val="single" w:color="auto" w:sz="4" w:space="0"/>
              <w:bottom w:val="single" w:color="auto" w:sz="12" w:space="0"/>
              <w:right w:val="single" w:color="auto" w:sz="4" w:space="0"/>
            </w:tcBorders>
            <w:vAlign w:val="center"/>
          </w:tcPr>
          <w:p w14:paraId="73443E13">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0.0%</w:t>
            </w:r>
          </w:p>
        </w:tc>
        <w:tc>
          <w:tcPr>
            <w:tcW w:w="562" w:type="dxa"/>
            <w:tcBorders>
              <w:left w:val="single" w:color="auto" w:sz="4" w:space="0"/>
              <w:bottom w:val="single" w:color="auto" w:sz="12" w:space="0"/>
              <w:right w:val="single" w:color="auto" w:sz="4" w:space="0"/>
            </w:tcBorders>
            <w:vAlign w:val="center"/>
          </w:tcPr>
          <w:p w14:paraId="7F1C3401">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24 </w:t>
            </w:r>
          </w:p>
        </w:tc>
        <w:tc>
          <w:tcPr>
            <w:tcW w:w="562" w:type="dxa"/>
            <w:tcBorders>
              <w:left w:val="single" w:color="auto" w:sz="4" w:space="0"/>
              <w:bottom w:val="single" w:color="auto" w:sz="12" w:space="0"/>
              <w:right w:val="single" w:color="auto" w:sz="4" w:space="0"/>
            </w:tcBorders>
            <w:vAlign w:val="center"/>
          </w:tcPr>
          <w:p w14:paraId="454FA2F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22 </w:t>
            </w:r>
          </w:p>
        </w:tc>
        <w:tc>
          <w:tcPr>
            <w:tcW w:w="844" w:type="dxa"/>
            <w:tcBorders>
              <w:left w:val="single" w:color="auto" w:sz="4" w:space="0"/>
              <w:bottom w:val="single" w:color="auto" w:sz="12" w:space="0"/>
              <w:right w:val="single" w:color="auto" w:sz="4" w:space="0"/>
            </w:tcBorders>
            <w:vAlign w:val="center"/>
          </w:tcPr>
          <w:p w14:paraId="3621B2B7">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-8.3%</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115D0FE6">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0.7 </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32B152FE">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0.7 </w:t>
            </w:r>
          </w:p>
        </w:tc>
        <w:tc>
          <w:tcPr>
            <w:tcW w:w="843"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4CA9E8B">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2A2909DB">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90 </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791F4CC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88 </w:t>
            </w:r>
          </w:p>
        </w:tc>
        <w:tc>
          <w:tcPr>
            <w:tcW w:w="871" w:type="dxa"/>
            <w:tcBorders>
              <w:top w:val="single" w:color="auto" w:sz="4" w:space="0"/>
              <w:left w:val="single" w:color="auto" w:sz="4" w:space="0"/>
              <w:bottom w:val="single" w:color="auto" w:sz="12" w:space="0"/>
            </w:tcBorders>
            <w:shd w:val="clear" w:color="auto" w:fill="auto"/>
            <w:noWrap/>
            <w:vAlign w:val="center"/>
          </w:tcPr>
          <w:p w14:paraId="60F7EE55">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-2.2%</w:t>
            </w:r>
          </w:p>
        </w:tc>
      </w:tr>
      <w:tr w14:paraId="63775818">
        <w:tblPrEx>
          <w:tblCellMar>
            <w:top w:w="0" w:type="dxa"/>
            <w:left w:w="108" w:type="dxa"/>
            <w:bottom w:w="0" w:type="dxa"/>
            <w:right w:w="108" w:type="dxa"/>
          </w:tblCellMar>
        </w:tblPrEx>
        <w:trPr>
          <w:trHeight w:val="340" w:hRule="atLeast"/>
          <w:tblHeader/>
          <w:jc w:val="center"/>
        </w:trPr>
        <w:tc>
          <w:tcPr>
            <w:tcW w:w="1266" w:type="dxa"/>
            <w:tcBorders>
              <w:top w:val="single" w:color="auto" w:sz="12" w:space="0"/>
              <w:bottom w:val="single" w:color="auto" w:sz="4" w:space="0"/>
              <w:right w:val="single" w:color="auto" w:sz="4" w:space="0"/>
            </w:tcBorders>
            <w:shd w:val="clear" w:color="auto" w:fill="auto"/>
            <w:noWrap/>
            <w:vAlign w:val="center"/>
          </w:tcPr>
          <w:p w14:paraId="7EB37B98">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乌鲁木齐市</w:t>
            </w:r>
          </w:p>
        </w:tc>
        <w:tc>
          <w:tcPr>
            <w:tcW w:w="742" w:type="dxa"/>
            <w:tcBorders>
              <w:top w:val="single" w:color="auto" w:sz="12" w:space="0"/>
              <w:left w:val="single" w:color="auto" w:sz="4" w:space="0"/>
              <w:bottom w:val="single" w:color="auto" w:sz="4" w:space="0"/>
              <w:right w:val="single" w:color="auto" w:sz="4" w:space="0"/>
            </w:tcBorders>
            <w:vAlign w:val="center"/>
          </w:tcPr>
          <w:p w14:paraId="3BB648D4">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85.2%</w:t>
            </w:r>
          </w:p>
        </w:tc>
        <w:tc>
          <w:tcPr>
            <w:tcW w:w="736" w:type="dxa"/>
            <w:tcBorders>
              <w:top w:val="single" w:color="auto" w:sz="12" w:space="0"/>
              <w:left w:val="single" w:color="auto" w:sz="4" w:space="0"/>
              <w:bottom w:val="single" w:color="auto" w:sz="4" w:space="0"/>
              <w:right w:val="single" w:color="auto" w:sz="4" w:space="0"/>
            </w:tcBorders>
            <w:vAlign w:val="center"/>
          </w:tcPr>
          <w:p w14:paraId="34F36FD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87.1%</w:t>
            </w:r>
          </w:p>
        </w:tc>
        <w:tc>
          <w:tcPr>
            <w:tcW w:w="670" w:type="dxa"/>
            <w:tcBorders>
              <w:top w:val="single" w:color="auto" w:sz="12" w:space="0"/>
              <w:left w:val="single" w:color="auto" w:sz="4" w:space="0"/>
              <w:bottom w:val="single" w:color="auto" w:sz="4" w:space="0"/>
              <w:right w:val="single" w:color="auto" w:sz="4" w:space="0"/>
            </w:tcBorders>
            <w:vAlign w:val="center"/>
          </w:tcPr>
          <w:p w14:paraId="63D97FE7">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1.9</w:t>
            </w:r>
          </w:p>
        </w:tc>
        <w:tc>
          <w:tcPr>
            <w:tcW w:w="602" w:type="dxa"/>
            <w:tcBorders>
              <w:top w:val="single" w:color="auto" w:sz="12" w:space="0"/>
              <w:left w:val="single" w:color="auto" w:sz="4" w:space="0"/>
              <w:bottom w:val="single" w:color="auto" w:sz="4" w:space="0"/>
              <w:right w:val="single" w:color="auto" w:sz="4" w:space="0"/>
            </w:tcBorders>
            <w:vAlign w:val="center"/>
          </w:tcPr>
          <w:p w14:paraId="4B29B79A">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66 </w:t>
            </w:r>
          </w:p>
        </w:tc>
        <w:tc>
          <w:tcPr>
            <w:tcW w:w="562" w:type="dxa"/>
            <w:tcBorders>
              <w:top w:val="single" w:color="auto" w:sz="12" w:space="0"/>
              <w:left w:val="single" w:color="auto" w:sz="4" w:space="0"/>
              <w:bottom w:val="single" w:color="auto" w:sz="4" w:space="0"/>
              <w:right w:val="single" w:color="auto" w:sz="4" w:space="0"/>
            </w:tcBorders>
            <w:vAlign w:val="center"/>
          </w:tcPr>
          <w:p w14:paraId="30BA81FF">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66 </w:t>
            </w:r>
          </w:p>
        </w:tc>
        <w:tc>
          <w:tcPr>
            <w:tcW w:w="826" w:type="dxa"/>
            <w:tcBorders>
              <w:top w:val="single" w:color="auto" w:sz="12" w:space="0"/>
              <w:left w:val="single" w:color="auto" w:sz="4" w:space="0"/>
              <w:bottom w:val="single" w:color="auto" w:sz="4" w:space="0"/>
              <w:right w:val="single" w:color="auto" w:sz="4" w:space="0"/>
            </w:tcBorders>
            <w:vAlign w:val="center"/>
          </w:tcPr>
          <w:p w14:paraId="478591F0">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79" w:type="dxa"/>
            <w:tcBorders>
              <w:top w:val="single" w:color="auto" w:sz="12" w:space="0"/>
              <w:left w:val="single" w:color="auto" w:sz="4" w:space="0"/>
              <w:bottom w:val="single" w:color="auto" w:sz="4" w:space="0"/>
              <w:right w:val="single" w:color="auto" w:sz="4" w:space="0"/>
            </w:tcBorders>
            <w:vAlign w:val="center"/>
          </w:tcPr>
          <w:p w14:paraId="0D2A3717">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34 </w:t>
            </w:r>
          </w:p>
        </w:tc>
        <w:tc>
          <w:tcPr>
            <w:tcW w:w="562" w:type="dxa"/>
            <w:tcBorders>
              <w:top w:val="single" w:color="auto" w:sz="12" w:space="0"/>
              <w:left w:val="single" w:color="auto" w:sz="4" w:space="0"/>
              <w:bottom w:val="single" w:color="auto" w:sz="4" w:space="0"/>
              <w:right w:val="single" w:color="auto" w:sz="4" w:space="0"/>
            </w:tcBorders>
            <w:vAlign w:val="center"/>
          </w:tcPr>
          <w:p w14:paraId="122E2AC1">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36 </w:t>
            </w:r>
          </w:p>
        </w:tc>
        <w:tc>
          <w:tcPr>
            <w:tcW w:w="844" w:type="dxa"/>
            <w:tcBorders>
              <w:top w:val="single" w:color="auto" w:sz="12" w:space="0"/>
              <w:left w:val="single" w:color="auto" w:sz="4" w:space="0"/>
              <w:bottom w:val="single" w:color="auto" w:sz="4" w:space="0"/>
              <w:right w:val="single" w:color="auto" w:sz="4" w:space="0"/>
            </w:tcBorders>
            <w:vAlign w:val="center"/>
          </w:tcPr>
          <w:p w14:paraId="7CB911D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5.9%</w:t>
            </w:r>
          </w:p>
        </w:tc>
        <w:tc>
          <w:tcPr>
            <w:tcW w:w="562" w:type="dxa"/>
            <w:tcBorders>
              <w:top w:val="single" w:color="auto" w:sz="12" w:space="0"/>
              <w:left w:val="single" w:color="auto" w:sz="4" w:space="0"/>
              <w:bottom w:val="single" w:color="auto" w:sz="4" w:space="0"/>
              <w:right w:val="single" w:color="auto" w:sz="4" w:space="0"/>
            </w:tcBorders>
            <w:vAlign w:val="center"/>
          </w:tcPr>
          <w:p w14:paraId="4157B18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 </w:t>
            </w:r>
          </w:p>
        </w:tc>
        <w:tc>
          <w:tcPr>
            <w:tcW w:w="562" w:type="dxa"/>
            <w:tcBorders>
              <w:top w:val="single" w:color="auto" w:sz="12" w:space="0"/>
              <w:left w:val="single" w:color="auto" w:sz="4" w:space="0"/>
              <w:bottom w:val="single" w:color="auto" w:sz="4" w:space="0"/>
              <w:right w:val="single" w:color="auto" w:sz="4" w:space="0"/>
            </w:tcBorders>
            <w:vAlign w:val="center"/>
          </w:tcPr>
          <w:p w14:paraId="7619CD0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 </w:t>
            </w:r>
          </w:p>
        </w:tc>
        <w:tc>
          <w:tcPr>
            <w:tcW w:w="843" w:type="dxa"/>
            <w:tcBorders>
              <w:top w:val="single" w:color="auto" w:sz="12" w:space="0"/>
              <w:left w:val="single" w:color="auto" w:sz="4" w:space="0"/>
              <w:bottom w:val="single" w:color="auto" w:sz="4" w:space="0"/>
              <w:right w:val="single" w:color="auto" w:sz="4" w:space="0"/>
            </w:tcBorders>
            <w:vAlign w:val="center"/>
          </w:tcPr>
          <w:p w14:paraId="67F59AC4">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20.0%</w:t>
            </w:r>
          </w:p>
        </w:tc>
        <w:tc>
          <w:tcPr>
            <w:tcW w:w="562" w:type="dxa"/>
            <w:tcBorders>
              <w:top w:val="single" w:color="auto" w:sz="12" w:space="0"/>
              <w:left w:val="single" w:color="auto" w:sz="4" w:space="0"/>
              <w:bottom w:val="single" w:color="auto" w:sz="4" w:space="0"/>
              <w:right w:val="single" w:color="auto" w:sz="4" w:space="0"/>
            </w:tcBorders>
            <w:vAlign w:val="center"/>
          </w:tcPr>
          <w:p w14:paraId="71CB4D9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30 </w:t>
            </w:r>
          </w:p>
        </w:tc>
        <w:tc>
          <w:tcPr>
            <w:tcW w:w="562" w:type="dxa"/>
            <w:tcBorders>
              <w:top w:val="single" w:color="auto" w:sz="12" w:space="0"/>
              <w:left w:val="single" w:color="auto" w:sz="4" w:space="0"/>
              <w:bottom w:val="single" w:color="auto" w:sz="4" w:space="0"/>
              <w:right w:val="single" w:color="auto" w:sz="4" w:space="0"/>
            </w:tcBorders>
            <w:vAlign w:val="center"/>
          </w:tcPr>
          <w:p w14:paraId="6CCB13B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29 </w:t>
            </w:r>
          </w:p>
        </w:tc>
        <w:tc>
          <w:tcPr>
            <w:tcW w:w="844" w:type="dxa"/>
            <w:tcBorders>
              <w:top w:val="single" w:color="auto" w:sz="12" w:space="0"/>
              <w:left w:val="single" w:color="auto" w:sz="4" w:space="0"/>
              <w:bottom w:val="single" w:color="auto" w:sz="4" w:space="0"/>
              <w:right w:val="single" w:color="auto" w:sz="4" w:space="0"/>
            </w:tcBorders>
            <w:vAlign w:val="center"/>
          </w:tcPr>
          <w:p w14:paraId="61E19F9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-3.3%</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0A8C9DF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0.6 </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09CE699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0.6 </w:t>
            </w:r>
          </w:p>
        </w:tc>
        <w:tc>
          <w:tcPr>
            <w:tcW w:w="843"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48AF7E4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5D7C5CDF">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90 </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45998AF1">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89 </w:t>
            </w:r>
          </w:p>
        </w:tc>
        <w:tc>
          <w:tcPr>
            <w:tcW w:w="871" w:type="dxa"/>
            <w:tcBorders>
              <w:top w:val="single" w:color="auto" w:sz="12" w:space="0"/>
              <w:left w:val="single" w:color="auto" w:sz="4" w:space="0"/>
              <w:bottom w:val="single" w:color="auto" w:sz="4" w:space="0"/>
            </w:tcBorders>
            <w:shd w:val="clear" w:color="auto" w:fill="auto"/>
            <w:noWrap/>
            <w:vAlign w:val="center"/>
          </w:tcPr>
          <w:p w14:paraId="73C87E2F">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-1.1%</w:t>
            </w:r>
          </w:p>
        </w:tc>
      </w:tr>
      <w:tr w14:paraId="648E7C46">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4" w:space="0"/>
              <w:right w:val="single" w:color="auto" w:sz="4" w:space="0"/>
            </w:tcBorders>
            <w:shd w:val="clear" w:color="auto" w:fill="auto"/>
            <w:noWrap/>
            <w:vAlign w:val="center"/>
          </w:tcPr>
          <w:p w14:paraId="5FD50356">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石河子市</w:t>
            </w:r>
          </w:p>
        </w:tc>
        <w:tc>
          <w:tcPr>
            <w:tcW w:w="742" w:type="dxa"/>
            <w:tcBorders>
              <w:top w:val="single" w:color="auto" w:sz="4" w:space="0"/>
              <w:left w:val="single" w:color="auto" w:sz="4" w:space="0"/>
              <w:bottom w:val="single" w:color="auto" w:sz="4" w:space="0"/>
              <w:right w:val="single" w:color="auto" w:sz="4" w:space="0"/>
            </w:tcBorders>
            <w:vAlign w:val="center"/>
          </w:tcPr>
          <w:p w14:paraId="1A492136">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81.4%</w:t>
            </w:r>
          </w:p>
        </w:tc>
        <w:tc>
          <w:tcPr>
            <w:tcW w:w="736" w:type="dxa"/>
            <w:tcBorders>
              <w:top w:val="single" w:color="auto" w:sz="4" w:space="0"/>
              <w:left w:val="single" w:color="auto" w:sz="4" w:space="0"/>
              <w:bottom w:val="single" w:color="auto" w:sz="4" w:space="0"/>
              <w:right w:val="single" w:color="auto" w:sz="4" w:space="0"/>
            </w:tcBorders>
            <w:vAlign w:val="center"/>
          </w:tcPr>
          <w:p w14:paraId="1F15882A">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84.1%</w:t>
            </w:r>
          </w:p>
        </w:tc>
        <w:tc>
          <w:tcPr>
            <w:tcW w:w="670" w:type="dxa"/>
            <w:tcBorders>
              <w:top w:val="single" w:color="auto" w:sz="4" w:space="0"/>
              <w:left w:val="single" w:color="auto" w:sz="4" w:space="0"/>
              <w:bottom w:val="single" w:color="auto" w:sz="4" w:space="0"/>
              <w:right w:val="single" w:color="auto" w:sz="4" w:space="0"/>
            </w:tcBorders>
            <w:vAlign w:val="center"/>
          </w:tcPr>
          <w:p w14:paraId="528FCCF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2.7</w:t>
            </w:r>
          </w:p>
        </w:tc>
        <w:tc>
          <w:tcPr>
            <w:tcW w:w="602" w:type="dxa"/>
            <w:tcBorders>
              <w:top w:val="single" w:color="auto" w:sz="4" w:space="0"/>
              <w:left w:val="single" w:color="auto" w:sz="4" w:space="0"/>
              <w:bottom w:val="single" w:color="auto" w:sz="4" w:space="0"/>
              <w:right w:val="single" w:color="auto" w:sz="4" w:space="0"/>
            </w:tcBorders>
            <w:vAlign w:val="center"/>
          </w:tcPr>
          <w:p w14:paraId="6E0CE0B2">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77 </w:t>
            </w:r>
          </w:p>
        </w:tc>
        <w:tc>
          <w:tcPr>
            <w:tcW w:w="562" w:type="dxa"/>
            <w:tcBorders>
              <w:top w:val="single" w:color="auto" w:sz="4" w:space="0"/>
              <w:left w:val="single" w:color="auto" w:sz="4" w:space="0"/>
              <w:bottom w:val="single" w:color="auto" w:sz="4" w:space="0"/>
              <w:right w:val="single" w:color="auto" w:sz="4" w:space="0"/>
            </w:tcBorders>
            <w:vAlign w:val="center"/>
          </w:tcPr>
          <w:p w14:paraId="18CD7F31">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74 </w:t>
            </w:r>
          </w:p>
        </w:tc>
        <w:tc>
          <w:tcPr>
            <w:tcW w:w="826" w:type="dxa"/>
            <w:tcBorders>
              <w:top w:val="single" w:color="auto" w:sz="4" w:space="0"/>
              <w:left w:val="single" w:color="auto" w:sz="4" w:space="0"/>
              <w:bottom w:val="single" w:color="auto" w:sz="4" w:space="0"/>
              <w:right w:val="single" w:color="auto" w:sz="4" w:space="0"/>
            </w:tcBorders>
            <w:vAlign w:val="center"/>
          </w:tcPr>
          <w:p w14:paraId="22C3A796">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-3.9%</w:t>
            </w:r>
          </w:p>
        </w:tc>
        <w:tc>
          <w:tcPr>
            <w:tcW w:w="579" w:type="dxa"/>
            <w:tcBorders>
              <w:top w:val="single" w:color="auto" w:sz="4" w:space="0"/>
              <w:left w:val="single" w:color="auto" w:sz="4" w:space="0"/>
              <w:bottom w:val="single" w:color="auto" w:sz="4" w:space="0"/>
              <w:right w:val="single" w:color="auto" w:sz="4" w:space="0"/>
            </w:tcBorders>
            <w:vAlign w:val="center"/>
          </w:tcPr>
          <w:p w14:paraId="77731B3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43 </w:t>
            </w:r>
          </w:p>
        </w:tc>
        <w:tc>
          <w:tcPr>
            <w:tcW w:w="562" w:type="dxa"/>
            <w:tcBorders>
              <w:top w:val="single" w:color="auto" w:sz="4" w:space="0"/>
              <w:left w:val="single" w:color="auto" w:sz="4" w:space="0"/>
              <w:bottom w:val="single" w:color="auto" w:sz="4" w:space="0"/>
              <w:right w:val="single" w:color="auto" w:sz="4" w:space="0"/>
            </w:tcBorders>
            <w:vAlign w:val="center"/>
          </w:tcPr>
          <w:p w14:paraId="42BE8E8A">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39 </w:t>
            </w:r>
          </w:p>
        </w:tc>
        <w:tc>
          <w:tcPr>
            <w:tcW w:w="844" w:type="dxa"/>
            <w:tcBorders>
              <w:top w:val="single" w:color="auto" w:sz="4" w:space="0"/>
              <w:left w:val="single" w:color="auto" w:sz="4" w:space="0"/>
              <w:bottom w:val="single" w:color="auto" w:sz="4" w:space="0"/>
              <w:right w:val="single" w:color="auto" w:sz="4" w:space="0"/>
            </w:tcBorders>
            <w:vAlign w:val="center"/>
          </w:tcPr>
          <w:p w14:paraId="62E7D476">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-9.3%</w:t>
            </w:r>
          </w:p>
        </w:tc>
        <w:tc>
          <w:tcPr>
            <w:tcW w:w="562" w:type="dxa"/>
            <w:tcBorders>
              <w:top w:val="single" w:color="auto" w:sz="4" w:space="0"/>
              <w:left w:val="single" w:color="auto" w:sz="4" w:space="0"/>
              <w:bottom w:val="single" w:color="auto" w:sz="4" w:space="0"/>
              <w:right w:val="single" w:color="auto" w:sz="4" w:space="0"/>
            </w:tcBorders>
            <w:vAlign w:val="center"/>
          </w:tcPr>
          <w:p w14:paraId="703AFE3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 </w:t>
            </w:r>
          </w:p>
        </w:tc>
        <w:tc>
          <w:tcPr>
            <w:tcW w:w="562" w:type="dxa"/>
            <w:tcBorders>
              <w:top w:val="single" w:color="auto" w:sz="4" w:space="0"/>
              <w:left w:val="single" w:color="auto" w:sz="4" w:space="0"/>
              <w:bottom w:val="single" w:color="auto" w:sz="4" w:space="0"/>
              <w:right w:val="single" w:color="auto" w:sz="4" w:space="0"/>
            </w:tcBorders>
            <w:vAlign w:val="center"/>
          </w:tcPr>
          <w:p w14:paraId="40D2B48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 </w:t>
            </w:r>
          </w:p>
        </w:tc>
        <w:tc>
          <w:tcPr>
            <w:tcW w:w="843" w:type="dxa"/>
            <w:tcBorders>
              <w:top w:val="single" w:color="auto" w:sz="4" w:space="0"/>
              <w:left w:val="single" w:color="auto" w:sz="4" w:space="0"/>
              <w:bottom w:val="single" w:color="auto" w:sz="4" w:space="0"/>
              <w:right w:val="single" w:color="auto" w:sz="4" w:space="0"/>
            </w:tcBorders>
            <w:vAlign w:val="center"/>
          </w:tcPr>
          <w:p w14:paraId="537A698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vAlign w:val="center"/>
          </w:tcPr>
          <w:p w14:paraId="10B0F8A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22 </w:t>
            </w:r>
          </w:p>
        </w:tc>
        <w:tc>
          <w:tcPr>
            <w:tcW w:w="562" w:type="dxa"/>
            <w:tcBorders>
              <w:top w:val="single" w:color="auto" w:sz="4" w:space="0"/>
              <w:left w:val="single" w:color="auto" w:sz="4" w:space="0"/>
              <w:bottom w:val="single" w:color="auto" w:sz="4" w:space="0"/>
              <w:right w:val="single" w:color="auto" w:sz="4" w:space="0"/>
            </w:tcBorders>
            <w:vAlign w:val="center"/>
          </w:tcPr>
          <w:p w14:paraId="3E01D28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21 </w:t>
            </w:r>
          </w:p>
        </w:tc>
        <w:tc>
          <w:tcPr>
            <w:tcW w:w="844" w:type="dxa"/>
            <w:tcBorders>
              <w:top w:val="single" w:color="auto" w:sz="4" w:space="0"/>
              <w:left w:val="single" w:color="auto" w:sz="4" w:space="0"/>
              <w:bottom w:val="single" w:color="auto" w:sz="4" w:space="0"/>
              <w:right w:val="single" w:color="auto" w:sz="4" w:space="0"/>
            </w:tcBorders>
            <w:vAlign w:val="center"/>
          </w:tcPr>
          <w:p w14:paraId="712BA98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-4.5%</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95BD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0.7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A200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0.6 </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04F5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-14.3%</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D510A">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89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C2D9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91 </w:t>
            </w:r>
          </w:p>
        </w:tc>
        <w:tc>
          <w:tcPr>
            <w:tcW w:w="871" w:type="dxa"/>
            <w:tcBorders>
              <w:top w:val="single" w:color="auto" w:sz="4" w:space="0"/>
              <w:left w:val="single" w:color="auto" w:sz="4" w:space="0"/>
              <w:bottom w:val="single" w:color="auto" w:sz="4" w:space="0"/>
            </w:tcBorders>
            <w:shd w:val="clear" w:color="auto" w:fill="auto"/>
            <w:noWrap/>
            <w:vAlign w:val="center"/>
          </w:tcPr>
          <w:p w14:paraId="76EAA17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2.2%</w:t>
            </w:r>
          </w:p>
        </w:tc>
      </w:tr>
      <w:tr w14:paraId="560BF026">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4" w:space="0"/>
              <w:right w:val="single" w:color="auto" w:sz="4" w:space="0"/>
            </w:tcBorders>
            <w:shd w:val="clear" w:color="auto" w:fill="auto"/>
            <w:noWrap/>
            <w:vAlign w:val="center"/>
          </w:tcPr>
          <w:p w14:paraId="58E1FD92">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昌吉市</w:t>
            </w:r>
          </w:p>
        </w:tc>
        <w:tc>
          <w:tcPr>
            <w:tcW w:w="742" w:type="dxa"/>
            <w:tcBorders>
              <w:top w:val="single" w:color="auto" w:sz="4" w:space="0"/>
              <w:left w:val="single" w:color="auto" w:sz="4" w:space="0"/>
              <w:bottom w:val="single" w:color="auto" w:sz="4" w:space="0"/>
              <w:right w:val="single" w:color="auto" w:sz="4" w:space="0"/>
            </w:tcBorders>
            <w:vAlign w:val="center"/>
          </w:tcPr>
          <w:p w14:paraId="2B9FD15E">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81.4%</w:t>
            </w:r>
          </w:p>
        </w:tc>
        <w:tc>
          <w:tcPr>
            <w:tcW w:w="736" w:type="dxa"/>
            <w:tcBorders>
              <w:top w:val="single" w:color="auto" w:sz="4" w:space="0"/>
              <w:left w:val="single" w:color="auto" w:sz="4" w:space="0"/>
              <w:bottom w:val="single" w:color="auto" w:sz="4" w:space="0"/>
              <w:right w:val="single" w:color="auto" w:sz="4" w:space="0"/>
            </w:tcBorders>
            <w:vAlign w:val="center"/>
          </w:tcPr>
          <w:p w14:paraId="5D09E994">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84.4%</w:t>
            </w:r>
          </w:p>
        </w:tc>
        <w:tc>
          <w:tcPr>
            <w:tcW w:w="670" w:type="dxa"/>
            <w:tcBorders>
              <w:top w:val="single" w:color="auto" w:sz="4" w:space="0"/>
              <w:left w:val="single" w:color="auto" w:sz="4" w:space="0"/>
              <w:bottom w:val="single" w:color="auto" w:sz="4" w:space="0"/>
              <w:right w:val="single" w:color="auto" w:sz="4" w:space="0"/>
            </w:tcBorders>
            <w:vAlign w:val="center"/>
          </w:tcPr>
          <w:p w14:paraId="70040D1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3.0</w:t>
            </w:r>
          </w:p>
        </w:tc>
        <w:tc>
          <w:tcPr>
            <w:tcW w:w="602" w:type="dxa"/>
            <w:tcBorders>
              <w:top w:val="single" w:color="auto" w:sz="4" w:space="0"/>
              <w:left w:val="single" w:color="auto" w:sz="4" w:space="0"/>
              <w:bottom w:val="single" w:color="auto" w:sz="4" w:space="0"/>
              <w:right w:val="single" w:color="auto" w:sz="4" w:space="0"/>
            </w:tcBorders>
            <w:vAlign w:val="center"/>
          </w:tcPr>
          <w:p w14:paraId="765D493F">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75 </w:t>
            </w:r>
          </w:p>
        </w:tc>
        <w:tc>
          <w:tcPr>
            <w:tcW w:w="562" w:type="dxa"/>
            <w:tcBorders>
              <w:top w:val="single" w:color="auto" w:sz="4" w:space="0"/>
              <w:left w:val="single" w:color="auto" w:sz="4" w:space="0"/>
              <w:bottom w:val="single" w:color="auto" w:sz="4" w:space="0"/>
              <w:right w:val="single" w:color="auto" w:sz="4" w:space="0"/>
            </w:tcBorders>
            <w:vAlign w:val="center"/>
          </w:tcPr>
          <w:p w14:paraId="51E65AB0">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71 </w:t>
            </w:r>
          </w:p>
        </w:tc>
        <w:tc>
          <w:tcPr>
            <w:tcW w:w="826" w:type="dxa"/>
            <w:tcBorders>
              <w:top w:val="single" w:color="auto" w:sz="4" w:space="0"/>
              <w:left w:val="single" w:color="auto" w:sz="4" w:space="0"/>
              <w:bottom w:val="single" w:color="auto" w:sz="4" w:space="0"/>
              <w:right w:val="single" w:color="auto" w:sz="4" w:space="0"/>
            </w:tcBorders>
            <w:vAlign w:val="center"/>
          </w:tcPr>
          <w:p w14:paraId="4B489C25">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-5.3%</w:t>
            </w:r>
          </w:p>
        </w:tc>
        <w:tc>
          <w:tcPr>
            <w:tcW w:w="579" w:type="dxa"/>
            <w:tcBorders>
              <w:top w:val="single" w:color="auto" w:sz="4" w:space="0"/>
              <w:left w:val="single" w:color="auto" w:sz="4" w:space="0"/>
              <w:bottom w:val="single" w:color="auto" w:sz="4" w:space="0"/>
              <w:right w:val="single" w:color="auto" w:sz="4" w:space="0"/>
            </w:tcBorders>
            <w:vAlign w:val="center"/>
          </w:tcPr>
          <w:p w14:paraId="2221883A">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40 </w:t>
            </w:r>
          </w:p>
        </w:tc>
        <w:tc>
          <w:tcPr>
            <w:tcW w:w="562" w:type="dxa"/>
            <w:tcBorders>
              <w:top w:val="single" w:color="auto" w:sz="4" w:space="0"/>
              <w:left w:val="single" w:color="auto" w:sz="4" w:space="0"/>
              <w:bottom w:val="single" w:color="auto" w:sz="4" w:space="0"/>
              <w:right w:val="single" w:color="auto" w:sz="4" w:space="0"/>
            </w:tcBorders>
            <w:vAlign w:val="center"/>
          </w:tcPr>
          <w:p w14:paraId="402859C2">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37 </w:t>
            </w:r>
          </w:p>
        </w:tc>
        <w:tc>
          <w:tcPr>
            <w:tcW w:w="844" w:type="dxa"/>
            <w:tcBorders>
              <w:top w:val="single" w:color="auto" w:sz="4" w:space="0"/>
              <w:left w:val="single" w:color="auto" w:sz="4" w:space="0"/>
              <w:bottom w:val="single" w:color="auto" w:sz="4" w:space="0"/>
              <w:right w:val="single" w:color="auto" w:sz="4" w:space="0"/>
            </w:tcBorders>
            <w:vAlign w:val="center"/>
          </w:tcPr>
          <w:p w14:paraId="1F581BF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-7.5%</w:t>
            </w:r>
          </w:p>
        </w:tc>
        <w:tc>
          <w:tcPr>
            <w:tcW w:w="562" w:type="dxa"/>
            <w:tcBorders>
              <w:top w:val="single" w:color="auto" w:sz="4" w:space="0"/>
              <w:left w:val="single" w:color="auto" w:sz="4" w:space="0"/>
              <w:bottom w:val="single" w:color="auto" w:sz="4" w:space="0"/>
              <w:right w:val="single" w:color="auto" w:sz="4" w:space="0"/>
            </w:tcBorders>
            <w:vAlign w:val="center"/>
          </w:tcPr>
          <w:p w14:paraId="7F2FEB8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562" w:type="dxa"/>
            <w:tcBorders>
              <w:top w:val="single" w:color="auto" w:sz="4" w:space="0"/>
              <w:left w:val="single" w:color="auto" w:sz="4" w:space="0"/>
              <w:bottom w:val="single" w:color="auto" w:sz="4" w:space="0"/>
              <w:right w:val="single" w:color="auto" w:sz="4" w:space="0"/>
            </w:tcBorders>
            <w:vAlign w:val="center"/>
          </w:tcPr>
          <w:p w14:paraId="52123125">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843" w:type="dxa"/>
            <w:tcBorders>
              <w:top w:val="single" w:color="auto" w:sz="4" w:space="0"/>
              <w:left w:val="single" w:color="auto" w:sz="4" w:space="0"/>
              <w:bottom w:val="single" w:color="auto" w:sz="4" w:space="0"/>
              <w:right w:val="single" w:color="auto" w:sz="4" w:space="0"/>
            </w:tcBorders>
            <w:vAlign w:val="center"/>
          </w:tcPr>
          <w:p w14:paraId="3C3BA0A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vAlign w:val="center"/>
          </w:tcPr>
          <w:p w14:paraId="789C0A3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30 </w:t>
            </w:r>
          </w:p>
        </w:tc>
        <w:tc>
          <w:tcPr>
            <w:tcW w:w="562" w:type="dxa"/>
            <w:tcBorders>
              <w:top w:val="single" w:color="auto" w:sz="4" w:space="0"/>
              <w:left w:val="single" w:color="auto" w:sz="4" w:space="0"/>
              <w:bottom w:val="single" w:color="auto" w:sz="4" w:space="0"/>
              <w:right w:val="single" w:color="auto" w:sz="4" w:space="0"/>
            </w:tcBorders>
            <w:vAlign w:val="center"/>
          </w:tcPr>
          <w:p w14:paraId="65BA3D3F">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25 </w:t>
            </w:r>
          </w:p>
        </w:tc>
        <w:tc>
          <w:tcPr>
            <w:tcW w:w="844" w:type="dxa"/>
            <w:tcBorders>
              <w:top w:val="single" w:color="auto" w:sz="4" w:space="0"/>
              <w:left w:val="single" w:color="auto" w:sz="4" w:space="0"/>
              <w:bottom w:val="single" w:color="auto" w:sz="4" w:space="0"/>
              <w:right w:val="single" w:color="auto" w:sz="4" w:space="0"/>
            </w:tcBorders>
            <w:vAlign w:val="center"/>
          </w:tcPr>
          <w:p w14:paraId="4867D0E5">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-16.7%</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832EA">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0.8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5F12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0.6 </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5E2E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-25.0%</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E4E4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92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8F74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90 </w:t>
            </w:r>
          </w:p>
        </w:tc>
        <w:tc>
          <w:tcPr>
            <w:tcW w:w="871" w:type="dxa"/>
            <w:tcBorders>
              <w:top w:val="single" w:color="auto" w:sz="4" w:space="0"/>
              <w:left w:val="single" w:color="auto" w:sz="4" w:space="0"/>
              <w:bottom w:val="single" w:color="auto" w:sz="4" w:space="0"/>
            </w:tcBorders>
            <w:shd w:val="clear" w:color="auto" w:fill="auto"/>
            <w:noWrap/>
            <w:vAlign w:val="center"/>
          </w:tcPr>
          <w:p w14:paraId="3F5F808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-2.2%</w:t>
            </w:r>
          </w:p>
        </w:tc>
      </w:tr>
      <w:tr w14:paraId="3FCFD017">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4" w:space="0"/>
              <w:right w:val="single" w:color="auto" w:sz="4" w:space="0"/>
            </w:tcBorders>
            <w:shd w:val="clear" w:color="auto" w:fill="auto"/>
            <w:noWrap/>
            <w:vAlign w:val="center"/>
          </w:tcPr>
          <w:p w14:paraId="3D4F6B11">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阜康市</w:t>
            </w:r>
          </w:p>
        </w:tc>
        <w:tc>
          <w:tcPr>
            <w:tcW w:w="742" w:type="dxa"/>
            <w:tcBorders>
              <w:top w:val="single" w:color="auto" w:sz="4" w:space="0"/>
              <w:left w:val="single" w:color="auto" w:sz="4" w:space="0"/>
              <w:bottom w:val="single" w:color="auto" w:sz="4" w:space="0"/>
              <w:right w:val="single" w:color="auto" w:sz="4" w:space="0"/>
            </w:tcBorders>
            <w:vAlign w:val="center"/>
          </w:tcPr>
          <w:p w14:paraId="3B71DE8B">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82.5%</w:t>
            </w:r>
          </w:p>
        </w:tc>
        <w:tc>
          <w:tcPr>
            <w:tcW w:w="736" w:type="dxa"/>
            <w:tcBorders>
              <w:top w:val="single" w:color="auto" w:sz="4" w:space="0"/>
              <w:left w:val="single" w:color="auto" w:sz="4" w:space="0"/>
              <w:bottom w:val="single" w:color="auto" w:sz="4" w:space="0"/>
              <w:right w:val="single" w:color="auto" w:sz="4" w:space="0"/>
            </w:tcBorders>
            <w:vAlign w:val="center"/>
          </w:tcPr>
          <w:p w14:paraId="3E962DD1">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82.5%</w:t>
            </w:r>
          </w:p>
        </w:tc>
        <w:tc>
          <w:tcPr>
            <w:tcW w:w="670" w:type="dxa"/>
            <w:tcBorders>
              <w:top w:val="single" w:color="auto" w:sz="4" w:space="0"/>
              <w:left w:val="single" w:color="auto" w:sz="4" w:space="0"/>
              <w:bottom w:val="single" w:color="auto" w:sz="4" w:space="0"/>
              <w:right w:val="single" w:color="auto" w:sz="4" w:space="0"/>
            </w:tcBorders>
            <w:vAlign w:val="center"/>
          </w:tcPr>
          <w:p w14:paraId="17C10E3F">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602" w:type="dxa"/>
            <w:tcBorders>
              <w:top w:val="single" w:color="auto" w:sz="4" w:space="0"/>
              <w:left w:val="single" w:color="auto" w:sz="4" w:space="0"/>
              <w:bottom w:val="single" w:color="auto" w:sz="4" w:space="0"/>
              <w:right w:val="single" w:color="auto" w:sz="4" w:space="0"/>
            </w:tcBorders>
            <w:vAlign w:val="center"/>
          </w:tcPr>
          <w:p w14:paraId="53FAD57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67 </w:t>
            </w:r>
          </w:p>
        </w:tc>
        <w:tc>
          <w:tcPr>
            <w:tcW w:w="562" w:type="dxa"/>
            <w:tcBorders>
              <w:top w:val="single" w:color="auto" w:sz="4" w:space="0"/>
              <w:left w:val="single" w:color="auto" w:sz="4" w:space="0"/>
              <w:bottom w:val="single" w:color="auto" w:sz="4" w:space="0"/>
              <w:right w:val="single" w:color="auto" w:sz="4" w:space="0"/>
            </w:tcBorders>
            <w:vAlign w:val="center"/>
          </w:tcPr>
          <w:p w14:paraId="3B061F61">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71 </w:t>
            </w:r>
          </w:p>
        </w:tc>
        <w:tc>
          <w:tcPr>
            <w:tcW w:w="826" w:type="dxa"/>
            <w:tcBorders>
              <w:top w:val="single" w:color="auto" w:sz="4" w:space="0"/>
              <w:left w:val="single" w:color="auto" w:sz="4" w:space="0"/>
              <w:bottom w:val="single" w:color="auto" w:sz="4" w:space="0"/>
              <w:right w:val="single" w:color="auto" w:sz="4" w:space="0"/>
            </w:tcBorders>
            <w:vAlign w:val="center"/>
          </w:tcPr>
          <w:p w14:paraId="290D258C">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6.0%</w:t>
            </w:r>
          </w:p>
        </w:tc>
        <w:tc>
          <w:tcPr>
            <w:tcW w:w="579" w:type="dxa"/>
            <w:tcBorders>
              <w:top w:val="single" w:color="auto" w:sz="4" w:space="0"/>
              <w:left w:val="single" w:color="auto" w:sz="4" w:space="0"/>
              <w:bottom w:val="single" w:color="auto" w:sz="4" w:space="0"/>
              <w:right w:val="single" w:color="auto" w:sz="4" w:space="0"/>
            </w:tcBorders>
            <w:vAlign w:val="center"/>
          </w:tcPr>
          <w:p w14:paraId="301B46E4">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37 </w:t>
            </w:r>
          </w:p>
        </w:tc>
        <w:tc>
          <w:tcPr>
            <w:tcW w:w="562" w:type="dxa"/>
            <w:tcBorders>
              <w:top w:val="single" w:color="auto" w:sz="4" w:space="0"/>
              <w:left w:val="single" w:color="auto" w:sz="4" w:space="0"/>
              <w:bottom w:val="single" w:color="auto" w:sz="4" w:space="0"/>
              <w:right w:val="single" w:color="auto" w:sz="4" w:space="0"/>
            </w:tcBorders>
            <w:vAlign w:val="center"/>
          </w:tcPr>
          <w:p w14:paraId="74896668">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39 </w:t>
            </w:r>
          </w:p>
        </w:tc>
        <w:tc>
          <w:tcPr>
            <w:tcW w:w="844" w:type="dxa"/>
            <w:tcBorders>
              <w:top w:val="single" w:color="auto" w:sz="4" w:space="0"/>
              <w:left w:val="single" w:color="auto" w:sz="4" w:space="0"/>
              <w:bottom w:val="single" w:color="auto" w:sz="4" w:space="0"/>
              <w:right w:val="single" w:color="auto" w:sz="4" w:space="0"/>
            </w:tcBorders>
            <w:vAlign w:val="center"/>
          </w:tcPr>
          <w:p w14:paraId="4C71334A">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5.4%</w:t>
            </w:r>
          </w:p>
        </w:tc>
        <w:tc>
          <w:tcPr>
            <w:tcW w:w="562" w:type="dxa"/>
            <w:tcBorders>
              <w:top w:val="single" w:color="auto" w:sz="4" w:space="0"/>
              <w:left w:val="single" w:color="auto" w:sz="4" w:space="0"/>
              <w:bottom w:val="single" w:color="auto" w:sz="4" w:space="0"/>
              <w:right w:val="single" w:color="auto" w:sz="4" w:space="0"/>
            </w:tcBorders>
            <w:vAlign w:val="center"/>
          </w:tcPr>
          <w:p w14:paraId="17A9076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 </w:t>
            </w:r>
          </w:p>
        </w:tc>
        <w:tc>
          <w:tcPr>
            <w:tcW w:w="562" w:type="dxa"/>
            <w:tcBorders>
              <w:top w:val="single" w:color="auto" w:sz="4" w:space="0"/>
              <w:left w:val="single" w:color="auto" w:sz="4" w:space="0"/>
              <w:bottom w:val="single" w:color="auto" w:sz="4" w:space="0"/>
              <w:right w:val="single" w:color="auto" w:sz="4" w:space="0"/>
            </w:tcBorders>
            <w:vAlign w:val="center"/>
          </w:tcPr>
          <w:p w14:paraId="7D06601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 </w:t>
            </w:r>
          </w:p>
        </w:tc>
        <w:tc>
          <w:tcPr>
            <w:tcW w:w="843" w:type="dxa"/>
            <w:tcBorders>
              <w:top w:val="single" w:color="auto" w:sz="4" w:space="0"/>
              <w:left w:val="single" w:color="auto" w:sz="4" w:space="0"/>
              <w:bottom w:val="single" w:color="auto" w:sz="4" w:space="0"/>
              <w:right w:val="single" w:color="auto" w:sz="4" w:space="0"/>
            </w:tcBorders>
            <w:vAlign w:val="center"/>
          </w:tcPr>
          <w:p w14:paraId="2BA163D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vAlign w:val="center"/>
          </w:tcPr>
          <w:p w14:paraId="06C016C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24 </w:t>
            </w:r>
          </w:p>
        </w:tc>
        <w:tc>
          <w:tcPr>
            <w:tcW w:w="562" w:type="dxa"/>
            <w:tcBorders>
              <w:top w:val="single" w:color="auto" w:sz="4" w:space="0"/>
              <w:left w:val="single" w:color="auto" w:sz="4" w:space="0"/>
              <w:bottom w:val="single" w:color="auto" w:sz="4" w:space="0"/>
              <w:right w:val="single" w:color="auto" w:sz="4" w:space="0"/>
            </w:tcBorders>
            <w:vAlign w:val="center"/>
          </w:tcPr>
          <w:p w14:paraId="0BF107D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22 </w:t>
            </w:r>
          </w:p>
        </w:tc>
        <w:tc>
          <w:tcPr>
            <w:tcW w:w="844" w:type="dxa"/>
            <w:tcBorders>
              <w:top w:val="single" w:color="auto" w:sz="4" w:space="0"/>
              <w:left w:val="single" w:color="auto" w:sz="4" w:space="0"/>
              <w:bottom w:val="single" w:color="auto" w:sz="4" w:space="0"/>
              <w:right w:val="single" w:color="auto" w:sz="4" w:space="0"/>
            </w:tcBorders>
            <w:vAlign w:val="center"/>
          </w:tcPr>
          <w:p w14:paraId="365B46E4">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-8.3%</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8C19C">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0.8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AB10D">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0.8 </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0D2AD">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1B701">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92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CA4E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87 </w:t>
            </w:r>
          </w:p>
        </w:tc>
        <w:tc>
          <w:tcPr>
            <w:tcW w:w="871" w:type="dxa"/>
            <w:tcBorders>
              <w:top w:val="single" w:color="auto" w:sz="4" w:space="0"/>
              <w:left w:val="single" w:color="auto" w:sz="4" w:space="0"/>
              <w:bottom w:val="single" w:color="auto" w:sz="4" w:space="0"/>
            </w:tcBorders>
            <w:shd w:val="clear" w:color="auto" w:fill="auto"/>
            <w:noWrap/>
            <w:vAlign w:val="center"/>
          </w:tcPr>
          <w:p w14:paraId="021D5CBA">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-5.4%</w:t>
            </w:r>
          </w:p>
        </w:tc>
      </w:tr>
      <w:tr w14:paraId="25CB867A">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4" w:space="0"/>
              <w:right w:val="single" w:color="auto" w:sz="4" w:space="0"/>
            </w:tcBorders>
            <w:shd w:val="clear" w:color="auto" w:fill="auto"/>
            <w:noWrap/>
            <w:vAlign w:val="center"/>
          </w:tcPr>
          <w:p w14:paraId="0A57BBD4">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五家渠市</w:t>
            </w:r>
          </w:p>
        </w:tc>
        <w:tc>
          <w:tcPr>
            <w:tcW w:w="742" w:type="dxa"/>
            <w:tcBorders>
              <w:top w:val="single" w:color="auto" w:sz="4" w:space="0"/>
              <w:left w:val="single" w:color="auto" w:sz="4" w:space="0"/>
              <w:bottom w:val="single" w:color="auto" w:sz="4" w:space="0"/>
              <w:right w:val="single" w:color="auto" w:sz="4" w:space="0"/>
            </w:tcBorders>
            <w:vAlign w:val="center"/>
          </w:tcPr>
          <w:p w14:paraId="3AFD8A51">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77.3%</w:t>
            </w:r>
          </w:p>
        </w:tc>
        <w:tc>
          <w:tcPr>
            <w:tcW w:w="736" w:type="dxa"/>
            <w:tcBorders>
              <w:top w:val="single" w:color="auto" w:sz="4" w:space="0"/>
              <w:left w:val="single" w:color="auto" w:sz="4" w:space="0"/>
              <w:bottom w:val="single" w:color="auto" w:sz="4" w:space="0"/>
              <w:right w:val="single" w:color="auto" w:sz="4" w:space="0"/>
            </w:tcBorders>
            <w:vAlign w:val="center"/>
          </w:tcPr>
          <w:p w14:paraId="1748DEAE">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78.1%</w:t>
            </w:r>
          </w:p>
        </w:tc>
        <w:tc>
          <w:tcPr>
            <w:tcW w:w="670" w:type="dxa"/>
            <w:tcBorders>
              <w:top w:val="single" w:color="auto" w:sz="4" w:space="0"/>
              <w:left w:val="single" w:color="auto" w:sz="4" w:space="0"/>
              <w:bottom w:val="single" w:color="auto" w:sz="4" w:space="0"/>
              <w:right w:val="single" w:color="auto" w:sz="4" w:space="0"/>
            </w:tcBorders>
            <w:vAlign w:val="center"/>
          </w:tcPr>
          <w:p w14:paraId="102B0466">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0.8</w:t>
            </w:r>
          </w:p>
        </w:tc>
        <w:tc>
          <w:tcPr>
            <w:tcW w:w="602" w:type="dxa"/>
            <w:tcBorders>
              <w:top w:val="single" w:color="auto" w:sz="4" w:space="0"/>
              <w:left w:val="single" w:color="auto" w:sz="4" w:space="0"/>
              <w:bottom w:val="single" w:color="auto" w:sz="4" w:space="0"/>
              <w:right w:val="single" w:color="auto" w:sz="4" w:space="0"/>
            </w:tcBorders>
            <w:vAlign w:val="center"/>
          </w:tcPr>
          <w:p w14:paraId="088FD0C5">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83 </w:t>
            </w:r>
          </w:p>
        </w:tc>
        <w:tc>
          <w:tcPr>
            <w:tcW w:w="562" w:type="dxa"/>
            <w:tcBorders>
              <w:top w:val="single" w:color="auto" w:sz="4" w:space="0"/>
              <w:left w:val="single" w:color="auto" w:sz="4" w:space="0"/>
              <w:bottom w:val="single" w:color="auto" w:sz="4" w:space="0"/>
              <w:right w:val="single" w:color="auto" w:sz="4" w:space="0"/>
            </w:tcBorders>
            <w:vAlign w:val="center"/>
          </w:tcPr>
          <w:p w14:paraId="7E3EC81C">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86 </w:t>
            </w:r>
          </w:p>
        </w:tc>
        <w:tc>
          <w:tcPr>
            <w:tcW w:w="826" w:type="dxa"/>
            <w:tcBorders>
              <w:top w:val="single" w:color="auto" w:sz="4" w:space="0"/>
              <w:left w:val="single" w:color="auto" w:sz="4" w:space="0"/>
              <w:bottom w:val="single" w:color="auto" w:sz="4" w:space="0"/>
              <w:right w:val="single" w:color="auto" w:sz="4" w:space="0"/>
            </w:tcBorders>
            <w:vAlign w:val="center"/>
          </w:tcPr>
          <w:p w14:paraId="4F2902A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3.6%</w:t>
            </w:r>
          </w:p>
        </w:tc>
        <w:tc>
          <w:tcPr>
            <w:tcW w:w="579" w:type="dxa"/>
            <w:tcBorders>
              <w:top w:val="single" w:color="auto" w:sz="4" w:space="0"/>
              <w:left w:val="single" w:color="auto" w:sz="4" w:space="0"/>
              <w:bottom w:val="single" w:color="auto" w:sz="4" w:space="0"/>
              <w:right w:val="single" w:color="auto" w:sz="4" w:space="0"/>
            </w:tcBorders>
            <w:vAlign w:val="center"/>
          </w:tcPr>
          <w:p w14:paraId="617FD6CB">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47 </w:t>
            </w:r>
          </w:p>
        </w:tc>
        <w:tc>
          <w:tcPr>
            <w:tcW w:w="562" w:type="dxa"/>
            <w:tcBorders>
              <w:top w:val="single" w:color="auto" w:sz="4" w:space="0"/>
              <w:left w:val="single" w:color="auto" w:sz="4" w:space="0"/>
              <w:bottom w:val="single" w:color="auto" w:sz="4" w:space="0"/>
              <w:right w:val="single" w:color="auto" w:sz="4" w:space="0"/>
            </w:tcBorders>
            <w:vAlign w:val="center"/>
          </w:tcPr>
          <w:p w14:paraId="6235090D">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52 </w:t>
            </w:r>
          </w:p>
        </w:tc>
        <w:tc>
          <w:tcPr>
            <w:tcW w:w="844" w:type="dxa"/>
            <w:tcBorders>
              <w:top w:val="single" w:color="auto" w:sz="4" w:space="0"/>
              <w:left w:val="single" w:color="auto" w:sz="4" w:space="0"/>
              <w:bottom w:val="single" w:color="auto" w:sz="4" w:space="0"/>
              <w:right w:val="single" w:color="auto" w:sz="4" w:space="0"/>
            </w:tcBorders>
            <w:vAlign w:val="center"/>
          </w:tcPr>
          <w:p w14:paraId="364F091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10.6%</w:t>
            </w:r>
          </w:p>
        </w:tc>
        <w:tc>
          <w:tcPr>
            <w:tcW w:w="562" w:type="dxa"/>
            <w:tcBorders>
              <w:top w:val="single" w:color="auto" w:sz="4" w:space="0"/>
              <w:left w:val="single" w:color="auto" w:sz="4" w:space="0"/>
              <w:bottom w:val="single" w:color="auto" w:sz="4" w:space="0"/>
              <w:right w:val="single" w:color="auto" w:sz="4" w:space="0"/>
            </w:tcBorders>
            <w:vAlign w:val="center"/>
          </w:tcPr>
          <w:p w14:paraId="5937D415">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562" w:type="dxa"/>
            <w:tcBorders>
              <w:top w:val="single" w:color="auto" w:sz="4" w:space="0"/>
              <w:left w:val="single" w:color="auto" w:sz="4" w:space="0"/>
              <w:bottom w:val="single" w:color="auto" w:sz="4" w:space="0"/>
              <w:right w:val="single" w:color="auto" w:sz="4" w:space="0"/>
            </w:tcBorders>
            <w:vAlign w:val="center"/>
          </w:tcPr>
          <w:p w14:paraId="4083DCC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843" w:type="dxa"/>
            <w:tcBorders>
              <w:top w:val="single" w:color="auto" w:sz="4" w:space="0"/>
              <w:left w:val="single" w:color="auto" w:sz="4" w:space="0"/>
              <w:bottom w:val="single" w:color="auto" w:sz="4" w:space="0"/>
              <w:right w:val="single" w:color="auto" w:sz="4" w:space="0"/>
            </w:tcBorders>
            <w:vAlign w:val="center"/>
          </w:tcPr>
          <w:p w14:paraId="41BAA58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vAlign w:val="center"/>
          </w:tcPr>
          <w:p w14:paraId="74EE7DF4">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22 </w:t>
            </w:r>
          </w:p>
        </w:tc>
        <w:tc>
          <w:tcPr>
            <w:tcW w:w="562" w:type="dxa"/>
            <w:tcBorders>
              <w:top w:val="single" w:color="auto" w:sz="4" w:space="0"/>
              <w:left w:val="single" w:color="auto" w:sz="4" w:space="0"/>
              <w:bottom w:val="single" w:color="auto" w:sz="4" w:space="0"/>
              <w:right w:val="single" w:color="auto" w:sz="4" w:space="0"/>
            </w:tcBorders>
            <w:vAlign w:val="center"/>
          </w:tcPr>
          <w:p w14:paraId="263CB7A1">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22 </w:t>
            </w:r>
          </w:p>
        </w:tc>
        <w:tc>
          <w:tcPr>
            <w:tcW w:w="844" w:type="dxa"/>
            <w:tcBorders>
              <w:top w:val="single" w:color="auto" w:sz="4" w:space="0"/>
              <w:left w:val="single" w:color="auto" w:sz="4" w:space="0"/>
              <w:bottom w:val="single" w:color="auto" w:sz="4" w:space="0"/>
              <w:right w:val="single" w:color="auto" w:sz="4" w:space="0"/>
            </w:tcBorders>
            <w:vAlign w:val="center"/>
          </w:tcPr>
          <w:p w14:paraId="170BC4D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1D97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0.7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A755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0.7 </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271D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89DD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88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6145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88 </w:t>
            </w:r>
          </w:p>
        </w:tc>
        <w:tc>
          <w:tcPr>
            <w:tcW w:w="871" w:type="dxa"/>
            <w:tcBorders>
              <w:top w:val="single" w:color="auto" w:sz="4" w:space="0"/>
              <w:left w:val="single" w:color="auto" w:sz="4" w:space="0"/>
              <w:bottom w:val="single" w:color="auto" w:sz="4" w:space="0"/>
            </w:tcBorders>
            <w:shd w:val="clear" w:color="auto" w:fill="auto"/>
            <w:noWrap/>
            <w:vAlign w:val="center"/>
          </w:tcPr>
          <w:p w14:paraId="43FB2C5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r>
      <w:tr w14:paraId="5BD72E58">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4" w:space="0"/>
              <w:right w:val="single" w:color="auto" w:sz="4" w:space="0"/>
            </w:tcBorders>
            <w:shd w:val="clear" w:color="auto" w:fill="auto"/>
            <w:noWrap/>
            <w:vAlign w:val="center"/>
          </w:tcPr>
          <w:p w14:paraId="1EE01248">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玛纳斯县</w:t>
            </w:r>
          </w:p>
        </w:tc>
        <w:tc>
          <w:tcPr>
            <w:tcW w:w="742" w:type="dxa"/>
            <w:tcBorders>
              <w:top w:val="single" w:color="auto" w:sz="4" w:space="0"/>
              <w:left w:val="single" w:color="auto" w:sz="4" w:space="0"/>
              <w:bottom w:val="single" w:color="auto" w:sz="4" w:space="0"/>
              <w:right w:val="single" w:color="auto" w:sz="4" w:space="0"/>
            </w:tcBorders>
            <w:vAlign w:val="center"/>
          </w:tcPr>
          <w:p w14:paraId="1F1BBE08">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88.3%</w:t>
            </w:r>
          </w:p>
        </w:tc>
        <w:tc>
          <w:tcPr>
            <w:tcW w:w="736" w:type="dxa"/>
            <w:tcBorders>
              <w:top w:val="single" w:color="auto" w:sz="4" w:space="0"/>
              <w:left w:val="single" w:color="auto" w:sz="4" w:space="0"/>
              <w:bottom w:val="single" w:color="auto" w:sz="4" w:space="0"/>
              <w:right w:val="single" w:color="auto" w:sz="4" w:space="0"/>
            </w:tcBorders>
            <w:vAlign w:val="center"/>
          </w:tcPr>
          <w:p w14:paraId="252DA70D">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90.4%</w:t>
            </w:r>
          </w:p>
        </w:tc>
        <w:tc>
          <w:tcPr>
            <w:tcW w:w="670" w:type="dxa"/>
            <w:tcBorders>
              <w:top w:val="single" w:color="auto" w:sz="4" w:space="0"/>
              <w:left w:val="single" w:color="auto" w:sz="4" w:space="0"/>
              <w:bottom w:val="single" w:color="auto" w:sz="4" w:space="0"/>
              <w:right w:val="single" w:color="auto" w:sz="4" w:space="0"/>
            </w:tcBorders>
            <w:vAlign w:val="center"/>
          </w:tcPr>
          <w:p w14:paraId="13D70A85">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2.1</w:t>
            </w:r>
          </w:p>
        </w:tc>
        <w:tc>
          <w:tcPr>
            <w:tcW w:w="602" w:type="dxa"/>
            <w:tcBorders>
              <w:top w:val="single" w:color="auto" w:sz="4" w:space="0"/>
              <w:left w:val="single" w:color="auto" w:sz="4" w:space="0"/>
              <w:bottom w:val="single" w:color="auto" w:sz="4" w:space="0"/>
              <w:right w:val="single" w:color="auto" w:sz="4" w:space="0"/>
            </w:tcBorders>
            <w:vAlign w:val="center"/>
          </w:tcPr>
          <w:p w14:paraId="56A4BFB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57 </w:t>
            </w:r>
          </w:p>
        </w:tc>
        <w:tc>
          <w:tcPr>
            <w:tcW w:w="562" w:type="dxa"/>
            <w:tcBorders>
              <w:top w:val="single" w:color="auto" w:sz="4" w:space="0"/>
              <w:left w:val="single" w:color="auto" w:sz="4" w:space="0"/>
              <w:bottom w:val="single" w:color="auto" w:sz="4" w:space="0"/>
              <w:right w:val="single" w:color="auto" w:sz="4" w:space="0"/>
            </w:tcBorders>
            <w:vAlign w:val="center"/>
          </w:tcPr>
          <w:p w14:paraId="284B7CAF">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53 </w:t>
            </w:r>
          </w:p>
        </w:tc>
        <w:tc>
          <w:tcPr>
            <w:tcW w:w="826" w:type="dxa"/>
            <w:tcBorders>
              <w:top w:val="single" w:color="auto" w:sz="4" w:space="0"/>
              <w:left w:val="single" w:color="auto" w:sz="4" w:space="0"/>
              <w:bottom w:val="single" w:color="auto" w:sz="4" w:space="0"/>
              <w:right w:val="single" w:color="auto" w:sz="4" w:space="0"/>
            </w:tcBorders>
            <w:vAlign w:val="center"/>
          </w:tcPr>
          <w:p w14:paraId="3F6E023D">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-7.0%</w:t>
            </w:r>
          </w:p>
        </w:tc>
        <w:tc>
          <w:tcPr>
            <w:tcW w:w="579" w:type="dxa"/>
            <w:tcBorders>
              <w:top w:val="single" w:color="auto" w:sz="4" w:space="0"/>
              <w:left w:val="single" w:color="auto" w:sz="4" w:space="0"/>
              <w:bottom w:val="single" w:color="auto" w:sz="4" w:space="0"/>
              <w:right w:val="single" w:color="auto" w:sz="4" w:space="0"/>
            </w:tcBorders>
            <w:vAlign w:val="center"/>
          </w:tcPr>
          <w:p w14:paraId="719A62A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30 </w:t>
            </w:r>
          </w:p>
        </w:tc>
        <w:tc>
          <w:tcPr>
            <w:tcW w:w="562" w:type="dxa"/>
            <w:tcBorders>
              <w:top w:val="single" w:color="auto" w:sz="4" w:space="0"/>
              <w:left w:val="single" w:color="auto" w:sz="4" w:space="0"/>
              <w:bottom w:val="single" w:color="auto" w:sz="4" w:space="0"/>
              <w:right w:val="single" w:color="auto" w:sz="4" w:space="0"/>
            </w:tcBorders>
            <w:vAlign w:val="center"/>
          </w:tcPr>
          <w:p w14:paraId="21CAD41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26 </w:t>
            </w:r>
          </w:p>
        </w:tc>
        <w:tc>
          <w:tcPr>
            <w:tcW w:w="844" w:type="dxa"/>
            <w:tcBorders>
              <w:top w:val="single" w:color="auto" w:sz="4" w:space="0"/>
              <w:left w:val="single" w:color="auto" w:sz="4" w:space="0"/>
              <w:bottom w:val="single" w:color="auto" w:sz="4" w:space="0"/>
              <w:right w:val="single" w:color="auto" w:sz="4" w:space="0"/>
            </w:tcBorders>
            <w:vAlign w:val="center"/>
          </w:tcPr>
          <w:p w14:paraId="39F9D1AE">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-13.3%</w:t>
            </w:r>
          </w:p>
        </w:tc>
        <w:tc>
          <w:tcPr>
            <w:tcW w:w="562" w:type="dxa"/>
            <w:tcBorders>
              <w:top w:val="single" w:color="auto" w:sz="4" w:space="0"/>
              <w:left w:val="single" w:color="auto" w:sz="4" w:space="0"/>
              <w:bottom w:val="single" w:color="auto" w:sz="4" w:space="0"/>
              <w:right w:val="single" w:color="auto" w:sz="4" w:space="0"/>
            </w:tcBorders>
            <w:vAlign w:val="center"/>
          </w:tcPr>
          <w:p w14:paraId="149AF92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562" w:type="dxa"/>
            <w:tcBorders>
              <w:top w:val="single" w:color="auto" w:sz="4" w:space="0"/>
              <w:left w:val="single" w:color="auto" w:sz="4" w:space="0"/>
              <w:bottom w:val="single" w:color="auto" w:sz="4" w:space="0"/>
              <w:right w:val="single" w:color="auto" w:sz="4" w:space="0"/>
            </w:tcBorders>
            <w:vAlign w:val="center"/>
          </w:tcPr>
          <w:p w14:paraId="0441977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843" w:type="dxa"/>
            <w:tcBorders>
              <w:top w:val="single" w:color="auto" w:sz="4" w:space="0"/>
              <w:left w:val="single" w:color="auto" w:sz="4" w:space="0"/>
              <w:bottom w:val="single" w:color="auto" w:sz="4" w:space="0"/>
              <w:right w:val="single" w:color="auto" w:sz="4" w:space="0"/>
            </w:tcBorders>
            <w:vAlign w:val="center"/>
          </w:tcPr>
          <w:p w14:paraId="37BF6B9A">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vAlign w:val="center"/>
          </w:tcPr>
          <w:p w14:paraId="4CD51FF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18 </w:t>
            </w:r>
          </w:p>
        </w:tc>
        <w:tc>
          <w:tcPr>
            <w:tcW w:w="562" w:type="dxa"/>
            <w:tcBorders>
              <w:top w:val="single" w:color="auto" w:sz="4" w:space="0"/>
              <w:left w:val="single" w:color="auto" w:sz="4" w:space="0"/>
              <w:bottom w:val="single" w:color="auto" w:sz="4" w:space="0"/>
              <w:right w:val="single" w:color="auto" w:sz="4" w:space="0"/>
            </w:tcBorders>
            <w:vAlign w:val="center"/>
          </w:tcPr>
          <w:p w14:paraId="60AFC57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18 </w:t>
            </w:r>
          </w:p>
        </w:tc>
        <w:tc>
          <w:tcPr>
            <w:tcW w:w="844" w:type="dxa"/>
            <w:tcBorders>
              <w:top w:val="single" w:color="auto" w:sz="4" w:space="0"/>
              <w:left w:val="single" w:color="auto" w:sz="4" w:space="0"/>
              <w:bottom w:val="single" w:color="auto" w:sz="4" w:space="0"/>
              <w:right w:val="single" w:color="auto" w:sz="4" w:space="0"/>
            </w:tcBorders>
            <w:vAlign w:val="center"/>
          </w:tcPr>
          <w:p w14:paraId="15A180B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F3D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0.8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1C22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0.7 </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EFEA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-12.5%</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1D18F">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93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79A6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95 </w:t>
            </w:r>
          </w:p>
        </w:tc>
        <w:tc>
          <w:tcPr>
            <w:tcW w:w="871" w:type="dxa"/>
            <w:tcBorders>
              <w:top w:val="single" w:color="auto" w:sz="4" w:space="0"/>
              <w:left w:val="single" w:color="auto" w:sz="4" w:space="0"/>
              <w:bottom w:val="single" w:color="auto" w:sz="4" w:space="0"/>
            </w:tcBorders>
            <w:shd w:val="clear" w:color="auto" w:fill="auto"/>
            <w:noWrap/>
            <w:vAlign w:val="center"/>
          </w:tcPr>
          <w:p w14:paraId="06976E95">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2.2%</w:t>
            </w:r>
          </w:p>
        </w:tc>
      </w:tr>
      <w:tr w14:paraId="44BA7E69">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4" w:space="0"/>
              <w:right w:val="single" w:color="auto" w:sz="4" w:space="0"/>
            </w:tcBorders>
            <w:shd w:val="clear" w:color="auto" w:fill="auto"/>
            <w:noWrap/>
            <w:vAlign w:val="center"/>
          </w:tcPr>
          <w:p w14:paraId="742F82A7">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呼图壁县</w:t>
            </w:r>
          </w:p>
        </w:tc>
        <w:tc>
          <w:tcPr>
            <w:tcW w:w="742" w:type="dxa"/>
            <w:tcBorders>
              <w:top w:val="single" w:color="auto" w:sz="4" w:space="0"/>
              <w:left w:val="single" w:color="auto" w:sz="4" w:space="0"/>
              <w:bottom w:val="single" w:color="auto" w:sz="4" w:space="0"/>
              <w:right w:val="single" w:color="auto" w:sz="4" w:space="0"/>
            </w:tcBorders>
            <w:vAlign w:val="center"/>
          </w:tcPr>
          <w:p w14:paraId="2BF8BCA0">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85.2%</w:t>
            </w:r>
          </w:p>
        </w:tc>
        <w:tc>
          <w:tcPr>
            <w:tcW w:w="736" w:type="dxa"/>
            <w:tcBorders>
              <w:top w:val="single" w:color="auto" w:sz="4" w:space="0"/>
              <w:left w:val="single" w:color="auto" w:sz="4" w:space="0"/>
              <w:bottom w:val="single" w:color="auto" w:sz="4" w:space="0"/>
              <w:right w:val="single" w:color="auto" w:sz="4" w:space="0"/>
            </w:tcBorders>
            <w:vAlign w:val="center"/>
          </w:tcPr>
          <w:p w14:paraId="27575C4C">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89.0%</w:t>
            </w:r>
          </w:p>
        </w:tc>
        <w:tc>
          <w:tcPr>
            <w:tcW w:w="670" w:type="dxa"/>
            <w:tcBorders>
              <w:top w:val="single" w:color="auto" w:sz="4" w:space="0"/>
              <w:left w:val="single" w:color="auto" w:sz="4" w:space="0"/>
              <w:bottom w:val="single" w:color="auto" w:sz="4" w:space="0"/>
              <w:right w:val="single" w:color="auto" w:sz="4" w:space="0"/>
            </w:tcBorders>
            <w:vAlign w:val="center"/>
          </w:tcPr>
          <w:p w14:paraId="5F1AD2D4">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3.8</w:t>
            </w:r>
          </w:p>
        </w:tc>
        <w:tc>
          <w:tcPr>
            <w:tcW w:w="602" w:type="dxa"/>
            <w:tcBorders>
              <w:top w:val="single" w:color="auto" w:sz="4" w:space="0"/>
              <w:left w:val="single" w:color="auto" w:sz="4" w:space="0"/>
              <w:bottom w:val="single" w:color="auto" w:sz="4" w:space="0"/>
              <w:right w:val="single" w:color="auto" w:sz="4" w:space="0"/>
            </w:tcBorders>
            <w:vAlign w:val="center"/>
          </w:tcPr>
          <w:p w14:paraId="66B0C475">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63 </w:t>
            </w:r>
          </w:p>
        </w:tc>
        <w:tc>
          <w:tcPr>
            <w:tcW w:w="562" w:type="dxa"/>
            <w:tcBorders>
              <w:top w:val="single" w:color="auto" w:sz="4" w:space="0"/>
              <w:left w:val="single" w:color="auto" w:sz="4" w:space="0"/>
              <w:bottom w:val="single" w:color="auto" w:sz="4" w:space="0"/>
              <w:right w:val="single" w:color="auto" w:sz="4" w:space="0"/>
            </w:tcBorders>
            <w:vAlign w:val="center"/>
          </w:tcPr>
          <w:p w14:paraId="16A84EAB">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58 </w:t>
            </w:r>
          </w:p>
        </w:tc>
        <w:tc>
          <w:tcPr>
            <w:tcW w:w="826" w:type="dxa"/>
            <w:tcBorders>
              <w:top w:val="single" w:color="auto" w:sz="4" w:space="0"/>
              <w:left w:val="single" w:color="auto" w:sz="4" w:space="0"/>
              <w:bottom w:val="single" w:color="auto" w:sz="4" w:space="0"/>
              <w:right w:val="single" w:color="auto" w:sz="4" w:space="0"/>
            </w:tcBorders>
            <w:vAlign w:val="center"/>
          </w:tcPr>
          <w:p w14:paraId="34582337">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-7.9%</w:t>
            </w:r>
          </w:p>
        </w:tc>
        <w:tc>
          <w:tcPr>
            <w:tcW w:w="579" w:type="dxa"/>
            <w:tcBorders>
              <w:top w:val="single" w:color="auto" w:sz="4" w:space="0"/>
              <w:left w:val="single" w:color="auto" w:sz="4" w:space="0"/>
              <w:bottom w:val="single" w:color="auto" w:sz="4" w:space="0"/>
              <w:right w:val="single" w:color="auto" w:sz="4" w:space="0"/>
            </w:tcBorders>
            <w:vAlign w:val="center"/>
          </w:tcPr>
          <w:p w14:paraId="70766994">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33 </w:t>
            </w:r>
          </w:p>
        </w:tc>
        <w:tc>
          <w:tcPr>
            <w:tcW w:w="562" w:type="dxa"/>
            <w:tcBorders>
              <w:top w:val="single" w:color="auto" w:sz="4" w:space="0"/>
              <w:left w:val="single" w:color="auto" w:sz="4" w:space="0"/>
              <w:bottom w:val="single" w:color="auto" w:sz="4" w:space="0"/>
              <w:right w:val="single" w:color="auto" w:sz="4" w:space="0"/>
            </w:tcBorders>
            <w:vAlign w:val="center"/>
          </w:tcPr>
          <w:p w14:paraId="4DEFB021">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30 </w:t>
            </w:r>
          </w:p>
        </w:tc>
        <w:tc>
          <w:tcPr>
            <w:tcW w:w="844" w:type="dxa"/>
            <w:tcBorders>
              <w:top w:val="single" w:color="auto" w:sz="4" w:space="0"/>
              <w:left w:val="single" w:color="auto" w:sz="4" w:space="0"/>
              <w:bottom w:val="single" w:color="auto" w:sz="4" w:space="0"/>
              <w:right w:val="single" w:color="auto" w:sz="4" w:space="0"/>
            </w:tcBorders>
            <w:vAlign w:val="center"/>
          </w:tcPr>
          <w:p w14:paraId="60609784">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-9.1%</w:t>
            </w:r>
          </w:p>
        </w:tc>
        <w:tc>
          <w:tcPr>
            <w:tcW w:w="562" w:type="dxa"/>
            <w:tcBorders>
              <w:top w:val="single" w:color="auto" w:sz="4" w:space="0"/>
              <w:left w:val="single" w:color="auto" w:sz="4" w:space="0"/>
              <w:bottom w:val="single" w:color="auto" w:sz="4" w:space="0"/>
              <w:right w:val="single" w:color="auto" w:sz="4" w:space="0"/>
            </w:tcBorders>
            <w:vAlign w:val="center"/>
          </w:tcPr>
          <w:p w14:paraId="60BD7E7D">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 </w:t>
            </w:r>
          </w:p>
        </w:tc>
        <w:tc>
          <w:tcPr>
            <w:tcW w:w="562" w:type="dxa"/>
            <w:tcBorders>
              <w:top w:val="single" w:color="auto" w:sz="4" w:space="0"/>
              <w:left w:val="single" w:color="auto" w:sz="4" w:space="0"/>
              <w:bottom w:val="single" w:color="auto" w:sz="4" w:space="0"/>
              <w:right w:val="single" w:color="auto" w:sz="4" w:space="0"/>
            </w:tcBorders>
            <w:vAlign w:val="center"/>
          </w:tcPr>
          <w:p w14:paraId="75494AE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 </w:t>
            </w:r>
          </w:p>
        </w:tc>
        <w:tc>
          <w:tcPr>
            <w:tcW w:w="843" w:type="dxa"/>
            <w:tcBorders>
              <w:top w:val="single" w:color="auto" w:sz="4" w:space="0"/>
              <w:left w:val="single" w:color="auto" w:sz="4" w:space="0"/>
              <w:bottom w:val="single" w:color="auto" w:sz="4" w:space="0"/>
              <w:right w:val="single" w:color="auto" w:sz="4" w:space="0"/>
            </w:tcBorders>
            <w:vAlign w:val="center"/>
          </w:tcPr>
          <w:p w14:paraId="5187E7E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12.5%</w:t>
            </w:r>
          </w:p>
        </w:tc>
        <w:tc>
          <w:tcPr>
            <w:tcW w:w="562" w:type="dxa"/>
            <w:tcBorders>
              <w:top w:val="single" w:color="auto" w:sz="4" w:space="0"/>
              <w:left w:val="single" w:color="auto" w:sz="4" w:space="0"/>
              <w:bottom w:val="single" w:color="auto" w:sz="4" w:space="0"/>
              <w:right w:val="single" w:color="auto" w:sz="4" w:space="0"/>
            </w:tcBorders>
            <w:vAlign w:val="center"/>
          </w:tcPr>
          <w:p w14:paraId="1DA0708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22 </w:t>
            </w:r>
          </w:p>
        </w:tc>
        <w:tc>
          <w:tcPr>
            <w:tcW w:w="562" w:type="dxa"/>
            <w:tcBorders>
              <w:top w:val="single" w:color="auto" w:sz="4" w:space="0"/>
              <w:left w:val="single" w:color="auto" w:sz="4" w:space="0"/>
              <w:bottom w:val="single" w:color="auto" w:sz="4" w:space="0"/>
              <w:right w:val="single" w:color="auto" w:sz="4" w:space="0"/>
            </w:tcBorders>
            <w:vAlign w:val="center"/>
          </w:tcPr>
          <w:p w14:paraId="515DBA4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21 </w:t>
            </w:r>
          </w:p>
        </w:tc>
        <w:tc>
          <w:tcPr>
            <w:tcW w:w="844" w:type="dxa"/>
            <w:tcBorders>
              <w:top w:val="single" w:color="auto" w:sz="4" w:space="0"/>
              <w:left w:val="single" w:color="auto" w:sz="4" w:space="0"/>
              <w:bottom w:val="single" w:color="auto" w:sz="4" w:space="0"/>
              <w:right w:val="single" w:color="auto" w:sz="4" w:space="0"/>
            </w:tcBorders>
            <w:vAlign w:val="center"/>
          </w:tcPr>
          <w:p w14:paraId="750173B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-4.5%</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D45A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0.8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8AC2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0.9 </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F8FDA">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12.5%</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7CA4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95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0CE2D">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86 </w:t>
            </w:r>
          </w:p>
        </w:tc>
        <w:tc>
          <w:tcPr>
            <w:tcW w:w="871" w:type="dxa"/>
            <w:tcBorders>
              <w:top w:val="single" w:color="auto" w:sz="4" w:space="0"/>
              <w:left w:val="single" w:color="auto" w:sz="4" w:space="0"/>
              <w:bottom w:val="single" w:color="auto" w:sz="4" w:space="0"/>
            </w:tcBorders>
            <w:shd w:val="clear" w:color="auto" w:fill="auto"/>
            <w:noWrap/>
            <w:vAlign w:val="center"/>
          </w:tcPr>
          <w:p w14:paraId="0E9959B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-9.5%</w:t>
            </w:r>
          </w:p>
        </w:tc>
      </w:tr>
      <w:tr w14:paraId="5D17C320">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12" w:space="0"/>
              <w:right w:val="single" w:color="auto" w:sz="4" w:space="0"/>
            </w:tcBorders>
            <w:shd w:val="clear" w:color="auto" w:fill="auto"/>
            <w:noWrap/>
            <w:vAlign w:val="center"/>
          </w:tcPr>
          <w:p w14:paraId="72F4F034">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沙湾市</w:t>
            </w:r>
          </w:p>
        </w:tc>
        <w:tc>
          <w:tcPr>
            <w:tcW w:w="742" w:type="dxa"/>
            <w:tcBorders>
              <w:top w:val="single" w:color="auto" w:sz="4" w:space="0"/>
              <w:left w:val="single" w:color="auto" w:sz="4" w:space="0"/>
              <w:bottom w:val="single" w:color="auto" w:sz="12" w:space="0"/>
              <w:right w:val="single" w:color="auto" w:sz="4" w:space="0"/>
            </w:tcBorders>
            <w:vAlign w:val="center"/>
          </w:tcPr>
          <w:p w14:paraId="6D2D7A00">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88.2%</w:t>
            </w:r>
          </w:p>
        </w:tc>
        <w:tc>
          <w:tcPr>
            <w:tcW w:w="736" w:type="dxa"/>
            <w:tcBorders>
              <w:top w:val="single" w:color="auto" w:sz="4" w:space="0"/>
              <w:left w:val="single" w:color="auto" w:sz="4" w:space="0"/>
              <w:bottom w:val="single" w:color="auto" w:sz="12" w:space="0"/>
              <w:right w:val="single" w:color="auto" w:sz="4" w:space="0"/>
            </w:tcBorders>
            <w:vAlign w:val="center"/>
          </w:tcPr>
          <w:p w14:paraId="52F1EB9D">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93.4%</w:t>
            </w:r>
          </w:p>
        </w:tc>
        <w:tc>
          <w:tcPr>
            <w:tcW w:w="670" w:type="dxa"/>
            <w:tcBorders>
              <w:top w:val="single" w:color="auto" w:sz="4" w:space="0"/>
              <w:left w:val="single" w:color="auto" w:sz="4" w:space="0"/>
              <w:bottom w:val="single" w:color="auto" w:sz="12" w:space="0"/>
              <w:right w:val="single" w:color="auto" w:sz="4" w:space="0"/>
            </w:tcBorders>
            <w:vAlign w:val="center"/>
          </w:tcPr>
          <w:p w14:paraId="30466196">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5.2</w:t>
            </w:r>
          </w:p>
        </w:tc>
        <w:tc>
          <w:tcPr>
            <w:tcW w:w="602" w:type="dxa"/>
            <w:tcBorders>
              <w:top w:val="single" w:color="auto" w:sz="4" w:space="0"/>
              <w:left w:val="single" w:color="auto" w:sz="4" w:space="0"/>
              <w:bottom w:val="single" w:color="auto" w:sz="12" w:space="0"/>
              <w:right w:val="single" w:color="auto" w:sz="4" w:space="0"/>
            </w:tcBorders>
            <w:vAlign w:val="center"/>
          </w:tcPr>
          <w:p w14:paraId="52F3AFAF">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60 </w:t>
            </w:r>
          </w:p>
        </w:tc>
        <w:tc>
          <w:tcPr>
            <w:tcW w:w="562" w:type="dxa"/>
            <w:tcBorders>
              <w:top w:val="single" w:color="auto" w:sz="4" w:space="0"/>
              <w:left w:val="single" w:color="auto" w:sz="4" w:space="0"/>
              <w:bottom w:val="single" w:color="auto" w:sz="12" w:space="0"/>
              <w:right w:val="single" w:color="auto" w:sz="4" w:space="0"/>
            </w:tcBorders>
            <w:vAlign w:val="center"/>
          </w:tcPr>
          <w:p w14:paraId="4009253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53 </w:t>
            </w:r>
          </w:p>
        </w:tc>
        <w:tc>
          <w:tcPr>
            <w:tcW w:w="826" w:type="dxa"/>
            <w:tcBorders>
              <w:top w:val="single" w:color="auto" w:sz="4" w:space="0"/>
              <w:left w:val="single" w:color="auto" w:sz="4" w:space="0"/>
              <w:bottom w:val="single" w:color="auto" w:sz="12" w:space="0"/>
              <w:right w:val="single" w:color="auto" w:sz="4" w:space="0"/>
            </w:tcBorders>
            <w:vAlign w:val="center"/>
          </w:tcPr>
          <w:p w14:paraId="4B9625A4">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-11.7%</w:t>
            </w:r>
          </w:p>
        </w:tc>
        <w:tc>
          <w:tcPr>
            <w:tcW w:w="579" w:type="dxa"/>
            <w:tcBorders>
              <w:top w:val="single" w:color="auto" w:sz="4" w:space="0"/>
              <w:left w:val="single" w:color="auto" w:sz="4" w:space="0"/>
              <w:bottom w:val="single" w:color="auto" w:sz="12" w:space="0"/>
              <w:right w:val="single" w:color="auto" w:sz="4" w:space="0"/>
            </w:tcBorders>
            <w:vAlign w:val="center"/>
          </w:tcPr>
          <w:p w14:paraId="4889DC8E">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29 </w:t>
            </w:r>
          </w:p>
        </w:tc>
        <w:tc>
          <w:tcPr>
            <w:tcW w:w="562" w:type="dxa"/>
            <w:tcBorders>
              <w:top w:val="single" w:color="auto" w:sz="4" w:space="0"/>
              <w:left w:val="single" w:color="auto" w:sz="4" w:space="0"/>
              <w:bottom w:val="single" w:color="auto" w:sz="12" w:space="0"/>
              <w:right w:val="single" w:color="auto" w:sz="4" w:space="0"/>
            </w:tcBorders>
            <w:vAlign w:val="center"/>
          </w:tcPr>
          <w:p w14:paraId="058022CE">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24 </w:t>
            </w:r>
          </w:p>
        </w:tc>
        <w:tc>
          <w:tcPr>
            <w:tcW w:w="844" w:type="dxa"/>
            <w:tcBorders>
              <w:top w:val="single" w:color="auto" w:sz="4" w:space="0"/>
              <w:left w:val="single" w:color="auto" w:sz="4" w:space="0"/>
              <w:bottom w:val="single" w:color="auto" w:sz="12" w:space="0"/>
              <w:right w:val="single" w:color="auto" w:sz="4" w:space="0"/>
            </w:tcBorders>
            <w:vAlign w:val="center"/>
          </w:tcPr>
          <w:p w14:paraId="553BAF1E">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-17.2%</w:t>
            </w:r>
          </w:p>
        </w:tc>
        <w:tc>
          <w:tcPr>
            <w:tcW w:w="562" w:type="dxa"/>
            <w:tcBorders>
              <w:top w:val="single" w:color="auto" w:sz="4" w:space="0"/>
              <w:left w:val="single" w:color="auto" w:sz="4" w:space="0"/>
              <w:bottom w:val="single" w:color="auto" w:sz="12" w:space="0"/>
              <w:right w:val="single" w:color="auto" w:sz="4" w:space="0"/>
            </w:tcBorders>
            <w:vAlign w:val="center"/>
          </w:tcPr>
          <w:p w14:paraId="4A8780D1">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562" w:type="dxa"/>
            <w:tcBorders>
              <w:top w:val="single" w:color="auto" w:sz="4" w:space="0"/>
              <w:left w:val="single" w:color="auto" w:sz="4" w:space="0"/>
              <w:bottom w:val="single" w:color="auto" w:sz="12" w:space="0"/>
              <w:right w:val="single" w:color="auto" w:sz="4" w:space="0"/>
            </w:tcBorders>
            <w:vAlign w:val="center"/>
          </w:tcPr>
          <w:p w14:paraId="7E144AD1">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 </w:t>
            </w:r>
          </w:p>
        </w:tc>
        <w:tc>
          <w:tcPr>
            <w:tcW w:w="843" w:type="dxa"/>
            <w:tcBorders>
              <w:top w:val="single" w:color="auto" w:sz="4" w:space="0"/>
              <w:left w:val="single" w:color="auto" w:sz="4" w:space="0"/>
              <w:bottom w:val="single" w:color="auto" w:sz="12" w:space="0"/>
              <w:right w:val="single" w:color="auto" w:sz="4" w:space="0"/>
            </w:tcBorders>
            <w:vAlign w:val="center"/>
          </w:tcPr>
          <w:p w14:paraId="790F471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-14.3%</w:t>
            </w:r>
          </w:p>
        </w:tc>
        <w:tc>
          <w:tcPr>
            <w:tcW w:w="562" w:type="dxa"/>
            <w:tcBorders>
              <w:top w:val="single" w:color="auto" w:sz="4" w:space="0"/>
              <w:left w:val="single" w:color="auto" w:sz="4" w:space="0"/>
              <w:bottom w:val="single" w:color="auto" w:sz="12" w:space="0"/>
              <w:right w:val="single" w:color="auto" w:sz="4" w:space="0"/>
            </w:tcBorders>
            <w:vAlign w:val="center"/>
          </w:tcPr>
          <w:p w14:paraId="36BD013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22 </w:t>
            </w:r>
          </w:p>
        </w:tc>
        <w:tc>
          <w:tcPr>
            <w:tcW w:w="562" w:type="dxa"/>
            <w:tcBorders>
              <w:top w:val="single" w:color="auto" w:sz="4" w:space="0"/>
              <w:left w:val="single" w:color="auto" w:sz="4" w:space="0"/>
              <w:bottom w:val="single" w:color="auto" w:sz="12" w:space="0"/>
              <w:right w:val="single" w:color="auto" w:sz="4" w:space="0"/>
            </w:tcBorders>
            <w:vAlign w:val="center"/>
          </w:tcPr>
          <w:p w14:paraId="46FA09D4">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18 </w:t>
            </w:r>
          </w:p>
        </w:tc>
        <w:tc>
          <w:tcPr>
            <w:tcW w:w="844" w:type="dxa"/>
            <w:tcBorders>
              <w:top w:val="single" w:color="auto" w:sz="4" w:space="0"/>
              <w:left w:val="single" w:color="auto" w:sz="4" w:space="0"/>
              <w:bottom w:val="single" w:color="auto" w:sz="12" w:space="0"/>
              <w:right w:val="single" w:color="auto" w:sz="4" w:space="0"/>
            </w:tcBorders>
            <w:vAlign w:val="center"/>
          </w:tcPr>
          <w:p w14:paraId="44A0ED6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-18.2%</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6D40E3AF">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0.6 </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252930D">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0.7 </w:t>
            </w:r>
          </w:p>
        </w:tc>
        <w:tc>
          <w:tcPr>
            <w:tcW w:w="843"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5FC3684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16.7%</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2CEC756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78 </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28ED390A">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78 </w:t>
            </w:r>
          </w:p>
        </w:tc>
        <w:tc>
          <w:tcPr>
            <w:tcW w:w="871" w:type="dxa"/>
            <w:tcBorders>
              <w:top w:val="single" w:color="auto" w:sz="4" w:space="0"/>
              <w:left w:val="single" w:color="auto" w:sz="4" w:space="0"/>
              <w:bottom w:val="single" w:color="auto" w:sz="12" w:space="0"/>
            </w:tcBorders>
            <w:shd w:val="clear" w:color="auto" w:fill="auto"/>
            <w:noWrap/>
            <w:vAlign w:val="center"/>
          </w:tcPr>
          <w:p w14:paraId="56A63A4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r>
      <w:tr w14:paraId="648AE222">
        <w:tblPrEx>
          <w:tblCellMar>
            <w:top w:w="0" w:type="dxa"/>
            <w:left w:w="108" w:type="dxa"/>
            <w:bottom w:w="0" w:type="dxa"/>
            <w:right w:w="108" w:type="dxa"/>
          </w:tblCellMar>
        </w:tblPrEx>
        <w:trPr>
          <w:trHeight w:val="397" w:hRule="atLeast"/>
          <w:tblHeader/>
          <w:jc w:val="center"/>
        </w:trPr>
        <w:tc>
          <w:tcPr>
            <w:tcW w:w="1266" w:type="dxa"/>
            <w:tcBorders>
              <w:top w:val="single" w:color="auto" w:sz="12" w:space="0"/>
              <w:bottom w:val="single" w:color="auto" w:sz="12" w:space="0"/>
              <w:right w:val="single" w:color="auto" w:sz="4" w:space="0"/>
            </w:tcBorders>
            <w:shd w:val="clear" w:color="auto" w:fill="auto"/>
            <w:noWrap/>
            <w:vAlign w:val="center"/>
          </w:tcPr>
          <w:p w14:paraId="0AA50F3B">
            <w:pPr>
              <w:keepNext w:val="0"/>
              <w:keepLines w:val="0"/>
              <w:suppressLineNumbers w:val="0"/>
              <w:spacing w:before="0" w:beforeAutospacing="0" w:after="0" w:afterAutospacing="0" w:line="240" w:lineRule="exact"/>
              <w:ind w:left="0" w:right="0"/>
              <w:jc w:val="center"/>
              <w:rPr>
                <w:rFonts w:hint="default" w:eastAsia="仿宋"/>
                <w:b/>
                <w:szCs w:val="20"/>
              </w:rPr>
            </w:pPr>
            <w:r>
              <w:rPr>
                <w:rFonts w:hint="default" w:eastAsia="仿宋"/>
                <w:b/>
                <w:szCs w:val="20"/>
              </w:rPr>
              <w:t>“奎-独-乌”区域</w:t>
            </w:r>
          </w:p>
        </w:tc>
        <w:tc>
          <w:tcPr>
            <w:tcW w:w="742" w:type="dxa"/>
            <w:tcBorders>
              <w:top w:val="single" w:color="auto" w:sz="12" w:space="0"/>
              <w:left w:val="single" w:color="auto" w:sz="4" w:space="0"/>
              <w:bottom w:val="single" w:color="auto" w:sz="12" w:space="0"/>
              <w:right w:val="single" w:color="auto" w:sz="4" w:space="0"/>
            </w:tcBorders>
            <w:vAlign w:val="center"/>
          </w:tcPr>
          <w:p w14:paraId="52713439">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88.0%</w:t>
            </w:r>
          </w:p>
        </w:tc>
        <w:tc>
          <w:tcPr>
            <w:tcW w:w="736" w:type="dxa"/>
            <w:tcBorders>
              <w:top w:val="single" w:color="auto" w:sz="12" w:space="0"/>
              <w:left w:val="single" w:color="auto" w:sz="4" w:space="0"/>
              <w:bottom w:val="single" w:color="auto" w:sz="12" w:space="0"/>
              <w:right w:val="single" w:color="auto" w:sz="4" w:space="0"/>
            </w:tcBorders>
            <w:vAlign w:val="center"/>
          </w:tcPr>
          <w:p w14:paraId="456E2C21">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89.0%</w:t>
            </w:r>
          </w:p>
        </w:tc>
        <w:tc>
          <w:tcPr>
            <w:tcW w:w="670" w:type="dxa"/>
            <w:tcBorders>
              <w:top w:val="single" w:color="auto" w:sz="12" w:space="0"/>
              <w:left w:val="single" w:color="auto" w:sz="4" w:space="0"/>
              <w:bottom w:val="single" w:color="auto" w:sz="12" w:space="0"/>
              <w:right w:val="single" w:color="auto" w:sz="4" w:space="0"/>
            </w:tcBorders>
            <w:vAlign w:val="center"/>
          </w:tcPr>
          <w:p w14:paraId="36C9A429">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1.0</w:t>
            </w:r>
          </w:p>
        </w:tc>
        <w:tc>
          <w:tcPr>
            <w:tcW w:w="602" w:type="dxa"/>
            <w:tcBorders>
              <w:top w:val="single" w:color="auto" w:sz="12" w:space="0"/>
              <w:left w:val="single" w:color="auto" w:sz="4" w:space="0"/>
              <w:bottom w:val="single" w:color="auto" w:sz="12" w:space="0"/>
              <w:right w:val="single" w:color="auto" w:sz="4" w:space="0"/>
            </w:tcBorders>
            <w:vAlign w:val="center"/>
          </w:tcPr>
          <w:p w14:paraId="6C17DFE6">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55 </w:t>
            </w:r>
          </w:p>
        </w:tc>
        <w:tc>
          <w:tcPr>
            <w:tcW w:w="562" w:type="dxa"/>
            <w:tcBorders>
              <w:top w:val="single" w:color="auto" w:sz="12" w:space="0"/>
              <w:left w:val="single" w:color="auto" w:sz="4" w:space="0"/>
              <w:bottom w:val="single" w:color="auto" w:sz="12" w:space="0"/>
              <w:right w:val="single" w:color="auto" w:sz="4" w:space="0"/>
            </w:tcBorders>
            <w:vAlign w:val="center"/>
          </w:tcPr>
          <w:p w14:paraId="7E92E0EB">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59 </w:t>
            </w:r>
          </w:p>
        </w:tc>
        <w:tc>
          <w:tcPr>
            <w:tcW w:w="826" w:type="dxa"/>
            <w:tcBorders>
              <w:top w:val="single" w:color="auto" w:sz="12" w:space="0"/>
              <w:left w:val="single" w:color="auto" w:sz="4" w:space="0"/>
              <w:bottom w:val="single" w:color="auto" w:sz="12" w:space="0"/>
              <w:right w:val="single" w:color="auto" w:sz="4" w:space="0"/>
            </w:tcBorders>
            <w:vAlign w:val="center"/>
          </w:tcPr>
          <w:p w14:paraId="7B1CF35D">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7.3%</w:t>
            </w:r>
          </w:p>
        </w:tc>
        <w:tc>
          <w:tcPr>
            <w:tcW w:w="579" w:type="dxa"/>
            <w:tcBorders>
              <w:top w:val="single" w:color="auto" w:sz="12" w:space="0"/>
              <w:left w:val="single" w:color="auto" w:sz="4" w:space="0"/>
              <w:bottom w:val="single" w:color="auto" w:sz="12" w:space="0"/>
              <w:right w:val="single" w:color="auto" w:sz="4" w:space="0"/>
            </w:tcBorders>
            <w:vAlign w:val="center"/>
          </w:tcPr>
          <w:p w14:paraId="2404CBB5">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29 </w:t>
            </w:r>
          </w:p>
        </w:tc>
        <w:tc>
          <w:tcPr>
            <w:tcW w:w="562" w:type="dxa"/>
            <w:tcBorders>
              <w:top w:val="single" w:color="auto" w:sz="12" w:space="0"/>
              <w:left w:val="single" w:color="auto" w:sz="4" w:space="0"/>
              <w:bottom w:val="single" w:color="auto" w:sz="12" w:space="0"/>
              <w:right w:val="single" w:color="auto" w:sz="4" w:space="0"/>
            </w:tcBorders>
            <w:vAlign w:val="center"/>
          </w:tcPr>
          <w:p w14:paraId="325F7629">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28 </w:t>
            </w:r>
          </w:p>
        </w:tc>
        <w:tc>
          <w:tcPr>
            <w:tcW w:w="844" w:type="dxa"/>
            <w:tcBorders>
              <w:top w:val="single" w:color="auto" w:sz="12" w:space="0"/>
              <w:left w:val="single" w:color="auto" w:sz="4" w:space="0"/>
              <w:bottom w:val="single" w:color="auto" w:sz="12" w:space="0"/>
              <w:right w:val="single" w:color="auto" w:sz="4" w:space="0"/>
            </w:tcBorders>
            <w:vAlign w:val="center"/>
          </w:tcPr>
          <w:p w14:paraId="01096831">
            <w:pPr>
              <w:keepNext w:val="0"/>
              <w:keepLines w:val="0"/>
              <w:widowControl/>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-3.4%</w:t>
            </w:r>
          </w:p>
        </w:tc>
        <w:tc>
          <w:tcPr>
            <w:tcW w:w="562" w:type="dxa"/>
            <w:tcBorders>
              <w:top w:val="single" w:color="auto" w:sz="12" w:space="0"/>
              <w:left w:val="single" w:color="auto" w:sz="4" w:space="0"/>
              <w:bottom w:val="single" w:color="auto" w:sz="12" w:space="0"/>
              <w:right w:val="single" w:color="auto" w:sz="4" w:space="0"/>
            </w:tcBorders>
            <w:vAlign w:val="center"/>
          </w:tcPr>
          <w:p w14:paraId="4A64D37C">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8 </w:t>
            </w:r>
          </w:p>
        </w:tc>
        <w:tc>
          <w:tcPr>
            <w:tcW w:w="562" w:type="dxa"/>
            <w:tcBorders>
              <w:top w:val="single" w:color="auto" w:sz="12" w:space="0"/>
              <w:left w:val="single" w:color="auto" w:sz="4" w:space="0"/>
              <w:bottom w:val="single" w:color="auto" w:sz="12" w:space="0"/>
              <w:right w:val="single" w:color="auto" w:sz="4" w:space="0"/>
            </w:tcBorders>
            <w:vAlign w:val="center"/>
          </w:tcPr>
          <w:p w14:paraId="23FA1478">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7 </w:t>
            </w:r>
          </w:p>
        </w:tc>
        <w:tc>
          <w:tcPr>
            <w:tcW w:w="843" w:type="dxa"/>
            <w:tcBorders>
              <w:top w:val="single" w:color="auto" w:sz="12" w:space="0"/>
              <w:left w:val="single" w:color="auto" w:sz="4" w:space="0"/>
              <w:bottom w:val="single" w:color="auto" w:sz="12" w:space="0"/>
              <w:right w:val="single" w:color="auto" w:sz="4" w:space="0"/>
            </w:tcBorders>
            <w:vAlign w:val="center"/>
          </w:tcPr>
          <w:p w14:paraId="50A9C63F">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-12.5%</w:t>
            </w:r>
          </w:p>
        </w:tc>
        <w:tc>
          <w:tcPr>
            <w:tcW w:w="562" w:type="dxa"/>
            <w:tcBorders>
              <w:top w:val="single" w:color="auto" w:sz="12" w:space="0"/>
              <w:left w:val="single" w:color="auto" w:sz="4" w:space="0"/>
              <w:bottom w:val="single" w:color="auto" w:sz="12" w:space="0"/>
              <w:right w:val="single" w:color="auto" w:sz="4" w:space="0"/>
            </w:tcBorders>
            <w:vAlign w:val="center"/>
          </w:tcPr>
          <w:p w14:paraId="444AC475">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16 </w:t>
            </w:r>
          </w:p>
        </w:tc>
        <w:tc>
          <w:tcPr>
            <w:tcW w:w="562" w:type="dxa"/>
            <w:tcBorders>
              <w:top w:val="single" w:color="auto" w:sz="12" w:space="0"/>
              <w:left w:val="single" w:color="auto" w:sz="4" w:space="0"/>
              <w:bottom w:val="single" w:color="auto" w:sz="12" w:space="0"/>
              <w:right w:val="single" w:color="auto" w:sz="4" w:space="0"/>
            </w:tcBorders>
            <w:vAlign w:val="center"/>
          </w:tcPr>
          <w:p w14:paraId="662EC744">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16 </w:t>
            </w:r>
          </w:p>
        </w:tc>
        <w:tc>
          <w:tcPr>
            <w:tcW w:w="844" w:type="dxa"/>
            <w:tcBorders>
              <w:top w:val="single" w:color="auto" w:sz="12" w:space="0"/>
              <w:left w:val="single" w:color="auto" w:sz="4" w:space="0"/>
              <w:bottom w:val="single" w:color="auto" w:sz="12" w:space="0"/>
              <w:right w:val="single" w:color="auto" w:sz="4" w:space="0"/>
            </w:tcBorders>
            <w:vAlign w:val="center"/>
          </w:tcPr>
          <w:p w14:paraId="27387994">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0.0%</w:t>
            </w:r>
          </w:p>
        </w:tc>
        <w:tc>
          <w:tcPr>
            <w:tcW w:w="562"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008D35EC">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0.6 </w:t>
            </w:r>
          </w:p>
        </w:tc>
        <w:tc>
          <w:tcPr>
            <w:tcW w:w="562"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2C226761">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0.5 </w:t>
            </w:r>
          </w:p>
        </w:tc>
        <w:tc>
          <w:tcPr>
            <w:tcW w:w="843"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44EA7452">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-16.7%</w:t>
            </w:r>
          </w:p>
        </w:tc>
        <w:tc>
          <w:tcPr>
            <w:tcW w:w="562"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2D90510E">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91 </w:t>
            </w:r>
          </w:p>
        </w:tc>
        <w:tc>
          <w:tcPr>
            <w:tcW w:w="562"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5B5D3CE9">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 xml:space="preserve">93 </w:t>
            </w:r>
          </w:p>
        </w:tc>
        <w:tc>
          <w:tcPr>
            <w:tcW w:w="871" w:type="dxa"/>
            <w:tcBorders>
              <w:top w:val="single" w:color="auto" w:sz="12" w:space="0"/>
              <w:left w:val="single" w:color="auto" w:sz="4" w:space="0"/>
              <w:bottom w:val="single" w:color="auto" w:sz="12" w:space="0"/>
            </w:tcBorders>
            <w:shd w:val="clear" w:color="auto" w:fill="auto"/>
            <w:noWrap/>
            <w:vAlign w:val="center"/>
          </w:tcPr>
          <w:p w14:paraId="169EAFDA">
            <w:pPr>
              <w:keepNext w:val="0"/>
              <w:keepLines w:val="0"/>
              <w:suppressLineNumbers w:val="0"/>
              <w:spacing w:before="0" w:beforeAutospacing="0" w:after="0" w:afterAutospacing="0" w:line="240" w:lineRule="exact"/>
              <w:ind w:left="0" w:right="0"/>
              <w:jc w:val="center"/>
              <w:rPr>
                <w:rFonts w:hint="default"/>
                <w:color w:val="000000"/>
                <w:sz w:val="20"/>
                <w:szCs w:val="20"/>
              </w:rPr>
            </w:pPr>
            <w:r>
              <w:rPr>
                <w:rFonts w:hint="eastAsia"/>
                <w:color w:val="000000"/>
                <w:sz w:val="20"/>
                <w:szCs w:val="20"/>
              </w:rPr>
              <w:t>2.2%</w:t>
            </w:r>
          </w:p>
        </w:tc>
      </w:tr>
      <w:tr w14:paraId="60838F86">
        <w:tblPrEx>
          <w:tblCellMar>
            <w:top w:w="0" w:type="dxa"/>
            <w:left w:w="108" w:type="dxa"/>
            <w:bottom w:w="0" w:type="dxa"/>
            <w:right w:w="108" w:type="dxa"/>
          </w:tblCellMar>
        </w:tblPrEx>
        <w:trPr>
          <w:trHeight w:val="340" w:hRule="atLeast"/>
          <w:tblHeader/>
          <w:jc w:val="center"/>
        </w:trPr>
        <w:tc>
          <w:tcPr>
            <w:tcW w:w="1266" w:type="dxa"/>
            <w:tcBorders>
              <w:top w:val="single" w:color="auto" w:sz="12" w:space="0"/>
              <w:bottom w:val="single" w:color="auto" w:sz="4" w:space="0"/>
              <w:right w:val="single" w:color="auto" w:sz="4" w:space="0"/>
            </w:tcBorders>
            <w:shd w:val="clear" w:color="auto" w:fill="auto"/>
            <w:noWrap/>
            <w:vAlign w:val="center"/>
          </w:tcPr>
          <w:p w14:paraId="4B4240BB">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奎屯市</w:t>
            </w:r>
          </w:p>
        </w:tc>
        <w:tc>
          <w:tcPr>
            <w:tcW w:w="742" w:type="dxa"/>
            <w:tcBorders>
              <w:top w:val="single" w:color="auto" w:sz="12" w:space="0"/>
              <w:left w:val="single" w:color="auto" w:sz="4" w:space="0"/>
              <w:bottom w:val="single" w:color="auto" w:sz="4" w:space="0"/>
              <w:right w:val="single" w:color="auto" w:sz="4" w:space="0"/>
            </w:tcBorders>
            <w:vAlign w:val="center"/>
          </w:tcPr>
          <w:p w14:paraId="46FF7102">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86.3%</w:t>
            </w:r>
          </w:p>
        </w:tc>
        <w:tc>
          <w:tcPr>
            <w:tcW w:w="736" w:type="dxa"/>
            <w:tcBorders>
              <w:top w:val="single" w:color="auto" w:sz="12" w:space="0"/>
              <w:left w:val="single" w:color="auto" w:sz="4" w:space="0"/>
              <w:bottom w:val="single" w:color="auto" w:sz="4" w:space="0"/>
              <w:right w:val="single" w:color="auto" w:sz="4" w:space="0"/>
            </w:tcBorders>
            <w:vAlign w:val="center"/>
          </w:tcPr>
          <w:p w14:paraId="41093DAF">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85.8%</w:t>
            </w:r>
          </w:p>
        </w:tc>
        <w:tc>
          <w:tcPr>
            <w:tcW w:w="670" w:type="dxa"/>
            <w:tcBorders>
              <w:top w:val="single" w:color="auto" w:sz="12" w:space="0"/>
              <w:left w:val="single" w:color="auto" w:sz="4" w:space="0"/>
              <w:bottom w:val="single" w:color="auto" w:sz="4" w:space="0"/>
              <w:right w:val="single" w:color="auto" w:sz="4" w:space="0"/>
            </w:tcBorders>
            <w:vAlign w:val="center"/>
          </w:tcPr>
          <w:p w14:paraId="0BE4241A">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-0.5</w:t>
            </w:r>
          </w:p>
        </w:tc>
        <w:tc>
          <w:tcPr>
            <w:tcW w:w="602" w:type="dxa"/>
            <w:tcBorders>
              <w:top w:val="single" w:color="auto" w:sz="12" w:space="0"/>
              <w:left w:val="single" w:color="auto" w:sz="4" w:space="0"/>
              <w:bottom w:val="single" w:color="auto" w:sz="4" w:space="0"/>
              <w:right w:val="single" w:color="auto" w:sz="4" w:space="0"/>
            </w:tcBorders>
            <w:vAlign w:val="center"/>
          </w:tcPr>
          <w:p w14:paraId="1FAC0B74">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61 </w:t>
            </w:r>
          </w:p>
        </w:tc>
        <w:tc>
          <w:tcPr>
            <w:tcW w:w="562" w:type="dxa"/>
            <w:tcBorders>
              <w:top w:val="single" w:color="auto" w:sz="12" w:space="0"/>
              <w:left w:val="single" w:color="auto" w:sz="4" w:space="0"/>
              <w:bottom w:val="single" w:color="auto" w:sz="4" w:space="0"/>
              <w:right w:val="single" w:color="auto" w:sz="4" w:space="0"/>
            </w:tcBorders>
            <w:vAlign w:val="center"/>
          </w:tcPr>
          <w:p w14:paraId="195E8504">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61 </w:t>
            </w:r>
          </w:p>
        </w:tc>
        <w:tc>
          <w:tcPr>
            <w:tcW w:w="826" w:type="dxa"/>
            <w:tcBorders>
              <w:top w:val="single" w:color="auto" w:sz="12" w:space="0"/>
              <w:left w:val="single" w:color="auto" w:sz="4" w:space="0"/>
              <w:bottom w:val="single" w:color="auto" w:sz="4" w:space="0"/>
              <w:right w:val="single" w:color="auto" w:sz="4" w:space="0"/>
            </w:tcBorders>
            <w:vAlign w:val="center"/>
          </w:tcPr>
          <w:p w14:paraId="4A5BCD3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79" w:type="dxa"/>
            <w:tcBorders>
              <w:top w:val="single" w:color="auto" w:sz="12" w:space="0"/>
              <w:left w:val="single" w:color="auto" w:sz="4" w:space="0"/>
              <w:bottom w:val="single" w:color="auto" w:sz="4" w:space="0"/>
              <w:right w:val="single" w:color="auto" w:sz="4" w:space="0"/>
            </w:tcBorders>
            <w:vAlign w:val="center"/>
          </w:tcPr>
          <w:p w14:paraId="2C1212CF">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36 </w:t>
            </w:r>
          </w:p>
        </w:tc>
        <w:tc>
          <w:tcPr>
            <w:tcW w:w="562" w:type="dxa"/>
            <w:tcBorders>
              <w:top w:val="single" w:color="auto" w:sz="12" w:space="0"/>
              <w:left w:val="single" w:color="auto" w:sz="4" w:space="0"/>
              <w:bottom w:val="single" w:color="auto" w:sz="4" w:space="0"/>
              <w:right w:val="single" w:color="auto" w:sz="4" w:space="0"/>
            </w:tcBorders>
            <w:vAlign w:val="center"/>
          </w:tcPr>
          <w:p w14:paraId="3E059900">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35 </w:t>
            </w:r>
          </w:p>
        </w:tc>
        <w:tc>
          <w:tcPr>
            <w:tcW w:w="844" w:type="dxa"/>
            <w:tcBorders>
              <w:top w:val="single" w:color="auto" w:sz="12" w:space="0"/>
              <w:left w:val="single" w:color="auto" w:sz="4" w:space="0"/>
              <w:bottom w:val="single" w:color="auto" w:sz="4" w:space="0"/>
              <w:right w:val="single" w:color="auto" w:sz="4" w:space="0"/>
            </w:tcBorders>
            <w:vAlign w:val="center"/>
          </w:tcPr>
          <w:p w14:paraId="71119BC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-2.8%</w:t>
            </w:r>
          </w:p>
        </w:tc>
        <w:tc>
          <w:tcPr>
            <w:tcW w:w="562" w:type="dxa"/>
            <w:tcBorders>
              <w:top w:val="single" w:color="auto" w:sz="12" w:space="0"/>
              <w:left w:val="single" w:color="auto" w:sz="4" w:space="0"/>
              <w:bottom w:val="single" w:color="auto" w:sz="4" w:space="0"/>
              <w:right w:val="single" w:color="auto" w:sz="4" w:space="0"/>
            </w:tcBorders>
            <w:vAlign w:val="center"/>
          </w:tcPr>
          <w:p w14:paraId="7B11FC5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 </w:t>
            </w:r>
          </w:p>
        </w:tc>
        <w:tc>
          <w:tcPr>
            <w:tcW w:w="562" w:type="dxa"/>
            <w:tcBorders>
              <w:top w:val="single" w:color="auto" w:sz="12" w:space="0"/>
              <w:left w:val="single" w:color="auto" w:sz="4" w:space="0"/>
              <w:bottom w:val="single" w:color="auto" w:sz="4" w:space="0"/>
              <w:right w:val="single" w:color="auto" w:sz="4" w:space="0"/>
            </w:tcBorders>
            <w:vAlign w:val="center"/>
          </w:tcPr>
          <w:p w14:paraId="5DED0C11">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 </w:t>
            </w:r>
          </w:p>
        </w:tc>
        <w:tc>
          <w:tcPr>
            <w:tcW w:w="843" w:type="dxa"/>
            <w:tcBorders>
              <w:top w:val="single" w:color="auto" w:sz="12" w:space="0"/>
              <w:left w:val="single" w:color="auto" w:sz="4" w:space="0"/>
              <w:bottom w:val="single" w:color="auto" w:sz="4" w:space="0"/>
              <w:right w:val="single" w:color="auto" w:sz="4" w:space="0"/>
            </w:tcBorders>
            <w:vAlign w:val="center"/>
          </w:tcPr>
          <w:p w14:paraId="3980A39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12" w:space="0"/>
              <w:left w:val="single" w:color="auto" w:sz="4" w:space="0"/>
              <w:bottom w:val="single" w:color="auto" w:sz="4" w:space="0"/>
              <w:right w:val="single" w:color="auto" w:sz="4" w:space="0"/>
            </w:tcBorders>
            <w:vAlign w:val="center"/>
          </w:tcPr>
          <w:p w14:paraId="7439042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14 </w:t>
            </w:r>
          </w:p>
        </w:tc>
        <w:tc>
          <w:tcPr>
            <w:tcW w:w="562" w:type="dxa"/>
            <w:tcBorders>
              <w:top w:val="single" w:color="auto" w:sz="12" w:space="0"/>
              <w:left w:val="single" w:color="auto" w:sz="4" w:space="0"/>
              <w:bottom w:val="single" w:color="auto" w:sz="4" w:space="0"/>
              <w:right w:val="single" w:color="auto" w:sz="4" w:space="0"/>
            </w:tcBorders>
            <w:vAlign w:val="center"/>
          </w:tcPr>
          <w:p w14:paraId="7559526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16 </w:t>
            </w:r>
          </w:p>
        </w:tc>
        <w:tc>
          <w:tcPr>
            <w:tcW w:w="844" w:type="dxa"/>
            <w:tcBorders>
              <w:top w:val="single" w:color="auto" w:sz="12" w:space="0"/>
              <w:left w:val="single" w:color="auto" w:sz="4" w:space="0"/>
              <w:bottom w:val="single" w:color="auto" w:sz="4" w:space="0"/>
              <w:right w:val="single" w:color="auto" w:sz="4" w:space="0"/>
            </w:tcBorders>
            <w:vAlign w:val="center"/>
          </w:tcPr>
          <w:p w14:paraId="00CBB66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14.3%</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75E49AA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0.7 </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3DBE413C">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0.6 </w:t>
            </w:r>
          </w:p>
        </w:tc>
        <w:tc>
          <w:tcPr>
            <w:tcW w:w="843"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4F615A7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-14.3%</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41F74A3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91 </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49E169D1">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97 </w:t>
            </w:r>
          </w:p>
        </w:tc>
        <w:tc>
          <w:tcPr>
            <w:tcW w:w="871" w:type="dxa"/>
            <w:tcBorders>
              <w:top w:val="single" w:color="auto" w:sz="12" w:space="0"/>
              <w:left w:val="single" w:color="auto" w:sz="4" w:space="0"/>
              <w:bottom w:val="single" w:color="auto" w:sz="4" w:space="0"/>
            </w:tcBorders>
            <w:shd w:val="clear" w:color="auto" w:fill="auto"/>
            <w:noWrap/>
            <w:vAlign w:val="center"/>
          </w:tcPr>
          <w:p w14:paraId="0FBA6C2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6.6%</w:t>
            </w:r>
          </w:p>
        </w:tc>
      </w:tr>
      <w:tr w14:paraId="5146FBE0">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4" w:space="0"/>
              <w:right w:val="single" w:color="auto" w:sz="4" w:space="0"/>
            </w:tcBorders>
            <w:shd w:val="clear" w:color="auto" w:fill="auto"/>
            <w:noWrap/>
            <w:vAlign w:val="center"/>
          </w:tcPr>
          <w:p w14:paraId="53DA5694">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乌苏市</w:t>
            </w:r>
          </w:p>
        </w:tc>
        <w:tc>
          <w:tcPr>
            <w:tcW w:w="742" w:type="dxa"/>
            <w:tcBorders>
              <w:top w:val="single" w:color="auto" w:sz="4" w:space="0"/>
              <w:left w:val="single" w:color="auto" w:sz="4" w:space="0"/>
              <w:bottom w:val="single" w:color="auto" w:sz="4" w:space="0"/>
              <w:right w:val="single" w:color="auto" w:sz="4" w:space="0"/>
            </w:tcBorders>
            <w:vAlign w:val="center"/>
          </w:tcPr>
          <w:p w14:paraId="0C44BB58">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90.1%</w:t>
            </w:r>
          </w:p>
        </w:tc>
        <w:tc>
          <w:tcPr>
            <w:tcW w:w="736" w:type="dxa"/>
            <w:tcBorders>
              <w:top w:val="single" w:color="auto" w:sz="4" w:space="0"/>
              <w:left w:val="single" w:color="auto" w:sz="4" w:space="0"/>
              <w:bottom w:val="single" w:color="auto" w:sz="4" w:space="0"/>
              <w:right w:val="single" w:color="auto" w:sz="4" w:space="0"/>
            </w:tcBorders>
            <w:vAlign w:val="center"/>
          </w:tcPr>
          <w:p w14:paraId="365EB8CB">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93.7%</w:t>
            </w:r>
          </w:p>
        </w:tc>
        <w:tc>
          <w:tcPr>
            <w:tcW w:w="670" w:type="dxa"/>
            <w:tcBorders>
              <w:top w:val="single" w:color="auto" w:sz="4" w:space="0"/>
              <w:left w:val="single" w:color="auto" w:sz="4" w:space="0"/>
              <w:bottom w:val="single" w:color="auto" w:sz="4" w:space="0"/>
              <w:right w:val="single" w:color="auto" w:sz="4" w:space="0"/>
            </w:tcBorders>
            <w:vAlign w:val="center"/>
          </w:tcPr>
          <w:p w14:paraId="3A01221F">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3.6</w:t>
            </w:r>
          </w:p>
        </w:tc>
        <w:tc>
          <w:tcPr>
            <w:tcW w:w="602" w:type="dxa"/>
            <w:tcBorders>
              <w:top w:val="single" w:color="auto" w:sz="4" w:space="0"/>
              <w:left w:val="single" w:color="auto" w:sz="4" w:space="0"/>
              <w:bottom w:val="single" w:color="auto" w:sz="4" w:space="0"/>
              <w:right w:val="single" w:color="auto" w:sz="4" w:space="0"/>
            </w:tcBorders>
            <w:vAlign w:val="center"/>
          </w:tcPr>
          <w:p w14:paraId="73F11FBC">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51 </w:t>
            </w:r>
          </w:p>
        </w:tc>
        <w:tc>
          <w:tcPr>
            <w:tcW w:w="562" w:type="dxa"/>
            <w:tcBorders>
              <w:top w:val="single" w:color="auto" w:sz="4" w:space="0"/>
              <w:left w:val="single" w:color="auto" w:sz="4" w:space="0"/>
              <w:bottom w:val="single" w:color="auto" w:sz="4" w:space="0"/>
              <w:right w:val="single" w:color="auto" w:sz="4" w:space="0"/>
            </w:tcBorders>
            <w:vAlign w:val="center"/>
          </w:tcPr>
          <w:p w14:paraId="040BA0AF">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54 </w:t>
            </w:r>
          </w:p>
        </w:tc>
        <w:tc>
          <w:tcPr>
            <w:tcW w:w="826" w:type="dxa"/>
            <w:tcBorders>
              <w:top w:val="single" w:color="auto" w:sz="4" w:space="0"/>
              <w:left w:val="single" w:color="auto" w:sz="4" w:space="0"/>
              <w:bottom w:val="single" w:color="auto" w:sz="4" w:space="0"/>
              <w:right w:val="single" w:color="auto" w:sz="4" w:space="0"/>
            </w:tcBorders>
            <w:vAlign w:val="center"/>
          </w:tcPr>
          <w:p w14:paraId="7DEABBD6">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5.9%</w:t>
            </w:r>
          </w:p>
        </w:tc>
        <w:tc>
          <w:tcPr>
            <w:tcW w:w="579" w:type="dxa"/>
            <w:tcBorders>
              <w:top w:val="single" w:color="auto" w:sz="4" w:space="0"/>
              <w:left w:val="single" w:color="auto" w:sz="4" w:space="0"/>
              <w:bottom w:val="single" w:color="auto" w:sz="4" w:space="0"/>
              <w:right w:val="single" w:color="auto" w:sz="4" w:space="0"/>
            </w:tcBorders>
            <w:vAlign w:val="center"/>
          </w:tcPr>
          <w:p w14:paraId="29479F2B">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20 </w:t>
            </w:r>
          </w:p>
        </w:tc>
        <w:tc>
          <w:tcPr>
            <w:tcW w:w="562" w:type="dxa"/>
            <w:tcBorders>
              <w:top w:val="single" w:color="auto" w:sz="4" w:space="0"/>
              <w:left w:val="single" w:color="auto" w:sz="4" w:space="0"/>
              <w:bottom w:val="single" w:color="auto" w:sz="4" w:space="0"/>
              <w:right w:val="single" w:color="auto" w:sz="4" w:space="0"/>
            </w:tcBorders>
            <w:vAlign w:val="center"/>
          </w:tcPr>
          <w:p w14:paraId="018388F1">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18 </w:t>
            </w:r>
          </w:p>
        </w:tc>
        <w:tc>
          <w:tcPr>
            <w:tcW w:w="844" w:type="dxa"/>
            <w:tcBorders>
              <w:top w:val="single" w:color="auto" w:sz="4" w:space="0"/>
              <w:left w:val="single" w:color="auto" w:sz="4" w:space="0"/>
              <w:bottom w:val="single" w:color="auto" w:sz="4" w:space="0"/>
              <w:right w:val="single" w:color="auto" w:sz="4" w:space="0"/>
            </w:tcBorders>
            <w:vAlign w:val="center"/>
          </w:tcPr>
          <w:p w14:paraId="7259ECDE">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-10.0%</w:t>
            </w:r>
          </w:p>
        </w:tc>
        <w:tc>
          <w:tcPr>
            <w:tcW w:w="562" w:type="dxa"/>
            <w:tcBorders>
              <w:top w:val="single" w:color="auto" w:sz="4" w:space="0"/>
              <w:left w:val="single" w:color="auto" w:sz="4" w:space="0"/>
              <w:bottom w:val="single" w:color="auto" w:sz="4" w:space="0"/>
              <w:right w:val="single" w:color="auto" w:sz="4" w:space="0"/>
            </w:tcBorders>
            <w:vAlign w:val="center"/>
          </w:tcPr>
          <w:p w14:paraId="0521B73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 </w:t>
            </w:r>
          </w:p>
        </w:tc>
        <w:tc>
          <w:tcPr>
            <w:tcW w:w="562" w:type="dxa"/>
            <w:tcBorders>
              <w:top w:val="single" w:color="auto" w:sz="4" w:space="0"/>
              <w:left w:val="single" w:color="auto" w:sz="4" w:space="0"/>
              <w:bottom w:val="single" w:color="auto" w:sz="4" w:space="0"/>
              <w:right w:val="single" w:color="auto" w:sz="4" w:space="0"/>
            </w:tcBorders>
            <w:vAlign w:val="center"/>
          </w:tcPr>
          <w:p w14:paraId="481CD3C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 </w:t>
            </w:r>
          </w:p>
        </w:tc>
        <w:tc>
          <w:tcPr>
            <w:tcW w:w="843" w:type="dxa"/>
            <w:tcBorders>
              <w:top w:val="single" w:color="auto" w:sz="4" w:space="0"/>
              <w:left w:val="single" w:color="auto" w:sz="4" w:space="0"/>
              <w:bottom w:val="single" w:color="auto" w:sz="4" w:space="0"/>
              <w:right w:val="single" w:color="auto" w:sz="4" w:space="0"/>
            </w:tcBorders>
            <w:vAlign w:val="center"/>
          </w:tcPr>
          <w:p w14:paraId="72E10ED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vAlign w:val="center"/>
          </w:tcPr>
          <w:p w14:paraId="4539B65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23 </w:t>
            </w:r>
          </w:p>
        </w:tc>
        <w:tc>
          <w:tcPr>
            <w:tcW w:w="562" w:type="dxa"/>
            <w:tcBorders>
              <w:top w:val="single" w:color="auto" w:sz="4" w:space="0"/>
              <w:left w:val="single" w:color="auto" w:sz="4" w:space="0"/>
              <w:bottom w:val="single" w:color="auto" w:sz="4" w:space="0"/>
              <w:right w:val="single" w:color="auto" w:sz="4" w:space="0"/>
            </w:tcBorders>
            <w:vAlign w:val="center"/>
          </w:tcPr>
          <w:p w14:paraId="4898C1D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22 </w:t>
            </w:r>
          </w:p>
        </w:tc>
        <w:tc>
          <w:tcPr>
            <w:tcW w:w="844" w:type="dxa"/>
            <w:tcBorders>
              <w:top w:val="single" w:color="auto" w:sz="4" w:space="0"/>
              <w:left w:val="single" w:color="auto" w:sz="4" w:space="0"/>
              <w:bottom w:val="single" w:color="auto" w:sz="4" w:space="0"/>
              <w:right w:val="single" w:color="auto" w:sz="4" w:space="0"/>
            </w:tcBorders>
            <w:vAlign w:val="center"/>
          </w:tcPr>
          <w:p w14:paraId="396235F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-4.3%</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218BC">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0.6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D383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0.5 </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6397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-16.7%</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C75A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89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3E37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85 </w:t>
            </w:r>
          </w:p>
        </w:tc>
        <w:tc>
          <w:tcPr>
            <w:tcW w:w="871" w:type="dxa"/>
            <w:tcBorders>
              <w:top w:val="single" w:color="auto" w:sz="4" w:space="0"/>
              <w:left w:val="single" w:color="auto" w:sz="4" w:space="0"/>
              <w:bottom w:val="single" w:color="auto" w:sz="4" w:space="0"/>
            </w:tcBorders>
            <w:shd w:val="clear" w:color="auto" w:fill="auto"/>
            <w:noWrap/>
            <w:vAlign w:val="center"/>
          </w:tcPr>
          <w:p w14:paraId="564C69D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-4.5%</w:t>
            </w:r>
          </w:p>
        </w:tc>
      </w:tr>
      <w:tr w14:paraId="057C3D96">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4" w:space="0"/>
              <w:right w:val="single" w:color="auto" w:sz="4" w:space="0"/>
            </w:tcBorders>
            <w:shd w:val="clear" w:color="auto" w:fill="auto"/>
            <w:noWrap/>
            <w:vAlign w:val="center"/>
          </w:tcPr>
          <w:p w14:paraId="0B232EDD">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独山子区</w:t>
            </w:r>
          </w:p>
        </w:tc>
        <w:tc>
          <w:tcPr>
            <w:tcW w:w="742" w:type="dxa"/>
            <w:tcBorders>
              <w:top w:val="single" w:color="auto" w:sz="4" w:space="0"/>
              <w:left w:val="single" w:color="auto" w:sz="4" w:space="0"/>
              <w:bottom w:val="single" w:color="auto" w:sz="4" w:space="0"/>
              <w:right w:val="single" w:color="auto" w:sz="4" w:space="0"/>
            </w:tcBorders>
            <w:vAlign w:val="center"/>
          </w:tcPr>
          <w:p w14:paraId="618FF488">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85.6%</w:t>
            </w:r>
          </w:p>
        </w:tc>
        <w:tc>
          <w:tcPr>
            <w:tcW w:w="736" w:type="dxa"/>
            <w:tcBorders>
              <w:top w:val="single" w:color="auto" w:sz="4" w:space="0"/>
              <w:left w:val="single" w:color="auto" w:sz="4" w:space="0"/>
              <w:bottom w:val="single" w:color="auto" w:sz="4" w:space="0"/>
              <w:right w:val="single" w:color="auto" w:sz="4" w:space="0"/>
            </w:tcBorders>
            <w:vAlign w:val="center"/>
          </w:tcPr>
          <w:p w14:paraId="27A6464B">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86.4%</w:t>
            </w:r>
          </w:p>
        </w:tc>
        <w:tc>
          <w:tcPr>
            <w:tcW w:w="670" w:type="dxa"/>
            <w:tcBorders>
              <w:top w:val="single" w:color="auto" w:sz="4" w:space="0"/>
              <w:left w:val="single" w:color="auto" w:sz="4" w:space="0"/>
              <w:bottom w:val="single" w:color="auto" w:sz="4" w:space="0"/>
              <w:right w:val="single" w:color="auto" w:sz="4" w:space="0"/>
            </w:tcBorders>
            <w:vAlign w:val="center"/>
          </w:tcPr>
          <w:p w14:paraId="0D17A50C">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0.8</w:t>
            </w:r>
          </w:p>
        </w:tc>
        <w:tc>
          <w:tcPr>
            <w:tcW w:w="602" w:type="dxa"/>
            <w:tcBorders>
              <w:top w:val="single" w:color="auto" w:sz="4" w:space="0"/>
              <w:left w:val="single" w:color="auto" w:sz="4" w:space="0"/>
              <w:bottom w:val="single" w:color="auto" w:sz="4" w:space="0"/>
              <w:right w:val="single" w:color="auto" w:sz="4" w:space="0"/>
            </w:tcBorders>
            <w:vAlign w:val="center"/>
          </w:tcPr>
          <w:p w14:paraId="64F0C01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58 </w:t>
            </w:r>
          </w:p>
        </w:tc>
        <w:tc>
          <w:tcPr>
            <w:tcW w:w="562" w:type="dxa"/>
            <w:tcBorders>
              <w:top w:val="single" w:color="auto" w:sz="4" w:space="0"/>
              <w:left w:val="single" w:color="auto" w:sz="4" w:space="0"/>
              <w:bottom w:val="single" w:color="auto" w:sz="4" w:space="0"/>
              <w:right w:val="single" w:color="auto" w:sz="4" w:space="0"/>
            </w:tcBorders>
            <w:vAlign w:val="center"/>
          </w:tcPr>
          <w:p w14:paraId="55A53DBA">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59 </w:t>
            </w:r>
          </w:p>
        </w:tc>
        <w:tc>
          <w:tcPr>
            <w:tcW w:w="826" w:type="dxa"/>
            <w:tcBorders>
              <w:top w:val="single" w:color="auto" w:sz="4" w:space="0"/>
              <w:left w:val="single" w:color="auto" w:sz="4" w:space="0"/>
              <w:bottom w:val="single" w:color="auto" w:sz="4" w:space="0"/>
              <w:right w:val="single" w:color="auto" w:sz="4" w:space="0"/>
            </w:tcBorders>
            <w:vAlign w:val="center"/>
          </w:tcPr>
          <w:p w14:paraId="67F5A8E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1.7%</w:t>
            </w:r>
          </w:p>
        </w:tc>
        <w:tc>
          <w:tcPr>
            <w:tcW w:w="579" w:type="dxa"/>
            <w:tcBorders>
              <w:top w:val="single" w:color="auto" w:sz="4" w:space="0"/>
              <w:left w:val="single" w:color="auto" w:sz="4" w:space="0"/>
              <w:bottom w:val="single" w:color="auto" w:sz="4" w:space="0"/>
              <w:right w:val="single" w:color="auto" w:sz="4" w:space="0"/>
            </w:tcBorders>
            <w:vAlign w:val="center"/>
          </w:tcPr>
          <w:p w14:paraId="6FCFFCA0">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33 </w:t>
            </w:r>
          </w:p>
        </w:tc>
        <w:tc>
          <w:tcPr>
            <w:tcW w:w="562" w:type="dxa"/>
            <w:tcBorders>
              <w:top w:val="single" w:color="auto" w:sz="4" w:space="0"/>
              <w:left w:val="single" w:color="auto" w:sz="4" w:space="0"/>
              <w:bottom w:val="single" w:color="auto" w:sz="4" w:space="0"/>
              <w:right w:val="single" w:color="auto" w:sz="4" w:space="0"/>
            </w:tcBorders>
            <w:vAlign w:val="center"/>
          </w:tcPr>
          <w:p w14:paraId="1F2E724D">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32 </w:t>
            </w:r>
          </w:p>
        </w:tc>
        <w:tc>
          <w:tcPr>
            <w:tcW w:w="844" w:type="dxa"/>
            <w:tcBorders>
              <w:top w:val="single" w:color="auto" w:sz="4" w:space="0"/>
              <w:left w:val="single" w:color="auto" w:sz="4" w:space="0"/>
              <w:bottom w:val="single" w:color="auto" w:sz="4" w:space="0"/>
              <w:right w:val="single" w:color="auto" w:sz="4" w:space="0"/>
            </w:tcBorders>
            <w:vAlign w:val="center"/>
          </w:tcPr>
          <w:p w14:paraId="38CADDC5">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-3.0%</w:t>
            </w:r>
          </w:p>
        </w:tc>
        <w:tc>
          <w:tcPr>
            <w:tcW w:w="562" w:type="dxa"/>
            <w:tcBorders>
              <w:top w:val="single" w:color="auto" w:sz="4" w:space="0"/>
              <w:left w:val="single" w:color="auto" w:sz="4" w:space="0"/>
              <w:bottom w:val="single" w:color="auto" w:sz="4" w:space="0"/>
              <w:right w:val="single" w:color="auto" w:sz="4" w:space="0"/>
            </w:tcBorders>
            <w:vAlign w:val="center"/>
          </w:tcPr>
          <w:p w14:paraId="3956B6BC">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 </w:t>
            </w:r>
          </w:p>
        </w:tc>
        <w:tc>
          <w:tcPr>
            <w:tcW w:w="562" w:type="dxa"/>
            <w:tcBorders>
              <w:top w:val="single" w:color="auto" w:sz="4" w:space="0"/>
              <w:left w:val="single" w:color="auto" w:sz="4" w:space="0"/>
              <w:bottom w:val="single" w:color="auto" w:sz="4" w:space="0"/>
              <w:right w:val="single" w:color="auto" w:sz="4" w:space="0"/>
            </w:tcBorders>
            <w:vAlign w:val="center"/>
          </w:tcPr>
          <w:p w14:paraId="104407AC">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843" w:type="dxa"/>
            <w:tcBorders>
              <w:top w:val="single" w:color="auto" w:sz="4" w:space="0"/>
              <w:left w:val="single" w:color="auto" w:sz="4" w:space="0"/>
              <w:bottom w:val="single" w:color="auto" w:sz="4" w:space="0"/>
              <w:right w:val="single" w:color="auto" w:sz="4" w:space="0"/>
            </w:tcBorders>
            <w:vAlign w:val="center"/>
          </w:tcPr>
          <w:p w14:paraId="13A5DD2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-12.5%</w:t>
            </w:r>
          </w:p>
        </w:tc>
        <w:tc>
          <w:tcPr>
            <w:tcW w:w="562" w:type="dxa"/>
            <w:tcBorders>
              <w:top w:val="single" w:color="auto" w:sz="4" w:space="0"/>
              <w:left w:val="single" w:color="auto" w:sz="4" w:space="0"/>
              <w:bottom w:val="single" w:color="auto" w:sz="4" w:space="0"/>
              <w:right w:val="single" w:color="auto" w:sz="4" w:space="0"/>
            </w:tcBorders>
            <w:vAlign w:val="center"/>
          </w:tcPr>
          <w:p w14:paraId="1024F29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18 </w:t>
            </w:r>
          </w:p>
        </w:tc>
        <w:tc>
          <w:tcPr>
            <w:tcW w:w="562" w:type="dxa"/>
            <w:tcBorders>
              <w:top w:val="single" w:color="auto" w:sz="4" w:space="0"/>
              <w:left w:val="single" w:color="auto" w:sz="4" w:space="0"/>
              <w:bottom w:val="single" w:color="auto" w:sz="4" w:space="0"/>
              <w:right w:val="single" w:color="auto" w:sz="4" w:space="0"/>
            </w:tcBorders>
            <w:vAlign w:val="center"/>
          </w:tcPr>
          <w:p w14:paraId="698FF055">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17 </w:t>
            </w:r>
          </w:p>
        </w:tc>
        <w:tc>
          <w:tcPr>
            <w:tcW w:w="844" w:type="dxa"/>
            <w:tcBorders>
              <w:top w:val="single" w:color="auto" w:sz="4" w:space="0"/>
              <w:left w:val="single" w:color="auto" w:sz="4" w:space="0"/>
              <w:bottom w:val="single" w:color="auto" w:sz="4" w:space="0"/>
              <w:right w:val="single" w:color="auto" w:sz="4" w:space="0"/>
            </w:tcBorders>
            <w:vAlign w:val="center"/>
          </w:tcPr>
          <w:p w14:paraId="591217BD">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-5.6%</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BDD4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0.5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30A1A">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0.5 </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61955">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9359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98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9B534">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94 </w:t>
            </w:r>
          </w:p>
        </w:tc>
        <w:tc>
          <w:tcPr>
            <w:tcW w:w="871" w:type="dxa"/>
            <w:tcBorders>
              <w:top w:val="single" w:color="auto" w:sz="4" w:space="0"/>
              <w:left w:val="single" w:color="auto" w:sz="4" w:space="0"/>
              <w:bottom w:val="single" w:color="auto" w:sz="4" w:space="0"/>
            </w:tcBorders>
            <w:shd w:val="clear" w:color="auto" w:fill="auto"/>
            <w:noWrap/>
            <w:vAlign w:val="center"/>
          </w:tcPr>
          <w:p w14:paraId="2B3FB31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-4.1%</w:t>
            </w:r>
          </w:p>
        </w:tc>
      </w:tr>
      <w:tr w14:paraId="4FD4313F">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12" w:space="0"/>
              <w:right w:val="single" w:color="auto" w:sz="4" w:space="0"/>
            </w:tcBorders>
            <w:shd w:val="clear" w:color="auto" w:fill="auto"/>
            <w:noWrap/>
            <w:vAlign w:val="center"/>
          </w:tcPr>
          <w:p w14:paraId="3068BB6C">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胡杨河市</w:t>
            </w:r>
          </w:p>
        </w:tc>
        <w:tc>
          <w:tcPr>
            <w:tcW w:w="742" w:type="dxa"/>
            <w:tcBorders>
              <w:top w:val="single" w:color="auto" w:sz="4" w:space="0"/>
              <w:left w:val="single" w:color="auto" w:sz="4" w:space="0"/>
              <w:bottom w:val="single" w:color="auto" w:sz="12" w:space="0"/>
              <w:right w:val="single" w:color="auto" w:sz="4" w:space="0"/>
            </w:tcBorders>
            <w:vAlign w:val="center"/>
          </w:tcPr>
          <w:p w14:paraId="51576AF7">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89.8%</w:t>
            </w:r>
          </w:p>
        </w:tc>
        <w:tc>
          <w:tcPr>
            <w:tcW w:w="736" w:type="dxa"/>
            <w:tcBorders>
              <w:top w:val="single" w:color="auto" w:sz="4" w:space="0"/>
              <w:left w:val="single" w:color="auto" w:sz="4" w:space="0"/>
              <w:bottom w:val="single" w:color="auto" w:sz="12" w:space="0"/>
              <w:right w:val="single" w:color="auto" w:sz="4" w:space="0"/>
            </w:tcBorders>
            <w:vAlign w:val="center"/>
          </w:tcPr>
          <w:p w14:paraId="5E913521">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89.9%</w:t>
            </w:r>
          </w:p>
        </w:tc>
        <w:tc>
          <w:tcPr>
            <w:tcW w:w="670" w:type="dxa"/>
            <w:tcBorders>
              <w:top w:val="single" w:color="auto" w:sz="4" w:space="0"/>
              <w:left w:val="single" w:color="auto" w:sz="4" w:space="0"/>
              <w:bottom w:val="single" w:color="auto" w:sz="12" w:space="0"/>
              <w:right w:val="single" w:color="auto" w:sz="4" w:space="0"/>
            </w:tcBorders>
            <w:vAlign w:val="center"/>
          </w:tcPr>
          <w:p w14:paraId="1DFEE032">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0.1</w:t>
            </w:r>
          </w:p>
        </w:tc>
        <w:tc>
          <w:tcPr>
            <w:tcW w:w="602" w:type="dxa"/>
            <w:tcBorders>
              <w:top w:val="single" w:color="auto" w:sz="4" w:space="0"/>
              <w:left w:val="single" w:color="auto" w:sz="4" w:space="0"/>
              <w:bottom w:val="single" w:color="auto" w:sz="12" w:space="0"/>
              <w:right w:val="single" w:color="auto" w:sz="4" w:space="0"/>
            </w:tcBorders>
            <w:vAlign w:val="center"/>
          </w:tcPr>
          <w:p w14:paraId="36F943C7">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51 </w:t>
            </w:r>
          </w:p>
        </w:tc>
        <w:tc>
          <w:tcPr>
            <w:tcW w:w="562" w:type="dxa"/>
            <w:tcBorders>
              <w:top w:val="single" w:color="auto" w:sz="4" w:space="0"/>
              <w:left w:val="single" w:color="auto" w:sz="4" w:space="0"/>
              <w:bottom w:val="single" w:color="auto" w:sz="12" w:space="0"/>
              <w:right w:val="single" w:color="auto" w:sz="4" w:space="0"/>
            </w:tcBorders>
            <w:vAlign w:val="center"/>
          </w:tcPr>
          <w:p w14:paraId="0E6B6734">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62 </w:t>
            </w:r>
          </w:p>
        </w:tc>
        <w:tc>
          <w:tcPr>
            <w:tcW w:w="826" w:type="dxa"/>
            <w:tcBorders>
              <w:top w:val="single" w:color="auto" w:sz="4" w:space="0"/>
              <w:left w:val="single" w:color="auto" w:sz="4" w:space="0"/>
              <w:bottom w:val="single" w:color="auto" w:sz="12" w:space="0"/>
              <w:right w:val="single" w:color="auto" w:sz="4" w:space="0"/>
            </w:tcBorders>
            <w:vAlign w:val="center"/>
          </w:tcPr>
          <w:p w14:paraId="11B7DB95">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21.6%</w:t>
            </w:r>
          </w:p>
        </w:tc>
        <w:tc>
          <w:tcPr>
            <w:tcW w:w="579" w:type="dxa"/>
            <w:tcBorders>
              <w:top w:val="single" w:color="auto" w:sz="4" w:space="0"/>
              <w:left w:val="single" w:color="auto" w:sz="4" w:space="0"/>
              <w:bottom w:val="single" w:color="auto" w:sz="12" w:space="0"/>
              <w:right w:val="single" w:color="auto" w:sz="4" w:space="0"/>
            </w:tcBorders>
            <w:vAlign w:val="center"/>
          </w:tcPr>
          <w:p w14:paraId="051E5CEA">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26 </w:t>
            </w:r>
          </w:p>
        </w:tc>
        <w:tc>
          <w:tcPr>
            <w:tcW w:w="562" w:type="dxa"/>
            <w:tcBorders>
              <w:top w:val="single" w:color="auto" w:sz="4" w:space="0"/>
              <w:left w:val="single" w:color="auto" w:sz="4" w:space="0"/>
              <w:bottom w:val="single" w:color="auto" w:sz="12" w:space="0"/>
              <w:right w:val="single" w:color="auto" w:sz="4" w:space="0"/>
            </w:tcBorders>
            <w:vAlign w:val="center"/>
          </w:tcPr>
          <w:p w14:paraId="6CFD366C">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26 </w:t>
            </w:r>
          </w:p>
        </w:tc>
        <w:tc>
          <w:tcPr>
            <w:tcW w:w="844" w:type="dxa"/>
            <w:tcBorders>
              <w:top w:val="single" w:color="auto" w:sz="4" w:space="0"/>
              <w:left w:val="single" w:color="auto" w:sz="4" w:space="0"/>
              <w:bottom w:val="single" w:color="auto" w:sz="12" w:space="0"/>
              <w:right w:val="single" w:color="auto" w:sz="4" w:space="0"/>
            </w:tcBorders>
            <w:vAlign w:val="center"/>
          </w:tcPr>
          <w:p w14:paraId="31AF19D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12" w:space="0"/>
              <w:right w:val="single" w:color="auto" w:sz="4" w:space="0"/>
            </w:tcBorders>
            <w:vAlign w:val="center"/>
          </w:tcPr>
          <w:p w14:paraId="5C62750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11 </w:t>
            </w:r>
          </w:p>
        </w:tc>
        <w:tc>
          <w:tcPr>
            <w:tcW w:w="562" w:type="dxa"/>
            <w:tcBorders>
              <w:top w:val="single" w:color="auto" w:sz="4" w:space="0"/>
              <w:left w:val="single" w:color="auto" w:sz="4" w:space="0"/>
              <w:bottom w:val="single" w:color="auto" w:sz="12" w:space="0"/>
              <w:right w:val="single" w:color="auto" w:sz="4" w:space="0"/>
            </w:tcBorders>
            <w:vAlign w:val="center"/>
          </w:tcPr>
          <w:p w14:paraId="1A4D53FF">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 </w:t>
            </w:r>
          </w:p>
        </w:tc>
        <w:tc>
          <w:tcPr>
            <w:tcW w:w="843" w:type="dxa"/>
            <w:tcBorders>
              <w:top w:val="single" w:color="auto" w:sz="4" w:space="0"/>
              <w:left w:val="single" w:color="auto" w:sz="4" w:space="0"/>
              <w:bottom w:val="single" w:color="auto" w:sz="12" w:space="0"/>
              <w:right w:val="single" w:color="auto" w:sz="4" w:space="0"/>
            </w:tcBorders>
            <w:vAlign w:val="center"/>
          </w:tcPr>
          <w:p w14:paraId="0F282F7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-27.3%</w:t>
            </w:r>
          </w:p>
        </w:tc>
        <w:tc>
          <w:tcPr>
            <w:tcW w:w="562" w:type="dxa"/>
            <w:tcBorders>
              <w:top w:val="single" w:color="auto" w:sz="4" w:space="0"/>
              <w:left w:val="single" w:color="auto" w:sz="4" w:space="0"/>
              <w:bottom w:val="single" w:color="auto" w:sz="12" w:space="0"/>
              <w:right w:val="single" w:color="auto" w:sz="4" w:space="0"/>
            </w:tcBorders>
            <w:vAlign w:val="center"/>
          </w:tcPr>
          <w:p w14:paraId="42DCBC1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10 </w:t>
            </w:r>
          </w:p>
        </w:tc>
        <w:tc>
          <w:tcPr>
            <w:tcW w:w="562" w:type="dxa"/>
            <w:tcBorders>
              <w:top w:val="single" w:color="auto" w:sz="4" w:space="0"/>
              <w:left w:val="single" w:color="auto" w:sz="4" w:space="0"/>
              <w:bottom w:val="single" w:color="auto" w:sz="12" w:space="0"/>
              <w:right w:val="single" w:color="auto" w:sz="4" w:space="0"/>
            </w:tcBorders>
            <w:vAlign w:val="center"/>
          </w:tcPr>
          <w:p w14:paraId="49C66D4C">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 </w:t>
            </w:r>
          </w:p>
        </w:tc>
        <w:tc>
          <w:tcPr>
            <w:tcW w:w="844" w:type="dxa"/>
            <w:tcBorders>
              <w:top w:val="single" w:color="auto" w:sz="4" w:space="0"/>
              <w:left w:val="single" w:color="auto" w:sz="4" w:space="0"/>
              <w:bottom w:val="single" w:color="auto" w:sz="12" w:space="0"/>
              <w:right w:val="single" w:color="auto" w:sz="4" w:space="0"/>
            </w:tcBorders>
            <w:vAlign w:val="center"/>
          </w:tcPr>
          <w:p w14:paraId="2C99CD44">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-10.0%</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2E95E97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0.4 </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4CFC332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0.4 </w:t>
            </w:r>
          </w:p>
        </w:tc>
        <w:tc>
          <w:tcPr>
            <w:tcW w:w="843"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2E57D26D">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5293A5C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85 </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37EBF0C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94 </w:t>
            </w:r>
          </w:p>
        </w:tc>
        <w:tc>
          <w:tcPr>
            <w:tcW w:w="871" w:type="dxa"/>
            <w:tcBorders>
              <w:top w:val="single" w:color="auto" w:sz="4" w:space="0"/>
              <w:left w:val="single" w:color="auto" w:sz="4" w:space="0"/>
              <w:bottom w:val="single" w:color="auto" w:sz="12" w:space="0"/>
            </w:tcBorders>
            <w:shd w:val="clear" w:color="auto" w:fill="auto"/>
            <w:noWrap/>
            <w:vAlign w:val="center"/>
          </w:tcPr>
          <w:p w14:paraId="26F7B4E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10.6%</w:t>
            </w:r>
          </w:p>
        </w:tc>
      </w:tr>
      <w:tr w14:paraId="1D77B40C">
        <w:tblPrEx>
          <w:tblCellMar>
            <w:top w:w="0" w:type="dxa"/>
            <w:left w:w="108" w:type="dxa"/>
            <w:bottom w:w="0" w:type="dxa"/>
            <w:right w:w="108" w:type="dxa"/>
          </w:tblCellMar>
        </w:tblPrEx>
        <w:trPr>
          <w:trHeight w:val="340" w:hRule="atLeast"/>
          <w:tblHeader/>
          <w:jc w:val="center"/>
        </w:trPr>
        <w:tc>
          <w:tcPr>
            <w:tcW w:w="1266" w:type="dxa"/>
            <w:tcBorders>
              <w:top w:val="single" w:color="auto" w:sz="12" w:space="0"/>
              <w:bottom w:val="single" w:color="auto" w:sz="12" w:space="0"/>
              <w:right w:val="single" w:color="auto" w:sz="4" w:space="0"/>
            </w:tcBorders>
            <w:shd w:val="clear" w:color="auto" w:fill="auto"/>
            <w:noWrap/>
            <w:vAlign w:val="center"/>
          </w:tcPr>
          <w:p w14:paraId="58981481">
            <w:pPr>
              <w:keepNext w:val="0"/>
              <w:keepLines w:val="0"/>
              <w:suppressLineNumbers w:val="0"/>
              <w:spacing w:before="0" w:beforeAutospacing="0" w:after="0" w:afterAutospacing="0"/>
              <w:ind w:left="0" w:right="0"/>
              <w:jc w:val="center"/>
              <w:rPr>
                <w:rFonts w:hint="default" w:eastAsia="仿宋"/>
                <w:b/>
                <w:szCs w:val="20"/>
              </w:rPr>
            </w:pPr>
            <w:r>
              <w:rPr>
                <w:rFonts w:hint="default" w:eastAsia="仿宋"/>
                <w:b/>
                <w:szCs w:val="20"/>
              </w:rPr>
              <w:t>伊犁河谷</w:t>
            </w:r>
          </w:p>
        </w:tc>
        <w:tc>
          <w:tcPr>
            <w:tcW w:w="742" w:type="dxa"/>
            <w:tcBorders>
              <w:top w:val="single" w:color="auto" w:sz="12" w:space="0"/>
              <w:left w:val="single" w:color="auto" w:sz="4" w:space="0"/>
              <w:bottom w:val="single" w:color="auto" w:sz="12" w:space="0"/>
              <w:right w:val="single" w:color="auto" w:sz="4" w:space="0"/>
            </w:tcBorders>
            <w:vAlign w:val="center"/>
          </w:tcPr>
          <w:p w14:paraId="31DCA4AC">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98.2%</w:t>
            </w:r>
          </w:p>
        </w:tc>
        <w:tc>
          <w:tcPr>
            <w:tcW w:w="736" w:type="dxa"/>
            <w:tcBorders>
              <w:top w:val="single" w:color="auto" w:sz="12" w:space="0"/>
              <w:left w:val="single" w:color="auto" w:sz="4" w:space="0"/>
              <w:bottom w:val="single" w:color="auto" w:sz="12" w:space="0"/>
              <w:right w:val="single" w:color="auto" w:sz="4" w:space="0"/>
            </w:tcBorders>
            <w:vAlign w:val="center"/>
          </w:tcPr>
          <w:p w14:paraId="0F4A8817">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97.8%</w:t>
            </w:r>
          </w:p>
        </w:tc>
        <w:tc>
          <w:tcPr>
            <w:tcW w:w="670" w:type="dxa"/>
            <w:tcBorders>
              <w:top w:val="single" w:color="auto" w:sz="12" w:space="0"/>
              <w:left w:val="single" w:color="auto" w:sz="4" w:space="0"/>
              <w:bottom w:val="single" w:color="auto" w:sz="12" w:space="0"/>
              <w:right w:val="single" w:color="auto" w:sz="4" w:space="0"/>
            </w:tcBorders>
            <w:vAlign w:val="center"/>
          </w:tcPr>
          <w:p w14:paraId="3C97FC4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-0.4</w:t>
            </w:r>
          </w:p>
        </w:tc>
        <w:tc>
          <w:tcPr>
            <w:tcW w:w="602" w:type="dxa"/>
            <w:tcBorders>
              <w:top w:val="single" w:color="auto" w:sz="12" w:space="0"/>
              <w:left w:val="single" w:color="auto" w:sz="4" w:space="0"/>
              <w:bottom w:val="single" w:color="auto" w:sz="12" w:space="0"/>
              <w:right w:val="single" w:color="auto" w:sz="4" w:space="0"/>
            </w:tcBorders>
            <w:vAlign w:val="center"/>
          </w:tcPr>
          <w:p w14:paraId="4A5674B5">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42 </w:t>
            </w:r>
          </w:p>
        </w:tc>
        <w:tc>
          <w:tcPr>
            <w:tcW w:w="562" w:type="dxa"/>
            <w:tcBorders>
              <w:top w:val="single" w:color="auto" w:sz="12" w:space="0"/>
              <w:left w:val="single" w:color="auto" w:sz="4" w:space="0"/>
              <w:bottom w:val="single" w:color="auto" w:sz="12" w:space="0"/>
              <w:right w:val="single" w:color="auto" w:sz="4" w:space="0"/>
            </w:tcBorders>
            <w:vAlign w:val="center"/>
          </w:tcPr>
          <w:p w14:paraId="1A0C064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50 </w:t>
            </w:r>
          </w:p>
        </w:tc>
        <w:tc>
          <w:tcPr>
            <w:tcW w:w="826" w:type="dxa"/>
            <w:tcBorders>
              <w:top w:val="single" w:color="auto" w:sz="12" w:space="0"/>
              <w:left w:val="single" w:color="auto" w:sz="4" w:space="0"/>
              <w:bottom w:val="single" w:color="auto" w:sz="12" w:space="0"/>
              <w:right w:val="single" w:color="auto" w:sz="4" w:space="0"/>
            </w:tcBorders>
            <w:vAlign w:val="center"/>
          </w:tcPr>
          <w:p w14:paraId="29E3394E">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19.0%</w:t>
            </w:r>
          </w:p>
        </w:tc>
        <w:tc>
          <w:tcPr>
            <w:tcW w:w="579" w:type="dxa"/>
            <w:tcBorders>
              <w:top w:val="single" w:color="auto" w:sz="12" w:space="0"/>
              <w:left w:val="single" w:color="auto" w:sz="4" w:space="0"/>
              <w:bottom w:val="single" w:color="auto" w:sz="12" w:space="0"/>
              <w:right w:val="single" w:color="auto" w:sz="4" w:space="0"/>
            </w:tcBorders>
            <w:vAlign w:val="center"/>
          </w:tcPr>
          <w:p w14:paraId="0EB2936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20 </w:t>
            </w:r>
          </w:p>
        </w:tc>
        <w:tc>
          <w:tcPr>
            <w:tcW w:w="562" w:type="dxa"/>
            <w:tcBorders>
              <w:top w:val="single" w:color="auto" w:sz="12" w:space="0"/>
              <w:left w:val="single" w:color="auto" w:sz="4" w:space="0"/>
              <w:bottom w:val="single" w:color="auto" w:sz="12" w:space="0"/>
              <w:right w:val="single" w:color="auto" w:sz="4" w:space="0"/>
            </w:tcBorders>
            <w:vAlign w:val="center"/>
          </w:tcPr>
          <w:p w14:paraId="6075093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23 </w:t>
            </w:r>
          </w:p>
        </w:tc>
        <w:tc>
          <w:tcPr>
            <w:tcW w:w="844" w:type="dxa"/>
            <w:tcBorders>
              <w:top w:val="single" w:color="auto" w:sz="12" w:space="0"/>
              <w:left w:val="single" w:color="auto" w:sz="4" w:space="0"/>
              <w:bottom w:val="single" w:color="auto" w:sz="12" w:space="0"/>
              <w:right w:val="single" w:color="auto" w:sz="4" w:space="0"/>
            </w:tcBorders>
            <w:vAlign w:val="center"/>
          </w:tcPr>
          <w:p w14:paraId="650F3FFB">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15.0%</w:t>
            </w:r>
          </w:p>
        </w:tc>
        <w:tc>
          <w:tcPr>
            <w:tcW w:w="562" w:type="dxa"/>
            <w:tcBorders>
              <w:top w:val="single" w:color="auto" w:sz="12" w:space="0"/>
              <w:left w:val="single" w:color="auto" w:sz="4" w:space="0"/>
              <w:bottom w:val="single" w:color="auto" w:sz="12" w:space="0"/>
              <w:right w:val="single" w:color="auto" w:sz="4" w:space="0"/>
            </w:tcBorders>
            <w:vAlign w:val="center"/>
          </w:tcPr>
          <w:p w14:paraId="2A1A7D4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562" w:type="dxa"/>
            <w:tcBorders>
              <w:top w:val="single" w:color="auto" w:sz="12" w:space="0"/>
              <w:left w:val="single" w:color="auto" w:sz="4" w:space="0"/>
              <w:bottom w:val="single" w:color="auto" w:sz="12" w:space="0"/>
              <w:right w:val="single" w:color="auto" w:sz="4" w:space="0"/>
            </w:tcBorders>
            <w:vAlign w:val="center"/>
          </w:tcPr>
          <w:p w14:paraId="2F5873B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843" w:type="dxa"/>
            <w:tcBorders>
              <w:top w:val="single" w:color="auto" w:sz="12" w:space="0"/>
              <w:left w:val="single" w:color="auto" w:sz="4" w:space="0"/>
              <w:bottom w:val="single" w:color="auto" w:sz="12" w:space="0"/>
              <w:right w:val="single" w:color="auto" w:sz="4" w:space="0"/>
            </w:tcBorders>
            <w:vAlign w:val="center"/>
          </w:tcPr>
          <w:p w14:paraId="3FCB7A95">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12" w:space="0"/>
              <w:left w:val="single" w:color="auto" w:sz="4" w:space="0"/>
              <w:bottom w:val="single" w:color="auto" w:sz="12" w:space="0"/>
              <w:right w:val="single" w:color="auto" w:sz="4" w:space="0"/>
            </w:tcBorders>
            <w:vAlign w:val="center"/>
          </w:tcPr>
          <w:p w14:paraId="6DA5546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18 </w:t>
            </w:r>
          </w:p>
        </w:tc>
        <w:tc>
          <w:tcPr>
            <w:tcW w:w="562" w:type="dxa"/>
            <w:tcBorders>
              <w:top w:val="single" w:color="auto" w:sz="12" w:space="0"/>
              <w:left w:val="single" w:color="auto" w:sz="4" w:space="0"/>
              <w:bottom w:val="single" w:color="auto" w:sz="12" w:space="0"/>
              <w:right w:val="single" w:color="auto" w:sz="4" w:space="0"/>
            </w:tcBorders>
            <w:vAlign w:val="center"/>
          </w:tcPr>
          <w:p w14:paraId="0A525E9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18 </w:t>
            </w:r>
          </w:p>
        </w:tc>
        <w:tc>
          <w:tcPr>
            <w:tcW w:w="844" w:type="dxa"/>
            <w:tcBorders>
              <w:top w:val="single" w:color="auto" w:sz="12" w:space="0"/>
              <w:left w:val="single" w:color="auto" w:sz="4" w:space="0"/>
              <w:bottom w:val="single" w:color="auto" w:sz="12" w:space="0"/>
              <w:right w:val="single" w:color="auto" w:sz="4" w:space="0"/>
            </w:tcBorders>
            <w:vAlign w:val="center"/>
          </w:tcPr>
          <w:p w14:paraId="2AA1319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496616E4">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0.8 </w:t>
            </w:r>
          </w:p>
        </w:tc>
        <w:tc>
          <w:tcPr>
            <w:tcW w:w="562"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59FE6D7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0.8 </w:t>
            </w:r>
          </w:p>
        </w:tc>
        <w:tc>
          <w:tcPr>
            <w:tcW w:w="843"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7CDB1B01">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0BFA2AC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88 </w:t>
            </w:r>
          </w:p>
        </w:tc>
        <w:tc>
          <w:tcPr>
            <w:tcW w:w="562"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325643F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91 </w:t>
            </w:r>
          </w:p>
        </w:tc>
        <w:tc>
          <w:tcPr>
            <w:tcW w:w="871" w:type="dxa"/>
            <w:tcBorders>
              <w:top w:val="single" w:color="auto" w:sz="12" w:space="0"/>
              <w:left w:val="single" w:color="auto" w:sz="4" w:space="0"/>
              <w:bottom w:val="single" w:color="auto" w:sz="12" w:space="0"/>
            </w:tcBorders>
            <w:shd w:val="clear" w:color="auto" w:fill="auto"/>
            <w:noWrap/>
            <w:vAlign w:val="center"/>
          </w:tcPr>
          <w:p w14:paraId="0E5DA774">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3.4%</w:t>
            </w:r>
          </w:p>
        </w:tc>
      </w:tr>
      <w:tr w14:paraId="1D78F4CF">
        <w:tblPrEx>
          <w:tblCellMar>
            <w:top w:w="0" w:type="dxa"/>
            <w:left w:w="108" w:type="dxa"/>
            <w:bottom w:w="0" w:type="dxa"/>
            <w:right w:w="108" w:type="dxa"/>
          </w:tblCellMar>
        </w:tblPrEx>
        <w:trPr>
          <w:trHeight w:val="340" w:hRule="atLeast"/>
          <w:tblHeader/>
          <w:jc w:val="center"/>
        </w:trPr>
        <w:tc>
          <w:tcPr>
            <w:tcW w:w="1266" w:type="dxa"/>
            <w:tcBorders>
              <w:top w:val="single" w:color="auto" w:sz="12" w:space="0"/>
              <w:bottom w:val="single" w:color="auto" w:sz="4" w:space="0"/>
              <w:right w:val="single" w:color="auto" w:sz="4" w:space="0"/>
            </w:tcBorders>
            <w:shd w:val="clear" w:color="auto" w:fill="auto"/>
            <w:noWrap/>
            <w:vAlign w:val="center"/>
          </w:tcPr>
          <w:p w14:paraId="6328BF88">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伊宁市</w:t>
            </w:r>
          </w:p>
        </w:tc>
        <w:tc>
          <w:tcPr>
            <w:tcW w:w="742" w:type="dxa"/>
            <w:tcBorders>
              <w:top w:val="single" w:color="auto" w:sz="12" w:space="0"/>
              <w:left w:val="single" w:color="auto" w:sz="4" w:space="0"/>
              <w:bottom w:val="single" w:color="auto" w:sz="4" w:space="0"/>
              <w:right w:val="single" w:color="auto" w:sz="4" w:space="0"/>
            </w:tcBorders>
            <w:vAlign w:val="center"/>
          </w:tcPr>
          <w:p w14:paraId="4E09FC86">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95.6%</w:t>
            </w:r>
          </w:p>
        </w:tc>
        <w:tc>
          <w:tcPr>
            <w:tcW w:w="736" w:type="dxa"/>
            <w:tcBorders>
              <w:top w:val="single" w:color="auto" w:sz="12" w:space="0"/>
              <w:left w:val="single" w:color="auto" w:sz="4" w:space="0"/>
              <w:bottom w:val="single" w:color="auto" w:sz="4" w:space="0"/>
              <w:right w:val="single" w:color="auto" w:sz="4" w:space="0"/>
            </w:tcBorders>
            <w:vAlign w:val="center"/>
          </w:tcPr>
          <w:p w14:paraId="5AB62AF5">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94.0%</w:t>
            </w:r>
          </w:p>
        </w:tc>
        <w:tc>
          <w:tcPr>
            <w:tcW w:w="670" w:type="dxa"/>
            <w:tcBorders>
              <w:top w:val="single" w:color="auto" w:sz="12" w:space="0"/>
              <w:left w:val="single" w:color="auto" w:sz="4" w:space="0"/>
              <w:bottom w:val="single" w:color="auto" w:sz="4" w:space="0"/>
              <w:right w:val="single" w:color="auto" w:sz="4" w:space="0"/>
            </w:tcBorders>
            <w:vAlign w:val="center"/>
          </w:tcPr>
          <w:p w14:paraId="405A3D46">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-1.6</w:t>
            </w:r>
          </w:p>
        </w:tc>
        <w:tc>
          <w:tcPr>
            <w:tcW w:w="602" w:type="dxa"/>
            <w:tcBorders>
              <w:top w:val="single" w:color="auto" w:sz="12" w:space="0"/>
              <w:left w:val="single" w:color="auto" w:sz="4" w:space="0"/>
              <w:bottom w:val="single" w:color="auto" w:sz="4" w:space="0"/>
              <w:right w:val="single" w:color="auto" w:sz="4" w:space="0"/>
            </w:tcBorders>
            <w:vAlign w:val="center"/>
          </w:tcPr>
          <w:p w14:paraId="0793AF48">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51 </w:t>
            </w:r>
          </w:p>
        </w:tc>
        <w:tc>
          <w:tcPr>
            <w:tcW w:w="562" w:type="dxa"/>
            <w:tcBorders>
              <w:top w:val="single" w:color="auto" w:sz="12" w:space="0"/>
              <w:left w:val="single" w:color="auto" w:sz="4" w:space="0"/>
              <w:bottom w:val="single" w:color="auto" w:sz="4" w:space="0"/>
              <w:right w:val="single" w:color="auto" w:sz="4" w:space="0"/>
            </w:tcBorders>
            <w:vAlign w:val="center"/>
          </w:tcPr>
          <w:p w14:paraId="3EBE2F0F">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61 </w:t>
            </w:r>
          </w:p>
        </w:tc>
        <w:tc>
          <w:tcPr>
            <w:tcW w:w="826" w:type="dxa"/>
            <w:tcBorders>
              <w:top w:val="single" w:color="auto" w:sz="12" w:space="0"/>
              <w:left w:val="single" w:color="auto" w:sz="4" w:space="0"/>
              <w:bottom w:val="single" w:color="auto" w:sz="4" w:space="0"/>
              <w:right w:val="single" w:color="auto" w:sz="4" w:space="0"/>
            </w:tcBorders>
            <w:vAlign w:val="center"/>
          </w:tcPr>
          <w:p w14:paraId="1791F2BA">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19.6%</w:t>
            </w:r>
          </w:p>
        </w:tc>
        <w:tc>
          <w:tcPr>
            <w:tcW w:w="579" w:type="dxa"/>
            <w:tcBorders>
              <w:top w:val="single" w:color="auto" w:sz="12" w:space="0"/>
              <w:left w:val="single" w:color="auto" w:sz="4" w:space="0"/>
              <w:bottom w:val="single" w:color="auto" w:sz="4" w:space="0"/>
              <w:right w:val="single" w:color="auto" w:sz="4" w:space="0"/>
            </w:tcBorders>
            <w:vAlign w:val="center"/>
          </w:tcPr>
          <w:p w14:paraId="63C75287">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28 </w:t>
            </w:r>
          </w:p>
        </w:tc>
        <w:tc>
          <w:tcPr>
            <w:tcW w:w="562" w:type="dxa"/>
            <w:tcBorders>
              <w:top w:val="single" w:color="auto" w:sz="12" w:space="0"/>
              <w:left w:val="single" w:color="auto" w:sz="4" w:space="0"/>
              <w:bottom w:val="single" w:color="auto" w:sz="4" w:space="0"/>
              <w:right w:val="single" w:color="auto" w:sz="4" w:space="0"/>
            </w:tcBorders>
            <w:vAlign w:val="center"/>
          </w:tcPr>
          <w:p w14:paraId="1146B9C6">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32 </w:t>
            </w:r>
          </w:p>
        </w:tc>
        <w:tc>
          <w:tcPr>
            <w:tcW w:w="844" w:type="dxa"/>
            <w:tcBorders>
              <w:top w:val="single" w:color="auto" w:sz="12" w:space="0"/>
              <w:left w:val="single" w:color="auto" w:sz="4" w:space="0"/>
              <w:bottom w:val="single" w:color="auto" w:sz="4" w:space="0"/>
              <w:right w:val="single" w:color="auto" w:sz="4" w:space="0"/>
            </w:tcBorders>
            <w:vAlign w:val="center"/>
          </w:tcPr>
          <w:p w14:paraId="47EA9E3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14.3%</w:t>
            </w:r>
          </w:p>
        </w:tc>
        <w:tc>
          <w:tcPr>
            <w:tcW w:w="562" w:type="dxa"/>
            <w:tcBorders>
              <w:top w:val="single" w:color="auto" w:sz="12" w:space="0"/>
              <w:left w:val="single" w:color="auto" w:sz="4" w:space="0"/>
              <w:bottom w:val="single" w:color="auto" w:sz="4" w:space="0"/>
              <w:right w:val="single" w:color="auto" w:sz="4" w:space="0"/>
            </w:tcBorders>
            <w:vAlign w:val="center"/>
          </w:tcPr>
          <w:p w14:paraId="226B5915">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 </w:t>
            </w:r>
          </w:p>
        </w:tc>
        <w:tc>
          <w:tcPr>
            <w:tcW w:w="562" w:type="dxa"/>
            <w:tcBorders>
              <w:top w:val="single" w:color="auto" w:sz="12" w:space="0"/>
              <w:left w:val="single" w:color="auto" w:sz="4" w:space="0"/>
              <w:bottom w:val="single" w:color="auto" w:sz="4" w:space="0"/>
              <w:right w:val="single" w:color="auto" w:sz="4" w:space="0"/>
            </w:tcBorders>
            <w:vAlign w:val="center"/>
          </w:tcPr>
          <w:p w14:paraId="1F4DA5D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843" w:type="dxa"/>
            <w:tcBorders>
              <w:top w:val="single" w:color="auto" w:sz="12" w:space="0"/>
              <w:left w:val="single" w:color="auto" w:sz="4" w:space="0"/>
              <w:bottom w:val="single" w:color="auto" w:sz="4" w:space="0"/>
              <w:right w:val="single" w:color="auto" w:sz="4" w:space="0"/>
            </w:tcBorders>
            <w:vAlign w:val="center"/>
          </w:tcPr>
          <w:p w14:paraId="48BEF55F">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-12.5%</w:t>
            </w:r>
          </w:p>
        </w:tc>
        <w:tc>
          <w:tcPr>
            <w:tcW w:w="562" w:type="dxa"/>
            <w:tcBorders>
              <w:top w:val="single" w:color="auto" w:sz="12" w:space="0"/>
              <w:left w:val="single" w:color="auto" w:sz="4" w:space="0"/>
              <w:bottom w:val="single" w:color="auto" w:sz="4" w:space="0"/>
              <w:right w:val="single" w:color="auto" w:sz="4" w:space="0"/>
            </w:tcBorders>
            <w:vAlign w:val="center"/>
          </w:tcPr>
          <w:p w14:paraId="2F7EC77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28 </w:t>
            </w:r>
          </w:p>
        </w:tc>
        <w:tc>
          <w:tcPr>
            <w:tcW w:w="562" w:type="dxa"/>
            <w:tcBorders>
              <w:top w:val="single" w:color="auto" w:sz="12" w:space="0"/>
              <w:left w:val="single" w:color="auto" w:sz="4" w:space="0"/>
              <w:bottom w:val="single" w:color="auto" w:sz="4" w:space="0"/>
              <w:right w:val="single" w:color="auto" w:sz="4" w:space="0"/>
            </w:tcBorders>
            <w:vAlign w:val="center"/>
          </w:tcPr>
          <w:p w14:paraId="3FAFA99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26 </w:t>
            </w:r>
          </w:p>
        </w:tc>
        <w:tc>
          <w:tcPr>
            <w:tcW w:w="844" w:type="dxa"/>
            <w:tcBorders>
              <w:top w:val="single" w:color="auto" w:sz="12" w:space="0"/>
              <w:left w:val="single" w:color="auto" w:sz="4" w:space="0"/>
              <w:bottom w:val="single" w:color="auto" w:sz="4" w:space="0"/>
              <w:right w:val="single" w:color="auto" w:sz="4" w:space="0"/>
            </w:tcBorders>
            <w:vAlign w:val="center"/>
          </w:tcPr>
          <w:p w14:paraId="75F957AC">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-7.1%</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762D168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0.9 </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15C11E0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0.9 </w:t>
            </w:r>
          </w:p>
        </w:tc>
        <w:tc>
          <w:tcPr>
            <w:tcW w:w="843"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54C1EB3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1E4B83A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89 </w:t>
            </w:r>
          </w:p>
        </w:tc>
        <w:tc>
          <w:tcPr>
            <w:tcW w:w="562"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5E5CDEA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90 </w:t>
            </w:r>
          </w:p>
        </w:tc>
        <w:tc>
          <w:tcPr>
            <w:tcW w:w="871" w:type="dxa"/>
            <w:tcBorders>
              <w:top w:val="single" w:color="auto" w:sz="12" w:space="0"/>
              <w:left w:val="single" w:color="auto" w:sz="4" w:space="0"/>
              <w:bottom w:val="single" w:color="auto" w:sz="4" w:space="0"/>
            </w:tcBorders>
            <w:shd w:val="clear" w:color="auto" w:fill="auto"/>
            <w:noWrap/>
            <w:vAlign w:val="center"/>
          </w:tcPr>
          <w:p w14:paraId="03A6A2ED">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1.1%</w:t>
            </w:r>
          </w:p>
        </w:tc>
      </w:tr>
      <w:tr w14:paraId="675350F1">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4" w:space="0"/>
              <w:right w:val="single" w:color="auto" w:sz="4" w:space="0"/>
            </w:tcBorders>
            <w:shd w:val="clear" w:color="auto" w:fill="auto"/>
            <w:noWrap/>
            <w:vAlign w:val="center"/>
          </w:tcPr>
          <w:p w14:paraId="3A0DED8A">
            <w:pPr>
              <w:keepNext w:val="0"/>
              <w:keepLines w:val="0"/>
              <w:suppressLineNumbers w:val="0"/>
              <w:spacing w:before="0" w:beforeAutospacing="0" w:after="0" w:afterAutospacing="0"/>
              <w:ind w:left="0" w:right="0"/>
              <w:jc w:val="center"/>
              <w:rPr>
                <w:rFonts w:hint="default" w:eastAsia="仿宋"/>
                <w:szCs w:val="20"/>
              </w:rPr>
            </w:pPr>
            <w:r>
              <w:rPr>
                <w:rFonts w:hint="default" w:eastAsia="仿宋"/>
                <w:szCs w:val="20"/>
              </w:rPr>
              <w:t>察布查尔县</w:t>
            </w:r>
          </w:p>
        </w:tc>
        <w:tc>
          <w:tcPr>
            <w:tcW w:w="742" w:type="dxa"/>
            <w:tcBorders>
              <w:top w:val="single" w:color="auto" w:sz="4" w:space="0"/>
              <w:left w:val="single" w:color="auto" w:sz="4" w:space="0"/>
              <w:bottom w:val="single" w:color="auto" w:sz="4" w:space="0"/>
              <w:right w:val="single" w:color="auto" w:sz="4" w:space="0"/>
            </w:tcBorders>
            <w:vAlign w:val="center"/>
          </w:tcPr>
          <w:p w14:paraId="19F8B662">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99.7%</w:t>
            </w:r>
          </w:p>
        </w:tc>
        <w:tc>
          <w:tcPr>
            <w:tcW w:w="736" w:type="dxa"/>
            <w:tcBorders>
              <w:top w:val="single" w:color="auto" w:sz="4" w:space="0"/>
              <w:left w:val="single" w:color="auto" w:sz="4" w:space="0"/>
              <w:bottom w:val="single" w:color="auto" w:sz="4" w:space="0"/>
              <w:right w:val="single" w:color="auto" w:sz="4" w:space="0"/>
            </w:tcBorders>
            <w:vAlign w:val="center"/>
          </w:tcPr>
          <w:p w14:paraId="589C02BD">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98.1%</w:t>
            </w:r>
          </w:p>
        </w:tc>
        <w:tc>
          <w:tcPr>
            <w:tcW w:w="670" w:type="dxa"/>
            <w:tcBorders>
              <w:top w:val="single" w:color="auto" w:sz="4" w:space="0"/>
              <w:left w:val="single" w:color="auto" w:sz="4" w:space="0"/>
              <w:bottom w:val="single" w:color="auto" w:sz="4" w:space="0"/>
              <w:right w:val="single" w:color="auto" w:sz="4" w:space="0"/>
            </w:tcBorders>
            <w:vAlign w:val="center"/>
          </w:tcPr>
          <w:p w14:paraId="71AC752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-1.6</w:t>
            </w:r>
          </w:p>
        </w:tc>
        <w:tc>
          <w:tcPr>
            <w:tcW w:w="602" w:type="dxa"/>
            <w:tcBorders>
              <w:top w:val="single" w:color="auto" w:sz="4" w:space="0"/>
              <w:left w:val="single" w:color="auto" w:sz="4" w:space="0"/>
              <w:bottom w:val="single" w:color="auto" w:sz="4" w:space="0"/>
              <w:right w:val="single" w:color="auto" w:sz="4" w:space="0"/>
            </w:tcBorders>
            <w:vAlign w:val="center"/>
          </w:tcPr>
          <w:p w14:paraId="31FF90E6">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44 </w:t>
            </w:r>
          </w:p>
        </w:tc>
        <w:tc>
          <w:tcPr>
            <w:tcW w:w="562" w:type="dxa"/>
            <w:tcBorders>
              <w:top w:val="single" w:color="auto" w:sz="4" w:space="0"/>
              <w:left w:val="single" w:color="auto" w:sz="4" w:space="0"/>
              <w:bottom w:val="single" w:color="auto" w:sz="4" w:space="0"/>
              <w:right w:val="single" w:color="auto" w:sz="4" w:space="0"/>
            </w:tcBorders>
            <w:vAlign w:val="center"/>
          </w:tcPr>
          <w:p w14:paraId="598CD53E">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58 </w:t>
            </w:r>
          </w:p>
        </w:tc>
        <w:tc>
          <w:tcPr>
            <w:tcW w:w="826" w:type="dxa"/>
            <w:tcBorders>
              <w:top w:val="single" w:color="auto" w:sz="4" w:space="0"/>
              <w:left w:val="single" w:color="auto" w:sz="4" w:space="0"/>
              <w:bottom w:val="single" w:color="auto" w:sz="4" w:space="0"/>
              <w:right w:val="single" w:color="auto" w:sz="4" w:space="0"/>
            </w:tcBorders>
            <w:vAlign w:val="center"/>
          </w:tcPr>
          <w:p w14:paraId="703380B2">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31.8%</w:t>
            </w:r>
          </w:p>
        </w:tc>
        <w:tc>
          <w:tcPr>
            <w:tcW w:w="579" w:type="dxa"/>
            <w:tcBorders>
              <w:top w:val="single" w:color="auto" w:sz="4" w:space="0"/>
              <w:left w:val="single" w:color="auto" w:sz="4" w:space="0"/>
              <w:bottom w:val="single" w:color="auto" w:sz="4" w:space="0"/>
              <w:right w:val="single" w:color="auto" w:sz="4" w:space="0"/>
            </w:tcBorders>
            <w:vAlign w:val="center"/>
          </w:tcPr>
          <w:p w14:paraId="21B75855">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20 </w:t>
            </w:r>
          </w:p>
        </w:tc>
        <w:tc>
          <w:tcPr>
            <w:tcW w:w="562" w:type="dxa"/>
            <w:tcBorders>
              <w:top w:val="single" w:color="auto" w:sz="4" w:space="0"/>
              <w:left w:val="single" w:color="auto" w:sz="4" w:space="0"/>
              <w:bottom w:val="single" w:color="auto" w:sz="4" w:space="0"/>
              <w:right w:val="single" w:color="auto" w:sz="4" w:space="0"/>
            </w:tcBorders>
            <w:vAlign w:val="center"/>
          </w:tcPr>
          <w:p w14:paraId="1EE0875F">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25 </w:t>
            </w:r>
          </w:p>
        </w:tc>
        <w:tc>
          <w:tcPr>
            <w:tcW w:w="844" w:type="dxa"/>
            <w:tcBorders>
              <w:top w:val="single" w:color="auto" w:sz="4" w:space="0"/>
              <w:left w:val="single" w:color="auto" w:sz="4" w:space="0"/>
              <w:bottom w:val="single" w:color="auto" w:sz="4" w:space="0"/>
              <w:right w:val="single" w:color="auto" w:sz="4" w:space="0"/>
            </w:tcBorders>
            <w:vAlign w:val="center"/>
          </w:tcPr>
          <w:p w14:paraId="73DEECBD">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25.0%</w:t>
            </w:r>
          </w:p>
        </w:tc>
        <w:tc>
          <w:tcPr>
            <w:tcW w:w="562" w:type="dxa"/>
            <w:tcBorders>
              <w:top w:val="single" w:color="auto" w:sz="4" w:space="0"/>
              <w:left w:val="single" w:color="auto" w:sz="4" w:space="0"/>
              <w:bottom w:val="single" w:color="auto" w:sz="4" w:space="0"/>
              <w:right w:val="single" w:color="auto" w:sz="4" w:space="0"/>
            </w:tcBorders>
            <w:vAlign w:val="center"/>
          </w:tcPr>
          <w:p w14:paraId="3C7C957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 </w:t>
            </w:r>
          </w:p>
        </w:tc>
        <w:tc>
          <w:tcPr>
            <w:tcW w:w="562" w:type="dxa"/>
            <w:tcBorders>
              <w:top w:val="single" w:color="auto" w:sz="4" w:space="0"/>
              <w:left w:val="single" w:color="auto" w:sz="4" w:space="0"/>
              <w:bottom w:val="single" w:color="auto" w:sz="4" w:space="0"/>
              <w:right w:val="single" w:color="auto" w:sz="4" w:space="0"/>
            </w:tcBorders>
            <w:vAlign w:val="center"/>
          </w:tcPr>
          <w:p w14:paraId="3A506F3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 </w:t>
            </w:r>
          </w:p>
        </w:tc>
        <w:tc>
          <w:tcPr>
            <w:tcW w:w="843" w:type="dxa"/>
            <w:tcBorders>
              <w:top w:val="single" w:color="auto" w:sz="4" w:space="0"/>
              <w:left w:val="single" w:color="auto" w:sz="4" w:space="0"/>
              <w:bottom w:val="single" w:color="auto" w:sz="4" w:space="0"/>
              <w:right w:val="single" w:color="auto" w:sz="4" w:space="0"/>
            </w:tcBorders>
            <w:vAlign w:val="center"/>
          </w:tcPr>
          <w:p w14:paraId="3636DE81">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-25.0%</w:t>
            </w:r>
          </w:p>
        </w:tc>
        <w:tc>
          <w:tcPr>
            <w:tcW w:w="562" w:type="dxa"/>
            <w:tcBorders>
              <w:top w:val="single" w:color="auto" w:sz="4" w:space="0"/>
              <w:left w:val="single" w:color="auto" w:sz="4" w:space="0"/>
              <w:bottom w:val="single" w:color="auto" w:sz="4" w:space="0"/>
              <w:right w:val="single" w:color="auto" w:sz="4" w:space="0"/>
            </w:tcBorders>
            <w:vAlign w:val="center"/>
          </w:tcPr>
          <w:p w14:paraId="013E690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15 </w:t>
            </w:r>
          </w:p>
        </w:tc>
        <w:tc>
          <w:tcPr>
            <w:tcW w:w="562" w:type="dxa"/>
            <w:tcBorders>
              <w:top w:val="single" w:color="auto" w:sz="4" w:space="0"/>
              <w:left w:val="single" w:color="auto" w:sz="4" w:space="0"/>
              <w:bottom w:val="single" w:color="auto" w:sz="4" w:space="0"/>
              <w:right w:val="single" w:color="auto" w:sz="4" w:space="0"/>
            </w:tcBorders>
            <w:vAlign w:val="center"/>
          </w:tcPr>
          <w:p w14:paraId="1AB0655A">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18 </w:t>
            </w:r>
          </w:p>
        </w:tc>
        <w:tc>
          <w:tcPr>
            <w:tcW w:w="844" w:type="dxa"/>
            <w:tcBorders>
              <w:top w:val="single" w:color="auto" w:sz="4" w:space="0"/>
              <w:left w:val="single" w:color="auto" w:sz="4" w:space="0"/>
              <w:bottom w:val="single" w:color="auto" w:sz="4" w:space="0"/>
              <w:right w:val="single" w:color="auto" w:sz="4" w:space="0"/>
            </w:tcBorders>
            <w:vAlign w:val="center"/>
          </w:tcPr>
          <w:p w14:paraId="338CBE6C">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20.0%</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F8455">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0.8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B3CB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0.8 </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3E08D">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E1E1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85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6E29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91 </w:t>
            </w:r>
          </w:p>
        </w:tc>
        <w:tc>
          <w:tcPr>
            <w:tcW w:w="871" w:type="dxa"/>
            <w:tcBorders>
              <w:top w:val="single" w:color="auto" w:sz="4" w:space="0"/>
              <w:left w:val="single" w:color="auto" w:sz="4" w:space="0"/>
              <w:bottom w:val="single" w:color="auto" w:sz="4" w:space="0"/>
            </w:tcBorders>
            <w:shd w:val="clear" w:color="auto" w:fill="auto"/>
            <w:noWrap/>
            <w:vAlign w:val="center"/>
          </w:tcPr>
          <w:p w14:paraId="64AFC88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7.1%</w:t>
            </w:r>
          </w:p>
        </w:tc>
      </w:tr>
      <w:tr w14:paraId="33E038EF">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4" w:space="0"/>
              <w:right w:val="single" w:color="auto" w:sz="4" w:space="0"/>
            </w:tcBorders>
            <w:shd w:val="clear" w:color="auto" w:fill="auto"/>
            <w:noWrap/>
            <w:vAlign w:val="bottom"/>
          </w:tcPr>
          <w:p w14:paraId="75D9EC49">
            <w:pPr>
              <w:keepNext w:val="0"/>
              <w:keepLines w:val="0"/>
              <w:suppressLineNumbers w:val="0"/>
              <w:spacing w:before="0" w:beforeAutospacing="0" w:after="0" w:afterAutospacing="0"/>
              <w:ind w:left="0" w:right="0"/>
              <w:jc w:val="center"/>
              <w:rPr>
                <w:rFonts w:hint="default" w:eastAsia="仿宋"/>
                <w:szCs w:val="20"/>
              </w:rPr>
            </w:pPr>
            <w:r>
              <w:rPr>
                <w:rFonts w:hint="eastAsia" w:eastAsia="仿宋"/>
                <w:szCs w:val="20"/>
              </w:rPr>
              <w:t>霍城县</w:t>
            </w:r>
          </w:p>
        </w:tc>
        <w:tc>
          <w:tcPr>
            <w:tcW w:w="742" w:type="dxa"/>
            <w:tcBorders>
              <w:top w:val="single" w:color="auto" w:sz="4" w:space="0"/>
              <w:left w:val="single" w:color="auto" w:sz="4" w:space="0"/>
              <w:bottom w:val="single" w:color="auto" w:sz="4" w:space="0"/>
              <w:right w:val="single" w:color="auto" w:sz="4" w:space="0"/>
            </w:tcBorders>
            <w:vAlign w:val="center"/>
          </w:tcPr>
          <w:p w14:paraId="7AF7CB3B">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98.1%</w:t>
            </w:r>
          </w:p>
        </w:tc>
        <w:tc>
          <w:tcPr>
            <w:tcW w:w="736" w:type="dxa"/>
            <w:tcBorders>
              <w:top w:val="single" w:color="auto" w:sz="4" w:space="0"/>
              <w:left w:val="single" w:color="auto" w:sz="4" w:space="0"/>
              <w:bottom w:val="single" w:color="auto" w:sz="4" w:space="0"/>
              <w:right w:val="single" w:color="auto" w:sz="4" w:space="0"/>
            </w:tcBorders>
            <w:vAlign w:val="center"/>
          </w:tcPr>
          <w:p w14:paraId="0D4FA40C">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98.9%</w:t>
            </w:r>
          </w:p>
        </w:tc>
        <w:tc>
          <w:tcPr>
            <w:tcW w:w="670" w:type="dxa"/>
            <w:tcBorders>
              <w:top w:val="single" w:color="auto" w:sz="4" w:space="0"/>
              <w:left w:val="single" w:color="auto" w:sz="4" w:space="0"/>
              <w:bottom w:val="single" w:color="auto" w:sz="4" w:space="0"/>
              <w:right w:val="single" w:color="auto" w:sz="4" w:space="0"/>
            </w:tcBorders>
            <w:vAlign w:val="center"/>
          </w:tcPr>
          <w:p w14:paraId="17138D32">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0.8</w:t>
            </w:r>
          </w:p>
        </w:tc>
        <w:tc>
          <w:tcPr>
            <w:tcW w:w="602" w:type="dxa"/>
            <w:tcBorders>
              <w:top w:val="single" w:color="auto" w:sz="4" w:space="0"/>
              <w:left w:val="single" w:color="auto" w:sz="4" w:space="0"/>
              <w:bottom w:val="single" w:color="auto" w:sz="4" w:space="0"/>
              <w:right w:val="single" w:color="auto" w:sz="4" w:space="0"/>
            </w:tcBorders>
            <w:vAlign w:val="center"/>
          </w:tcPr>
          <w:p w14:paraId="425D99F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35 </w:t>
            </w:r>
          </w:p>
        </w:tc>
        <w:tc>
          <w:tcPr>
            <w:tcW w:w="562" w:type="dxa"/>
            <w:tcBorders>
              <w:top w:val="single" w:color="auto" w:sz="4" w:space="0"/>
              <w:left w:val="single" w:color="auto" w:sz="4" w:space="0"/>
              <w:bottom w:val="single" w:color="auto" w:sz="4" w:space="0"/>
              <w:right w:val="single" w:color="auto" w:sz="4" w:space="0"/>
            </w:tcBorders>
            <w:vAlign w:val="center"/>
          </w:tcPr>
          <w:p w14:paraId="1B4804C1">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39 </w:t>
            </w:r>
          </w:p>
        </w:tc>
        <w:tc>
          <w:tcPr>
            <w:tcW w:w="826" w:type="dxa"/>
            <w:tcBorders>
              <w:top w:val="single" w:color="auto" w:sz="4" w:space="0"/>
              <w:left w:val="single" w:color="auto" w:sz="4" w:space="0"/>
              <w:bottom w:val="single" w:color="auto" w:sz="4" w:space="0"/>
              <w:right w:val="single" w:color="auto" w:sz="4" w:space="0"/>
            </w:tcBorders>
            <w:vAlign w:val="center"/>
          </w:tcPr>
          <w:p w14:paraId="3E1E6AD8">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11.4%</w:t>
            </w:r>
          </w:p>
        </w:tc>
        <w:tc>
          <w:tcPr>
            <w:tcW w:w="579" w:type="dxa"/>
            <w:tcBorders>
              <w:top w:val="single" w:color="auto" w:sz="4" w:space="0"/>
              <w:left w:val="single" w:color="auto" w:sz="4" w:space="0"/>
              <w:bottom w:val="single" w:color="auto" w:sz="4" w:space="0"/>
              <w:right w:val="single" w:color="auto" w:sz="4" w:space="0"/>
            </w:tcBorders>
            <w:vAlign w:val="center"/>
          </w:tcPr>
          <w:p w14:paraId="5A65FA2A">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16 </w:t>
            </w:r>
          </w:p>
        </w:tc>
        <w:tc>
          <w:tcPr>
            <w:tcW w:w="562" w:type="dxa"/>
            <w:tcBorders>
              <w:top w:val="single" w:color="auto" w:sz="4" w:space="0"/>
              <w:left w:val="single" w:color="auto" w:sz="4" w:space="0"/>
              <w:bottom w:val="single" w:color="auto" w:sz="4" w:space="0"/>
              <w:right w:val="single" w:color="auto" w:sz="4" w:space="0"/>
            </w:tcBorders>
            <w:vAlign w:val="center"/>
          </w:tcPr>
          <w:p w14:paraId="2056A99D">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17 </w:t>
            </w:r>
          </w:p>
        </w:tc>
        <w:tc>
          <w:tcPr>
            <w:tcW w:w="844" w:type="dxa"/>
            <w:tcBorders>
              <w:top w:val="single" w:color="auto" w:sz="4" w:space="0"/>
              <w:left w:val="single" w:color="auto" w:sz="4" w:space="0"/>
              <w:bottom w:val="single" w:color="auto" w:sz="4" w:space="0"/>
              <w:right w:val="single" w:color="auto" w:sz="4" w:space="0"/>
            </w:tcBorders>
            <w:vAlign w:val="center"/>
          </w:tcPr>
          <w:p w14:paraId="0A65EE22">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6.3%</w:t>
            </w:r>
          </w:p>
        </w:tc>
        <w:tc>
          <w:tcPr>
            <w:tcW w:w="562" w:type="dxa"/>
            <w:tcBorders>
              <w:top w:val="single" w:color="auto" w:sz="4" w:space="0"/>
              <w:left w:val="single" w:color="auto" w:sz="4" w:space="0"/>
              <w:bottom w:val="single" w:color="auto" w:sz="4" w:space="0"/>
              <w:right w:val="single" w:color="auto" w:sz="4" w:space="0"/>
            </w:tcBorders>
            <w:vAlign w:val="center"/>
          </w:tcPr>
          <w:p w14:paraId="02D5224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 </w:t>
            </w:r>
          </w:p>
        </w:tc>
        <w:tc>
          <w:tcPr>
            <w:tcW w:w="562" w:type="dxa"/>
            <w:tcBorders>
              <w:top w:val="single" w:color="auto" w:sz="4" w:space="0"/>
              <w:left w:val="single" w:color="auto" w:sz="4" w:space="0"/>
              <w:bottom w:val="single" w:color="auto" w:sz="4" w:space="0"/>
              <w:right w:val="single" w:color="auto" w:sz="4" w:space="0"/>
            </w:tcBorders>
            <w:vAlign w:val="center"/>
          </w:tcPr>
          <w:p w14:paraId="723FA2FA">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 </w:t>
            </w:r>
          </w:p>
        </w:tc>
        <w:tc>
          <w:tcPr>
            <w:tcW w:w="843" w:type="dxa"/>
            <w:tcBorders>
              <w:top w:val="single" w:color="auto" w:sz="4" w:space="0"/>
              <w:left w:val="single" w:color="auto" w:sz="4" w:space="0"/>
              <w:bottom w:val="single" w:color="auto" w:sz="4" w:space="0"/>
              <w:right w:val="single" w:color="auto" w:sz="4" w:space="0"/>
            </w:tcBorders>
            <w:vAlign w:val="center"/>
          </w:tcPr>
          <w:p w14:paraId="5193BC6C">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vAlign w:val="center"/>
          </w:tcPr>
          <w:p w14:paraId="01FD596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12 </w:t>
            </w:r>
          </w:p>
        </w:tc>
        <w:tc>
          <w:tcPr>
            <w:tcW w:w="562" w:type="dxa"/>
            <w:tcBorders>
              <w:top w:val="single" w:color="auto" w:sz="4" w:space="0"/>
              <w:left w:val="single" w:color="auto" w:sz="4" w:space="0"/>
              <w:bottom w:val="single" w:color="auto" w:sz="4" w:space="0"/>
              <w:right w:val="single" w:color="auto" w:sz="4" w:space="0"/>
            </w:tcBorders>
            <w:vAlign w:val="center"/>
          </w:tcPr>
          <w:p w14:paraId="1B1A82ED">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13 </w:t>
            </w:r>
          </w:p>
        </w:tc>
        <w:tc>
          <w:tcPr>
            <w:tcW w:w="844" w:type="dxa"/>
            <w:tcBorders>
              <w:top w:val="single" w:color="auto" w:sz="4" w:space="0"/>
              <w:left w:val="single" w:color="auto" w:sz="4" w:space="0"/>
              <w:bottom w:val="single" w:color="auto" w:sz="4" w:space="0"/>
              <w:right w:val="single" w:color="auto" w:sz="4" w:space="0"/>
            </w:tcBorders>
            <w:vAlign w:val="center"/>
          </w:tcPr>
          <w:p w14:paraId="5CDC4A5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8.3%</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1C95F">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0.7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744B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0.7 </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9760F">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D1A6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92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C041D">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88 </w:t>
            </w:r>
          </w:p>
        </w:tc>
        <w:tc>
          <w:tcPr>
            <w:tcW w:w="871" w:type="dxa"/>
            <w:tcBorders>
              <w:top w:val="single" w:color="auto" w:sz="4" w:space="0"/>
              <w:left w:val="single" w:color="auto" w:sz="4" w:space="0"/>
              <w:bottom w:val="single" w:color="auto" w:sz="4" w:space="0"/>
            </w:tcBorders>
            <w:shd w:val="clear" w:color="auto" w:fill="auto"/>
            <w:noWrap/>
            <w:vAlign w:val="center"/>
          </w:tcPr>
          <w:p w14:paraId="4CA58C20">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-4.3%</w:t>
            </w:r>
          </w:p>
        </w:tc>
      </w:tr>
      <w:tr w14:paraId="7AD9C864">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4" w:space="0"/>
              <w:right w:val="single" w:color="auto" w:sz="4" w:space="0"/>
            </w:tcBorders>
            <w:shd w:val="clear" w:color="auto" w:fill="auto"/>
            <w:noWrap/>
            <w:vAlign w:val="bottom"/>
          </w:tcPr>
          <w:p w14:paraId="5EB416FF">
            <w:pPr>
              <w:keepNext w:val="0"/>
              <w:keepLines w:val="0"/>
              <w:suppressLineNumbers w:val="0"/>
              <w:spacing w:before="0" w:beforeAutospacing="0" w:after="0" w:afterAutospacing="0"/>
              <w:ind w:left="0" w:right="0"/>
              <w:jc w:val="center"/>
              <w:rPr>
                <w:rFonts w:hint="default" w:eastAsia="仿宋"/>
                <w:szCs w:val="20"/>
              </w:rPr>
            </w:pPr>
            <w:r>
              <w:rPr>
                <w:rFonts w:hint="eastAsia" w:eastAsia="仿宋"/>
                <w:szCs w:val="20"/>
              </w:rPr>
              <w:t>伊宁县</w:t>
            </w:r>
          </w:p>
        </w:tc>
        <w:tc>
          <w:tcPr>
            <w:tcW w:w="742" w:type="dxa"/>
            <w:tcBorders>
              <w:top w:val="single" w:color="auto" w:sz="4" w:space="0"/>
              <w:left w:val="single" w:color="auto" w:sz="4" w:space="0"/>
              <w:bottom w:val="single" w:color="auto" w:sz="4" w:space="0"/>
              <w:right w:val="single" w:color="auto" w:sz="4" w:space="0"/>
            </w:tcBorders>
            <w:vAlign w:val="center"/>
          </w:tcPr>
          <w:p w14:paraId="12A53EF7">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98.9%</w:t>
            </w:r>
          </w:p>
        </w:tc>
        <w:tc>
          <w:tcPr>
            <w:tcW w:w="736" w:type="dxa"/>
            <w:tcBorders>
              <w:top w:val="single" w:color="auto" w:sz="4" w:space="0"/>
              <w:left w:val="single" w:color="auto" w:sz="4" w:space="0"/>
              <w:bottom w:val="single" w:color="auto" w:sz="4" w:space="0"/>
              <w:right w:val="single" w:color="auto" w:sz="4" w:space="0"/>
            </w:tcBorders>
            <w:vAlign w:val="center"/>
          </w:tcPr>
          <w:p w14:paraId="431A425E">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99.4%</w:t>
            </w:r>
          </w:p>
        </w:tc>
        <w:tc>
          <w:tcPr>
            <w:tcW w:w="670" w:type="dxa"/>
            <w:tcBorders>
              <w:top w:val="single" w:color="auto" w:sz="4" w:space="0"/>
              <w:left w:val="single" w:color="auto" w:sz="4" w:space="0"/>
              <w:bottom w:val="single" w:color="auto" w:sz="4" w:space="0"/>
              <w:right w:val="single" w:color="auto" w:sz="4" w:space="0"/>
            </w:tcBorders>
            <w:vAlign w:val="center"/>
          </w:tcPr>
          <w:p w14:paraId="6330188A">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0.5</w:t>
            </w:r>
          </w:p>
        </w:tc>
        <w:tc>
          <w:tcPr>
            <w:tcW w:w="602" w:type="dxa"/>
            <w:tcBorders>
              <w:top w:val="single" w:color="auto" w:sz="4" w:space="0"/>
              <w:left w:val="single" w:color="auto" w:sz="4" w:space="0"/>
              <w:bottom w:val="single" w:color="auto" w:sz="4" w:space="0"/>
              <w:right w:val="single" w:color="auto" w:sz="4" w:space="0"/>
            </w:tcBorders>
            <w:vAlign w:val="center"/>
          </w:tcPr>
          <w:p w14:paraId="03EF866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37 </w:t>
            </w:r>
          </w:p>
        </w:tc>
        <w:tc>
          <w:tcPr>
            <w:tcW w:w="562" w:type="dxa"/>
            <w:tcBorders>
              <w:top w:val="single" w:color="auto" w:sz="4" w:space="0"/>
              <w:left w:val="single" w:color="auto" w:sz="4" w:space="0"/>
              <w:bottom w:val="single" w:color="auto" w:sz="4" w:space="0"/>
              <w:right w:val="single" w:color="auto" w:sz="4" w:space="0"/>
            </w:tcBorders>
            <w:vAlign w:val="center"/>
          </w:tcPr>
          <w:p w14:paraId="6655B5E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40 </w:t>
            </w:r>
          </w:p>
        </w:tc>
        <w:tc>
          <w:tcPr>
            <w:tcW w:w="826" w:type="dxa"/>
            <w:tcBorders>
              <w:top w:val="single" w:color="auto" w:sz="4" w:space="0"/>
              <w:left w:val="single" w:color="auto" w:sz="4" w:space="0"/>
              <w:bottom w:val="single" w:color="auto" w:sz="4" w:space="0"/>
              <w:right w:val="single" w:color="auto" w:sz="4" w:space="0"/>
            </w:tcBorders>
            <w:vAlign w:val="center"/>
          </w:tcPr>
          <w:p w14:paraId="69367117">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8.1%</w:t>
            </w:r>
          </w:p>
        </w:tc>
        <w:tc>
          <w:tcPr>
            <w:tcW w:w="579" w:type="dxa"/>
            <w:tcBorders>
              <w:top w:val="single" w:color="auto" w:sz="4" w:space="0"/>
              <w:left w:val="single" w:color="auto" w:sz="4" w:space="0"/>
              <w:bottom w:val="single" w:color="auto" w:sz="4" w:space="0"/>
              <w:right w:val="single" w:color="auto" w:sz="4" w:space="0"/>
            </w:tcBorders>
            <w:vAlign w:val="center"/>
          </w:tcPr>
          <w:p w14:paraId="45015868">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18 </w:t>
            </w:r>
          </w:p>
        </w:tc>
        <w:tc>
          <w:tcPr>
            <w:tcW w:w="562" w:type="dxa"/>
            <w:tcBorders>
              <w:top w:val="single" w:color="auto" w:sz="4" w:space="0"/>
              <w:left w:val="single" w:color="auto" w:sz="4" w:space="0"/>
              <w:bottom w:val="single" w:color="auto" w:sz="4" w:space="0"/>
              <w:right w:val="single" w:color="auto" w:sz="4" w:space="0"/>
            </w:tcBorders>
            <w:vAlign w:val="center"/>
          </w:tcPr>
          <w:p w14:paraId="3927B1C9">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19 </w:t>
            </w:r>
          </w:p>
        </w:tc>
        <w:tc>
          <w:tcPr>
            <w:tcW w:w="844" w:type="dxa"/>
            <w:tcBorders>
              <w:top w:val="single" w:color="auto" w:sz="4" w:space="0"/>
              <w:left w:val="single" w:color="auto" w:sz="4" w:space="0"/>
              <w:bottom w:val="single" w:color="auto" w:sz="4" w:space="0"/>
              <w:right w:val="single" w:color="auto" w:sz="4" w:space="0"/>
            </w:tcBorders>
            <w:vAlign w:val="center"/>
          </w:tcPr>
          <w:p w14:paraId="65B830CB">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5.6%</w:t>
            </w:r>
          </w:p>
        </w:tc>
        <w:tc>
          <w:tcPr>
            <w:tcW w:w="562" w:type="dxa"/>
            <w:tcBorders>
              <w:top w:val="single" w:color="auto" w:sz="4" w:space="0"/>
              <w:left w:val="single" w:color="auto" w:sz="4" w:space="0"/>
              <w:bottom w:val="single" w:color="auto" w:sz="4" w:space="0"/>
              <w:right w:val="single" w:color="auto" w:sz="4" w:space="0"/>
            </w:tcBorders>
            <w:vAlign w:val="center"/>
          </w:tcPr>
          <w:p w14:paraId="4C71C86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562" w:type="dxa"/>
            <w:tcBorders>
              <w:top w:val="single" w:color="auto" w:sz="4" w:space="0"/>
              <w:left w:val="single" w:color="auto" w:sz="4" w:space="0"/>
              <w:bottom w:val="single" w:color="auto" w:sz="4" w:space="0"/>
              <w:right w:val="single" w:color="auto" w:sz="4" w:space="0"/>
            </w:tcBorders>
            <w:vAlign w:val="center"/>
          </w:tcPr>
          <w:p w14:paraId="3491D5C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843" w:type="dxa"/>
            <w:tcBorders>
              <w:top w:val="single" w:color="auto" w:sz="4" w:space="0"/>
              <w:left w:val="single" w:color="auto" w:sz="4" w:space="0"/>
              <w:bottom w:val="single" w:color="auto" w:sz="4" w:space="0"/>
              <w:right w:val="single" w:color="auto" w:sz="4" w:space="0"/>
            </w:tcBorders>
            <w:vAlign w:val="center"/>
          </w:tcPr>
          <w:p w14:paraId="463D83B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vAlign w:val="center"/>
          </w:tcPr>
          <w:p w14:paraId="10C0E47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15 </w:t>
            </w:r>
          </w:p>
        </w:tc>
        <w:tc>
          <w:tcPr>
            <w:tcW w:w="562" w:type="dxa"/>
            <w:tcBorders>
              <w:top w:val="single" w:color="auto" w:sz="4" w:space="0"/>
              <w:left w:val="single" w:color="auto" w:sz="4" w:space="0"/>
              <w:bottom w:val="single" w:color="auto" w:sz="4" w:space="0"/>
              <w:right w:val="single" w:color="auto" w:sz="4" w:space="0"/>
            </w:tcBorders>
            <w:vAlign w:val="center"/>
          </w:tcPr>
          <w:p w14:paraId="57134384">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13 </w:t>
            </w:r>
          </w:p>
        </w:tc>
        <w:tc>
          <w:tcPr>
            <w:tcW w:w="844" w:type="dxa"/>
            <w:tcBorders>
              <w:top w:val="single" w:color="auto" w:sz="4" w:space="0"/>
              <w:left w:val="single" w:color="auto" w:sz="4" w:space="0"/>
              <w:bottom w:val="single" w:color="auto" w:sz="4" w:space="0"/>
              <w:right w:val="single" w:color="auto" w:sz="4" w:space="0"/>
            </w:tcBorders>
            <w:vAlign w:val="center"/>
          </w:tcPr>
          <w:p w14:paraId="406CFB8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-13.3%</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29F1F">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0.9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2D30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0.9 </w:t>
            </w:r>
          </w:p>
        </w:tc>
        <w:tc>
          <w:tcPr>
            <w:tcW w:w="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0D18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F3847">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87 </w:t>
            </w:r>
          </w:p>
        </w:tc>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C1A0B">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96 </w:t>
            </w:r>
          </w:p>
        </w:tc>
        <w:tc>
          <w:tcPr>
            <w:tcW w:w="871" w:type="dxa"/>
            <w:tcBorders>
              <w:top w:val="single" w:color="auto" w:sz="4" w:space="0"/>
              <w:left w:val="single" w:color="auto" w:sz="4" w:space="0"/>
              <w:bottom w:val="single" w:color="auto" w:sz="4" w:space="0"/>
            </w:tcBorders>
            <w:shd w:val="clear" w:color="auto" w:fill="auto"/>
            <w:noWrap/>
            <w:vAlign w:val="center"/>
          </w:tcPr>
          <w:p w14:paraId="6EB251A2">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10.3%</w:t>
            </w:r>
          </w:p>
        </w:tc>
      </w:tr>
      <w:tr w14:paraId="719ABB55">
        <w:tblPrEx>
          <w:tblCellMar>
            <w:top w:w="0" w:type="dxa"/>
            <w:left w:w="108" w:type="dxa"/>
            <w:bottom w:w="0" w:type="dxa"/>
            <w:right w:w="108" w:type="dxa"/>
          </w:tblCellMar>
        </w:tblPrEx>
        <w:trPr>
          <w:trHeight w:val="340" w:hRule="atLeast"/>
          <w:tblHeader/>
          <w:jc w:val="center"/>
        </w:trPr>
        <w:tc>
          <w:tcPr>
            <w:tcW w:w="1266" w:type="dxa"/>
            <w:tcBorders>
              <w:top w:val="single" w:color="auto" w:sz="4" w:space="0"/>
              <w:bottom w:val="single" w:color="auto" w:sz="12" w:space="0"/>
              <w:right w:val="single" w:color="auto" w:sz="4" w:space="0"/>
            </w:tcBorders>
            <w:shd w:val="clear" w:color="auto" w:fill="auto"/>
            <w:noWrap/>
            <w:vAlign w:val="center"/>
          </w:tcPr>
          <w:p w14:paraId="2C5B9396">
            <w:pPr>
              <w:keepNext w:val="0"/>
              <w:keepLines w:val="0"/>
              <w:suppressLineNumbers w:val="0"/>
              <w:spacing w:before="0" w:beforeAutospacing="0" w:after="0" w:afterAutospacing="0"/>
              <w:ind w:left="0" w:right="0"/>
              <w:jc w:val="center"/>
              <w:rPr>
                <w:rFonts w:hint="default" w:eastAsia="仿宋"/>
                <w:szCs w:val="20"/>
              </w:rPr>
            </w:pPr>
            <w:r>
              <w:rPr>
                <w:rFonts w:hint="eastAsia" w:eastAsia="仿宋"/>
                <w:szCs w:val="20"/>
              </w:rPr>
              <w:t>可克达拉</w:t>
            </w:r>
          </w:p>
        </w:tc>
        <w:tc>
          <w:tcPr>
            <w:tcW w:w="742" w:type="dxa"/>
            <w:tcBorders>
              <w:top w:val="single" w:color="auto" w:sz="4" w:space="0"/>
              <w:left w:val="single" w:color="auto" w:sz="4" w:space="0"/>
              <w:bottom w:val="single" w:color="auto" w:sz="12" w:space="0"/>
              <w:right w:val="single" w:color="auto" w:sz="4" w:space="0"/>
            </w:tcBorders>
            <w:vAlign w:val="center"/>
          </w:tcPr>
          <w:p w14:paraId="21CD4CE8">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98.9%</w:t>
            </w:r>
          </w:p>
        </w:tc>
        <w:tc>
          <w:tcPr>
            <w:tcW w:w="736" w:type="dxa"/>
            <w:tcBorders>
              <w:top w:val="single" w:color="auto" w:sz="4" w:space="0"/>
              <w:left w:val="single" w:color="auto" w:sz="4" w:space="0"/>
              <w:bottom w:val="single" w:color="auto" w:sz="12" w:space="0"/>
              <w:right w:val="single" w:color="auto" w:sz="4" w:space="0"/>
            </w:tcBorders>
            <w:vAlign w:val="center"/>
          </w:tcPr>
          <w:p w14:paraId="00CDDD05">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98.4%</w:t>
            </w:r>
          </w:p>
        </w:tc>
        <w:tc>
          <w:tcPr>
            <w:tcW w:w="670" w:type="dxa"/>
            <w:tcBorders>
              <w:top w:val="single" w:color="auto" w:sz="4" w:space="0"/>
              <w:left w:val="single" w:color="auto" w:sz="4" w:space="0"/>
              <w:bottom w:val="single" w:color="auto" w:sz="12" w:space="0"/>
              <w:right w:val="single" w:color="auto" w:sz="4" w:space="0"/>
            </w:tcBorders>
            <w:vAlign w:val="center"/>
          </w:tcPr>
          <w:p w14:paraId="62CB0D43">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-0.5</w:t>
            </w:r>
          </w:p>
        </w:tc>
        <w:tc>
          <w:tcPr>
            <w:tcW w:w="602" w:type="dxa"/>
            <w:tcBorders>
              <w:top w:val="single" w:color="auto" w:sz="4" w:space="0"/>
              <w:left w:val="single" w:color="auto" w:sz="4" w:space="0"/>
              <w:bottom w:val="single" w:color="auto" w:sz="12" w:space="0"/>
              <w:right w:val="single" w:color="auto" w:sz="4" w:space="0"/>
            </w:tcBorders>
            <w:vAlign w:val="center"/>
          </w:tcPr>
          <w:p w14:paraId="1F14C758">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43 </w:t>
            </w:r>
          </w:p>
        </w:tc>
        <w:tc>
          <w:tcPr>
            <w:tcW w:w="562" w:type="dxa"/>
            <w:tcBorders>
              <w:top w:val="single" w:color="auto" w:sz="4" w:space="0"/>
              <w:left w:val="single" w:color="auto" w:sz="4" w:space="0"/>
              <w:bottom w:val="single" w:color="auto" w:sz="12" w:space="0"/>
              <w:right w:val="single" w:color="auto" w:sz="4" w:space="0"/>
            </w:tcBorders>
            <w:vAlign w:val="center"/>
          </w:tcPr>
          <w:p w14:paraId="76EE887D">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52 </w:t>
            </w:r>
          </w:p>
        </w:tc>
        <w:tc>
          <w:tcPr>
            <w:tcW w:w="826" w:type="dxa"/>
            <w:tcBorders>
              <w:top w:val="single" w:color="auto" w:sz="4" w:space="0"/>
              <w:left w:val="single" w:color="auto" w:sz="4" w:space="0"/>
              <w:bottom w:val="single" w:color="auto" w:sz="12" w:space="0"/>
              <w:right w:val="single" w:color="auto" w:sz="4" w:space="0"/>
            </w:tcBorders>
            <w:vAlign w:val="center"/>
          </w:tcPr>
          <w:p w14:paraId="2F52AAF2">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20.9%</w:t>
            </w:r>
          </w:p>
        </w:tc>
        <w:tc>
          <w:tcPr>
            <w:tcW w:w="579" w:type="dxa"/>
            <w:tcBorders>
              <w:top w:val="single" w:color="auto" w:sz="4" w:space="0"/>
              <w:left w:val="single" w:color="auto" w:sz="4" w:space="0"/>
              <w:bottom w:val="single" w:color="auto" w:sz="12" w:space="0"/>
              <w:right w:val="single" w:color="auto" w:sz="4" w:space="0"/>
            </w:tcBorders>
            <w:vAlign w:val="center"/>
          </w:tcPr>
          <w:p w14:paraId="0FE59D35">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18 </w:t>
            </w:r>
          </w:p>
        </w:tc>
        <w:tc>
          <w:tcPr>
            <w:tcW w:w="562" w:type="dxa"/>
            <w:tcBorders>
              <w:top w:val="single" w:color="auto" w:sz="4" w:space="0"/>
              <w:left w:val="single" w:color="auto" w:sz="4" w:space="0"/>
              <w:bottom w:val="single" w:color="auto" w:sz="12" w:space="0"/>
              <w:right w:val="single" w:color="auto" w:sz="4" w:space="0"/>
            </w:tcBorders>
            <w:vAlign w:val="center"/>
          </w:tcPr>
          <w:p w14:paraId="5CA06A12">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23 </w:t>
            </w:r>
          </w:p>
        </w:tc>
        <w:tc>
          <w:tcPr>
            <w:tcW w:w="844" w:type="dxa"/>
            <w:tcBorders>
              <w:top w:val="single" w:color="auto" w:sz="4" w:space="0"/>
              <w:left w:val="single" w:color="auto" w:sz="4" w:space="0"/>
              <w:bottom w:val="single" w:color="auto" w:sz="12" w:space="0"/>
              <w:right w:val="single" w:color="auto" w:sz="4" w:space="0"/>
            </w:tcBorders>
            <w:vAlign w:val="center"/>
          </w:tcPr>
          <w:p w14:paraId="1B057DA6">
            <w:pPr>
              <w:keepNext w:val="0"/>
              <w:keepLines w:val="0"/>
              <w:widowControl/>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27.8%</w:t>
            </w:r>
          </w:p>
        </w:tc>
        <w:tc>
          <w:tcPr>
            <w:tcW w:w="562" w:type="dxa"/>
            <w:tcBorders>
              <w:top w:val="single" w:color="auto" w:sz="4" w:space="0"/>
              <w:left w:val="single" w:color="auto" w:sz="4" w:space="0"/>
              <w:bottom w:val="single" w:color="auto" w:sz="12" w:space="0"/>
              <w:right w:val="single" w:color="auto" w:sz="4" w:space="0"/>
            </w:tcBorders>
            <w:vAlign w:val="center"/>
          </w:tcPr>
          <w:p w14:paraId="2747968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6 </w:t>
            </w:r>
          </w:p>
        </w:tc>
        <w:tc>
          <w:tcPr>
            <w:tcW w:w="562" w:type="dxa"/>
            <w:tcBorders>
              <w:top w:val="single" w:color="auto" w:sz="4" w:space="0"/>
              <w:left w:val="single" w:color="auto" w:sz="4" w:space="0"/>
              <w:bottom w:val="single" w:color="auto" w:sz="12" w:space="0"/>
              <w:right w:val="single" w:color="auto" w:sz="4" w:space="0"/>
            </w:tcBorders>
            <w:vAlign w:val="center"/>
          </w:tcPr>
          <w:p w14:paraId="4ABB86D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7 </w:t>
            </w:r>
          </w:p>
        </w:tc>
        <w:tc>
          <w:tcPr>
            <w:tcW w:w="843" w:type="dxa"/>
            <w:tcBorders>
              <w:top w:val="single" w:color="auto" w:sz="4" w:space="0"/>
              <w:left w:val="single" w:color="auto" w:sz="4" w:space="0"/>
              <w:bottom w:val="single" w:color="auto" w:sz="12" w:space="0"/>
              <w:right w:val="single" w:color="auto" w:sz="4" w:space="0"/>
            </w:tcBorders>
            <w:vAlign w:val="center"/>
          </w:tcPr>
          <w:p w14:paraId="3A5E8544">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16.7%</w:t>
            </w:r>
          </w:p>
        </w:tc>
        <w:tc>
          <w:tcPr>
            <w:tcW w:w="562" w:type="dxa"/>
            <w:tcBorders>
              <w:top w:val="single" w:color="auto" w:sz="4" w:space="0"/>
              <w:left w:val="single" w:color="auto" w:sz="4" w:space="0"/>
              <w:bottom w:val="single" w:color="auto" w:sz="12" w:space="0"/>
              <w:right w:val="single" w:color="auto" w:sz="4" w:space="0"/>
            </w:tcBorders>
            <w:vAlign w:val="center"/>
          </w:tcPr>
          <w:p w14:paraId="1E52EDC9">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19 </w:t>
            </w:r>
          </w:p>
        </w:tc>
        <w:tc>
          <w:tcPr>
            <w:tcW w:w="562" w:type="dxa"/>
            <w:tcBorders>
              <w:top w:val="single" w:color="auto" w:sz="4" w:space="0"/>
              <w:left w:val="single" w:color="auto" w:sz="4" w:space="0"/>
              <w:bottom w:val="single" w:color="auto" w:sz="12" w:space="0"/>
              <w:right w:val="single" w:color="auto" w:sz="4" w:space="0"/>
            </w:tcBorders>
            <w:vAlign w:val="center"/>
          </w:tcPr>
          <w:p w14:paraId="080BEB3E">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19 </w:t>
            </w:r>
          </w:p>
        </w:tc>
        <w:tc>
          <w:tcPr>
            <w:tcW w:w="844" w:type="dxa"/>
            <w:tcBorders>
              <w:top w:val="single" w:color="auto" w:sz="4" w:space="0"/>
              <w:left w:val="single" w:color="auto" w:sz="4" w:space="0"/>
              <w:bottom w:val="single" w:color="auto" w:sz="12" w:space="0"/>
              <w:right w:val="single" w:color="auto" w:sz="4" w:space="0"/>
            </w:tcBorders>
            <w:vAlign w:val="center"/>
          </w:tcPr>
          <w:p w14:paraId="0D793FD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0.0%</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442A453C">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0.7 </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44D2A5EC">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0.6 </w:t>
            </w:r>
          </w:p>
        </w:tc>
        <w:tc>
          <w:tcPr>
            <w:tcW w:w="843"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4F594DB3">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-14.3%</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9FBB0B8">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86 </w:t>
            </w:r>
          </w:p>
        </w:tc>
        <w:tc>
          <w:tcPr>
            <w:tcW w:w="562"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6290AAF6">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 xml:space="preserve">88 </w:t>
            </w:r>
          </w:p>
        </w:tc>
        <w:tc>
          <w:tcPr>
            <w:tcW w:w="871" w:type="dxa"/>
            <w:tcBorders>
              <w:top w:val="single" w:color="auto" w:sz="4" w:space="0"/>
              <w:left w:val="single" w:color="auto" w:sz="4" w:space="0"/>
              <w:bottom w:val="single" w:color="auto" w:sz="12" w:space="0"/>
            </w:tcBorders>
            <w:shd w:val="clear" w:color="auto" w:fill="auto"/>
            <w:noWrap/>
            <w:vAlign w:val="center"/>
          </w:tcPr>
          <w:p w14:paraId="0962DFC4">
            <w:pPr>
              <w:keepNext w:val="0"/>
              <w:keepLines w:val="0"/>
              <w:suppressLineNumbers w:val="0"/>
              <w:spacing w:before="0" w:beforeAutospacing="0" w:after="0" w:afterAutospacing="0"/>
              <w:ind w:left="0" w:right="0"/>
              <w:jc w:val="center"/>
              <w:rPr>
                <w:rFonts w:hint="default"/>
                <w:color w:val="000000"/>
                <w:sz w:val="20"/>
                <w:szCs w:val="20"/>
              </w:rPr>
            </w:pPr>
            <w:r>
              <w:rPr>
                <w:rFonts w:hint="eastAsia"/>
                <w:color w:val="000000"/>
                <w:sz w:val="20"/>
                <w:szCs w:val="20"/>
              </w:rPr>
              <w:t>2.3%</w:t>
            </w:r>
          </w:p>
        </w:tc>
      </w:tr>
    </w:tbl>
    <w:p w14:paraId="17BDDB5B">
      <w:pPr>
        <w:spacing w:line="560" w:lineRule="exact"/>
        <w:ind w:firstLine="0" w:firstLineChars="0"/>
        <w:rPr>
          <w:rFonts w:hint="default" w:ascii="Times New Roman" w:hAnsi="Times New Roman" w:cs="Times New Roman"/>
          <w:sz w:val="28"/>
          <w:szCs w:val="28"/>
        </w:rPr>
        <w:sectPr>
          <w:pgSz w:w="16838" w:h="11906" w:orient="landscape"/>
          <w:pgMar w:top="1134" w:right="1797" w:bottom="1134" w:left="1797" w:header="680" w:footer="567" w:gutter="0"/>
          <w:pgNumType w:fmt="decimal"/>
          <w:cols w:space="425" w:num="1"/>
          <w:docGrid w:type="lines" w:linePitch="312" w:charSpace="0"/>
        </w:sectPr>
      </w:pPr>
    </w:p>
    <w:p w14:paraId="0EC49C5E">
      <w:pPr>
        <w:spacing w:line="360" w:lineRule="exact"/>
        <w:jc w:val="both"/>
        <w:rPr>
          <w:rFonts w:hint="default" w:ascii="Times New Roman" w:hAnsi="Times New Roman" w:eastAsia="仿宋_GB2312" w:cs="Times New Roman"/>
          <w:b/>
          <w:bCs w:val="0"/>
        </w:rPr>
      </w:pPr>
      <w:r>
        <w:rPr>
          <w:rFonts w:hint="default" w:ascii="Times New Roman" w:hAnsi="Times New Roman" w:eastAsia="仿宋_GB2312" w:cs="Times New Roman"/>
          <w:b/>
        </w:rPr>
        <w:t>表</w:t>
      </w:r>
      <w:r>
        <w:rPr>
          <w:rFonts w:hint="default" w:ascii="Times New Roman" w:hAnsi="Times New Roman" w:eastAsia="仿宋_GB2312" w:cs="Times New Roman"/>
          <w:b/>
          <w:lang w:val="en-US" w:eastAsia="zh-CN"/>
        </w:rPr>
        <w:t>4</w:t>
      </w:r>
      <w:r>
        <w:rPr>
          <w:rFonts w:hint="default" w:ascii="Times New Roman" w:hAnsi="Times New Roman" w:eastAsia="仿宋_GB2312" w:cs="Times New Roman"/>
          <w:b/>
        </w:rPr>
        <w:t xml:space="preserve">                       </w:t>
      </w:r>
      <w:r>
        <w:rPr>
          <w:rFonts w:hint="default" w:ascii="Times New Roman" w:hAnsi="Times New Roman" w:eastAsia="仿宋_GB2312" w:cs="Times New Roman"/>
          <w:b/>
          <w:bCs w:val="0"/>
          <w:sz w:val="21"/>
          <w:szCs w:val="21"/>
        </w:rPr>
        <w:t>2025年1</w:t>
      </w:r>
      <w:r>
        <w:rPr>
          <w:rFonts w:hint="default" w:ascii="Times New Roman" w:hAnsi="Times New Roman" w:eastAsia="仿宋_GB2312" w:cs="Times New Roman"/>
          <w:b/>
          <w:bCs w:val="0"/>
          <w:sz w:val="21"/>
          <w:szCs w:val="21"/>
          <w:lang w:val="en"/>
        </w:rPr>
        <w:t>-1</w:t>
      </w:r>
      <w:r>
        <w:rPr>
          <w:rFonts w:hint="eastAsia" w:ascii="Times New Roman" w:hAnsi="Times New Roman" w:eastAsia="仿宋_GB2312" w:cs="Times New Roman"/>
          <w:b/>
          <w:bCs w:val="0"/>
          <w:sz w:val="21"/>
          <w:szCs w:val="21"/>
          <w:lang w:val="en-US" w:eastAsia="zh-CN"/>
        </w:rPr>
        <w:t>2</w:t>
      </w:r>
      <w:r>
        <w:rPr>
          <w:rFonts w:hint="default" w:ascii="Times New Roman" w:hAnsi="Times New Roman" w:eastAsia="仿宋_GB2312" w:cs="Times New Roman"/>
          <w:b/>
          <w:bCs w:val="0"/>
          <w:sz w:val="21"/>
          <w:szCs w:val="21"/>
        </w:rPr>
        <w:t>月重点区</w:t>
      </w:r>
      <w:r>
        <w:rPr>
          <w:rFonts w:hint="default" w:ascii="Times New Roman" w:hAnsi="Times New Roman" w:eastAsia="仿宋_GB2312" w:cs="Times New Roman"/>
          <w:b/>
          <w:bCs w:val="0"/>
        </w:rPr>
        <w:t>域空气质量排名</w:t>
      </w: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322"/>
        <w:gridCol w:w="1226"/>
        <w:gridCol w:w="1307"/>
        <w:gridCol w:w="1226"/>
        <w:gridCol w:w="1306"/>
        <w:gridCol w:w="1227"/>
      </w:tblGrid>
      <w:tr w14:paraId="092FD5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8" w:type="dxa"/>
            <w:vMerge w:val="restart"/>
            <w:vAlign w:val="center"/>
          </w:tcPr>
          <w:p w14:paraId="3AE84E52">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theme="minorBidi"/>
                <w:b/>
                <w:bCs/>
                <w:szCs w:val="21"/>
              </w:rPr>
              <w:t>排名</w:t>
            </w:r>
          </w:p>
        </w:tc>
        <w:tc>
          <w:tcPr>
            <w:tcW w:w="1322" w:type="dxa"/>
            <w:vAlign w:val="center"/>
          </w:tcPr>
          <w:p w14:paraId="24B91BA3">
            <w:pPr>
              <w:keepNext w:val="0"/>
              <w:keepLines w:val="0"/>
              <w:suppressLineNumbers w:val="0"/>
              <w:spacing w:before="0" w:beforeAutospacing="0" w:after="0" w:afterAutospacing="0" w:line="240" w:lineRule="exact"/>
              <w:ind w:left="0" w:right="0"/>
              <w:jc w:val="center"/>
              <w:rPr>
                <w:rFonts w:hint="default" w:ascii="仿宋_GB2312" w:eastAsia="仿宋_GB2312" w:hAnsiTheme="minorHAnsi" w:cstheme="minorBidi"/>
                <w:szCs w:val="21"/>
              </w:rPr>
            </w:pPr>
            <w:r>
              <w:rPr>
                <w:rFonts w:hint="eastAsia" w:ascii="仿宋_GB2312" w:hAnsi="仿宋" w:eastAsia="仿宋_GB2312" w:cstheme="minorBidi"/>
                <w:b/>
                <w:bCs/>
                <w:szCs w:val="21"/>
              </w:rPr>
              <w:t>城市</w:t>
            </w:r>
          </w:p>
        </w:tc>
        <w:tc>
          <w:tcPr>
            <w:tcW w:w="1226" w:type="dxa"/>
            <w:vAlign w:val="center"/>
          </w:tcPr>
          <w:p w14:paraId="19F50B1D">
            <w:pPr>
              <w:keepNext w:val="0"/>
              <w:keepLines w:val="0"/>
              <w:suppressLineNumbers w:val="0"/>
              <w:spacing w:before="0" w:beforeAutospacing="0" w:after="0" w:afterAutospacing="0" w:line="240" w:lineRule="exact"/>
              <w:ind w:left="0" w:right="0"/>
              <w:jc w:val="center"/>
              <w:rPr>
                <w:rFonts w:hint="default" w:ascii="仿宋_GB2312" w:eastAsia="仿宋_GB2312" w:hAnsiTheme="minorHAnsi" w:cstheme="minorBidi"/>
                <w:szCs w:val="21"/>
              </w:rPr>
            </w:pPr>
            <w:r>
              <w:rPr>
                <w:rFonts w:hint="eastAsia" w:ascii="仿宋_GB2312" w:hAnsi="仿宋" w:eastAsia="仿宋_GB2312" w:cstheme="minorBidi"/>
                <w:b/>
                <w:bCs/>
                <w:szCs w:val="21"/>
              </w:rPr>
              <w:t>综合指数</w:t>
            </w:r>
          </w:p>
        </w:tc>
        <w:tc>
          <w:tcPr>
            <w:tcW w:w="1307" w:type="dxa"/>
            <w:vAlign w:val="center"/>
          </w:tcPr>
          <w:p w14:paraId="547F6FBE">
            <w:pPr>
              <w:keepNext w:val="0"/>
              <w:keepLines w:val="0"/>
              <w:suppressLineNumbers w:val="0"/>
              <w:spacing w:before="0" w:beforeAutospacing="0" w:after="0" w:afterAutospacing="0" w:line="240" w:lineRule="exact"/>
              <w:ind w:left="0" w:right="0"/>
              <w:jc w:val="center"/>
              <w:rPr>
                <w:rFonts w:hint="default" w:ascii="仿宋_GB2312" w:eastAsia="仿宋_GB2312" w:hAnsiTheme="minorHAnsi" w:cstheme="minorBidi"/>
                <w:szCs w:val="21"/>
              </w:rPr>
            </w:pPr>
            <w:r>
              <w:rPr>
                <w:rFonts w:hint="eastAsia" w:ascii="仿宋_GB2312" w:hAnsi="仿宋" w:eastAsia="仿宋_GB2312" w:cstheme="minorBidi"/>
                <w:b/>
                <w:bCs/>
                <w:szCs w:val="21"/>
              </w:rPr>
              <w:t>城市</w:t>
            </w:r>
          </w:p>
        </w:tc>
        <w:tc>
          <w:tcPr>
            <w:tcW w:w="1226" w:type="dxa"/>
            <w:vAlign w:val="center"/>
          </w:tcPr>
          <w:p w14:paraId="393F0767">
            <w:pPr>
              <w:keepNext w:val="0"/>
              <w:keepLines w:val="0"/>
              <w:suppressLineNumbers w:val="0"/>
              <w:spacing w:before="0" w:beforeAutospacing="0" w:after="0" w:afterAutospacing="0" w:line="240" w:lineRule="exact"/>
              <w:ind w:left="0" w:right="0"/>
              <w:jc w:val="center"/>
              <w:rPr>
                <w:rFonts w:hint="default" w:ascii="仿宋_GB2312" w:eastAsia="仿宋_GB2312" w:hAnsiTheme="minorHAnsi" w:cstheme="minorBidi"/>
                <w:szCs w:val="21"/>
              </w:rPr>
            </w:pPr>
            <w:r>
              <w:rPr>
                <w:rFonts w:hint="eastAsia" w:ascii="仿宋_GB2312" w:hAnsi="仿宋" w:eastAsia="仿宋_GB2312" w:cstheme="minorBidi"/>
                <w:b/>
                <w:bCs/>
                <w:szCs w:val="21"/>
              </w:rPr>
              <w:t>综合指数</w:t>
            </w:r>
          </w:p>
        </w:tc>
        <w:tc>
          <w:tcPr>
            <w:tcW w:w="1306" w:type="dxa"/>
            <w:vAlign w:val="center"/>
          </w:tcPr>
          <w:p w14:paraId="4F93DA7E">
            <w:pPr>
              <w:keepNext w:val="0"/>
              <w:keepLines w:val="0"/>
              <w:suppressLineNumbers w:val="0"/>
              <w:spacing w:before="0" w:beforeAutospacing="0" w:after="0" w:afterAutospacing="0" w:line="240" w:lineRule="exact"/>
              <w:ind w:left="0" w:right="0"/>
              <w:jc w:val="center"/>
              <w:rPr>
                <w:rFonts w:hint="default" w:ascii="仿宋_GB2312" w:eastAsia="仿宋_GB2312" w:hAnsiTheme="minorHAnsi" w:cstheme="minorBidi"/>
                <w:szCs w:val="21"/>
              </w:rPr>
            </w:pPr>
            <w:r>
              <w:rPr>
                <w:rFonts w:hint="eastAsia" w:ascii="仿宋_GB2312" w:hAnsi="仿宋" w:eastAsia="仿宋_GB2312" w:cstheme="minorBidi"/>
                <w:b/>
                <w:bCs/>
                <w:szCs w:val="21"/>
              </w:rPr>
              <w:t>城市</w:t>
            </w:r>
          </w:p>
        </w:tc>
        <w:tc>
          <w:tcPr>
            <w:tcW w:w="1227" w:type="dxa"/>
            <w:vAlign w:val="center"/>
          </w:tcPr>
          <w:p w14:paraId="63264A8C">
            <w:pPr>
              <w:keepNext w:val="0"/>
              <w:keepLines w:val="0"/>
              <w:suppressLineNumbers w:val="0"/>
              <w:spacing w:before="0" w:beforeAutospacing="0" w:after="0" w:afterAutospacing="0" w:line="240" w:lineRule="exact"/>
              <w:ind w:left="0" w:right="0"/>
              <w:jc w:val="center"/>
              <w:rPr>
                <w:rFonts w:hint="default" w:ascii="仿宋_GB2312" w:eastAsia="仿宋_GB2312" w:hAnsiTheme="minorHAnsi" w:cstheme="minorBidi"/>
                <w:szCs w:val="21"/>
              </w:rPr>
            </w:pPr>
            <w:r>
              <w:rPr>
                <w:rFonts w:hint="eastAsia" w:ascii="仿宋_GB2312" w:hAnsi="仿宋" w:eastAsia="仿宋_GB2312" w:cstheme="minorBidi"/>
                <w:b/>
                <w:bCs/>
                <w:szCs w:val="21"/>
              </w:rPr>
              <w:t>综合指数</w:t>
            </w:r>
          </w:p>
        </w:tc>
      </w:tr>
      <w:tr w14:paraId="0EE93F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dxa"/>
            <w:vMerge w:val="continue"/>
            <w:vAlign w:val="center"/>
          </w:tcPr>
          <w:p w14:paraId="4E190023">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p>
        </w:tc>
        <w:tc>
          <w:tcPr>
            <w:tcW w:w="2548" w:type="dxa"/>
            <w:gridSpan w:val="2"/>
            <w:vAlign w:val="center"/>
          </w:tcPr>
          <w:p w14:paraId="2CDA3DF0">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theme="minorBidi"/>
                <w:b/>
                <w:bCs/>
                <w:szCs w:val="21"/>
              </w:rPr>
              <w:t>“乌-昌-石”区域</w:t>
            </w:r>
          </w:p>
        </w:tc>
        <w:tc>
          <w:tcPr>
            <w:tcW w:w="2533" w:type="dxa"/>
            <w:gridSpan w:val="2"/>
            <w:vAlign w:val="center"/>
          </w:tcPr>
          <w:p w14:paraId="36934AAA">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theme="minorBidi"/>
                <w:b/>
                <w:bCs/>
                <w:szCs w:val="21"/>
              </w:rPr>
              <w:t>“奎-独-乌”区域</w:t>
            </w:r>
          </w:p>
        </w:tc>
        <w:tc>
          <w:tcPr>
            <w:tcW w:w="2533" w:type="dxa"/>
            <w:gridSpan w:val="2"/>
            <w:vAlign w:val="center"/>
          </w:tcPr>
          <w:p w14:paraId="30ED954A">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theme="minorBidi"/>
                <w:b/>
                <w:bCs/>
                <w:szCs w:val="21"/>
              </w:rPr>
              <w:t>伊犁河谷</w:t>
            </w:r>
          </w:p>
        </w:tc>
      </w:tr>
      <w:tr w14:paraId="746864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dxa"/>
            <w:vAlign w:val="center"/>
          </w:tcPr>
          <w:p w14:paraId="587F3763">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宋体"/>
                <w:color w:val="000000"/>
                <w:kern w:val="0"/>
                <w:szCs w:val="21"/>
              </w:rPr>
              <w:t>1</w:t>
            </w:r>
          </w:p>
        </w:tc>
        <w:tc>
          <w:tcPr>
            <w:tcW w:w="1322" w:type="dxa"/>
            <w:vAlign w:val="center"/>
          </w:tcPr>
          <w:p w14:paraId="18107639">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沙湾市</w:t>
            </w:r>
          </w:p>
        </w:tc>
        <w:tc>
          <w:tcPr>
            <w:tcW w:w="1226" w:type="dxa"/>
            <w:vAlign w:val="center"/>
          </w:tcPr>
          <w:p w14:paraId="34067F8F">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2.99</w:t>
            </w:r>
          </w:p>
        </w:tc>
        <w:tc>
          <w:tcPr>
            <w:tcW w:w="1307" w:type="dxa"/>
            <w:vAlign w:val="center"/>
          </w:tcPr>
          <w:p w14:paraId="462C4877">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乌苏市</w:t>
            </w:r>
          </w:p>
        </w:tc>
        <w:tc>
          <w:tcPr>
            <w:tcW w:w="1226" w:type="dxa"/>
            <w:vAlign w:val="center"/>
          </w:tcPr>
          <w:p w14:paraId="11FE3164">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3.04</w:t>
            </w:r>
          </w:p>
        </w:tc>
        <w:tc>
          <w:tcPr>
            <w:tcW w:w="1306" w:type="dxa"/>
            <w:vAlign w:val="center"/>
          </w:tcPr>
          <w:p w14:paraId="22BAABA1">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霍城县</w:t>
            </w:r>
          </w:p>
        </w:tc>
        <w:tc>
          <w:tcPr>
            <w:tcW w:w="1227" w:type="dxa"/>
            <w:vAlign w:val="center"/>
          </w:tcPr>
          <w:p w14:paraId="328921DB">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2.57</w:t>
            </w:r>
          </w:p>
        </w:tc>
      </w:tr>
      <w:tr w14:paraId="2CE791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dxa"/>
            <w:vAlign w:val="center"/>
          </w:tcPr>
          <w:p w14:paraId="21F5C11D">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宋体"/>
                <w:color w:val="000000"/>
                <w:kern w:val="0"/>
                <w:szCs w:val="21"/>
              </w:rPr>
              <w:t>2</w:t>
            </w:r>
          </w:p>
        </w:tc>
        <w:tc>
          <w:tcPr>
            <w:tcW w:w="1322" w:type="dxa"/>
            <w:vAlign w:val="center"/>
          </w:tcPr>
          <w:p w14:paraId="66FFB986">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玛纳斯县</w:t>
            </w:r>
          </w:p>
        </w:tc>
        <w:tc>
          <w:tcPr>
            <w:tcW w:w="1226" w:type="dxa"/>
            <w:vAlign w:val="center"/>
          </w:tcPr>
          <w:p w14:paraId="08F9B2F1">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3.19</w:t>
            </w:r>
          </w:p>
        </w:tc>
        <w:tc>
          <w:tcPr>
            <w:tcW w:w="1307" w:type="dxa"/>
            <w:vAlign w:val="center"/>
          </w:tcPr>
          <w:p w14:paraId="4104A6AC">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胡杨河市</w:t>
            </w:r>
          </w:p>
        </w:tc>
        <w:tc>
          <w:tcPr>
            <w:tcW w:w="1226" w:type="dxa"/>
            <w:vAlign w:val="center"/>
          </w:tcPr>
          <w:p w14:paraId="5F7A5CFB">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3.04</w:t>
            </w:r>
          </w:p>
        </w:tc>
        <w:tc>
          <w:tcPr>
            <w:tcW w:w="1306" w:type="dxa"/>
            <w:vAlign w:val="center"/>
          </w:tcPr>
          <w:p w14:paraId="10ABE7BF">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伊宁县</w:t>
            </w:r>
          </w:p>
        </w:tc>
        <w:tc>
          <w:tcPr>
            <w:tcW w:w="1227" w:type="dxa"/>
            <w:vAlign w:val="center"/>
          </w:tcPr>
          <w:p w14:paraId="1D00E740">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2.75</w:t>
            </w:r>
          </w:p>
        </w:tc>
      </w:tr>
      <w:tr w14:paraId="1E8698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dxa"/>
            <w:vAlign w:val="center"/>
          </w:tcPr>
          <w:p w14:paraId="2DF8DC0E">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宋体"/>
                <w:color w:val="000000"/>
                <w:kern w:val="0"/>
                <w:szCs w:val="21"/>
              </w:rPr>
              <w:t>3</w:t>
            </w:r>
          </w:p>
        </w:tc>
        <w:tc>
          <w:tcPr>
            <w:tcW w:w="1322" w:type="dxa"/>
            <w:vAlign w:val="center"/>
          </w:tcPr>
          <w:p w14:paraId="47871294">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呼图壁县</w:t>
            </w:r>
          </w:p>
        </w:tc>
        <w:tc>
          <w:tcPr>
            <w:tcW w:w="1226" w:type="dxa"/>
            <w:vAlign w:val="center"/>
          </w:tcPr>
          <w:p w14:paraId="241B421E">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3.50</w:t>
            </w:r>
          </w:p>
        </w:tc>
        <w:tc>
          <w:tcPr>
            <w:tcW w:w="1307" w:type="dxa"/>
            <w:vAlign w:val="center"/>
          </w:tcPr>
          <w:p w14:paraId="29BE0219">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独山子区</w:t>
            </w:r>
          </w:p>
        </w:tc>
        <w:tc>
          <w:tcPr>
            <w:tcW w:w="1226" w:type="dxa"/>
            <w:vAlign w:val="center"/>
          </w:tcPr>
          <w:p w14:paraId="225D9285">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3.34</w:t>
            </w:r>
          </w:p>
        </w:tc>
        <w:tc>
          <w:tcPr>
            <w:tcW w:w="1306" w:type="dxa"/>
            <w:vAlign w:val="center"/>
          </w:tcPr>
          <w:p w14:paraId="22C7222E">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可克达拉</w:t>
            </w:r>
          </w:p>
        </w:tc>
        <w:tc>
          <w:tcPr>
            <w:tcW w:w="1227" w:type="dxa"/>
            <w:vAlign w:val="center"/>
          </w:tcPr>
          <w:p w14:paraId="5DCE60D3">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3.06</w:t>
            </w:r>
          </w:p>
        </w:tc>
      </w:tr>
      <w:tr w14:paraId="6B4303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dxa"/>
            <w:vAlign w:val="center"/>
          </w:tcPr>
          <w:p w14:paraId="4C2FE6E7">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宋体"/>
                <w:color w:val="000000"/>
                <w:kern w:val="0"/>
                <w:szCs w:val="21"/>
              </w:rPr>
              <w:t>4</w:t>
            </w:r>
          </w:p>
        </w:tc>
        <w:tc>
          <w:tcPr>
            <w:tcW w:w="1322" w:type="dxa"/>
            <w:vAlign w:val="center"/>
          </w:tcPr>
          <w:p w14:paraId="5BD19773">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乌鲁木齐市</w:t>
            </w:r>
          </w:p>
        </w:tc>
        <w:tc>
          <w:tcPr>
            <w:tcW w:w="1226" w:type="dxa"/>
            <w:vAlign w:val="center"/>
          </w:tcPr>
          <w:p w14:paraId="1C802FE4">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3.94</w:t>
            </w:r>
          </w:p>
        </w:tc>
        <w:tc>
          <w:tcPr>
            <w:tcW w:w="1307" w:type="dxa"/>
            <w:vAlign w:val="center"/>
          </w:tcPr>
          <w:p w14:paraId="17A7E32C">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奎屯市</w:t>
            </w:r>
          </w:p>
        </w:tc>
        <w:tc>
          <w:tcPr>
            <w:tcW w:w="1226" w:type="dxa"/>
            <w:vAlign w:val="center"/>
          </w:tcPr>
          <w:p w14:paraId="4E548B83">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3.47</w:t>
            </w:r>
          </w:p>
        </w:tc>
        <w:tc>
          <w:tcPr>
            <w:tcW w:w="1306" w:type="dxa"/>
            <w:vAlign w:val="center"/>
          </w:tcPr>
          <w:p w14:paraId="09AF654E">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察布查尔县</w:t>
            </w:r>
          </w:p>
        </w:tc>
        <w:tc>
          <w:tcPr>
            <w:tcW w:w="1227" w:type="dxa"/>
            <w:vAlign w:val="center"/>
          </w:tcPr>
          <w:p w14:paraId="2814CD53">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3.23</w:t>
            </w:r>
          </w:p>
        </w:tc>
      </w:tr>
      <w:tr w14:paraId="708479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dxa"/>
            <w:vAlign w:val="center"/>
          </w:tcPr>
          <w:p w14:paraId="62B78293">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宋体"/>
                <w:color w:val="000000"/>
                <w:kern w:val="0"/>
                <w:szCs w:val="21"/>
              </w:rPr>
              <w:t>5</w:t>
            </w:r>
          </w:p>
        </w:tc>
        <w:tc>
          <w:tcPr>
            <w:tcW w:w="1322" w:type="dxa"/>
            <w:vAlign w:val="center"/>
          </w:tcPr>
          <w:p w14:paraId="6A066C52">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阜康市</w:t>
            </w:r>
          </w:p>
        </w:tc>
        <w:tc>
          <w:tcPr>
            <w:tcW w:w="1226" w:type="dxa"/>
            <w:vAlign w:val="center"/>
          </w:tcPr>
          <w:p w14:paraId="25654510">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3.98</w:t>
            </w:r>
          </w:p>
        </w:tc>
        <w:tc>
          <w:tcPr>
            <w:tcW w:w="1307" w:type="dxa"/>
            <w:vAlign w:val="center"/>
          </w:tcPr>
          <w:p w14:paraId="23E6406E">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c>
          <w:tcPr>
            <w:tcW w:w="1226" w:type="dxa"/>
            <w:vAlign w:val="center"/>
          </w:tcPr>
          <w:p w14:paraId="0B926583">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c>
          <w:tcPr>
            <w:tcW w:w="1306" w:type="dxa"/>
            <w:vAlign w:val="center"/>
          </w:tcPr>
          <w:p w14:paraId="6512939B">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伊宁市</w:t>
            </w:r>
          </w:p>
        </w:tc>
        <w:tc>
          <w:tcPr>
            <w:tcW w:w="1227" w:type="dxa"/>
            <w:vAlign w:val="center"/>
          </w:tcPr>
          <w:p w14:paraId="0E442E23">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3.95</w:t>
            </w:r>
          </w:p>
        </w:tc>
      </w:tr>
      <w:tr w14:paraId="55365D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dxa"/>
            <w:vAlign w:val="center"/>
          </w:tcPr>
          <w:p w14:paraId="1669D261">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宋体"/>
                <w:color w:val="000000"/>
                <w:kern w:val="0"/>
                <w:szCs w:val="21"/>
              </w:rPr>
              <w:t>6</w:t>
            </w:r>
          </w:p>
        </w:tc>
        <w:tc>
          <w:tcPr>
            <w:tcW w:w="1322" w:type="dxa"/>
            <w:vAlign w:val="center"/>
          </w:tcPr>
          <w:p w14:paraId="0CE49DF3">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石河子市</w:t>
            </w:r>
          </w:p>
        </w:tc>
        <w:tc>
          <w:tcPr>
            <w:tcW w:w="1226" w:type="dxa"/>
            <w:vAlign w:val="center"/>
          </w:tcPr>
          <w:p w14:paraId="2179E0B0">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4.00</w:t>
            </w:r>
          </w:p>
        </w:tc>
        <w:tc>
          <w:tcPr>
            <w:tcW w:w="1307" w:type="dxa"/>
            <w:vAlign w:val="center"/>
          </w:tcPr>
          <w:p w14:paraId="4AA1431B">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c>
          <w:tcPr>
            <w:tcW w:w="1226" w:type="dxa"/>
            <w:vAlign w:val="center"/>
          </w:tcPr>
          <w:p w14:paraId="3118B25C">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c>
          <w:tcPr>
            <w:tcW w:w="1306" w:type="dxa"/>
            <w:vAlign w:val="center"/>
          </w:tcPr>
          <w:p w14:paraId="75ABE5CC">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c>
          <w:tcPr>
            <w:tcW w:w="1227" w:type="dxa"/>
            <w:vAlign w:val="center"/>
          </w:tcPr>
          <w:p w14:paraId="5F47486F">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r>
      <w:tr w14:paraId="6E15E9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dxa"/>
            <w:vAlign w:val="center"/>
          </w:tcPr>
          <w:p w14:paraId="6AD71E0B">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宋体"/>
                <w:color w:val="000000"/>
                <w:kern w:val="0"/>
                <w:szCs w:val="21"/>
              </w:rPr>
              <w:t>7</w:t>
            </w:r>
          </w:p>
        </w:tc>
        <w:tc>
          <w:tcPr>
            <w:tcW w:w="1322" w:type="dxa"/>
            <w:vAlign w:val="center"/>
          </w:tcPr>
          <w:p w14:paraId="422DB6ED">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昌吉市</w:t>
            </w:r>
          </w:p>
        </w:tc>
        <w:tc>
          <w:tcPr>
            <w:tcW w:w="1226" w:type="dxa"/>
            <w:vAlign w:val="center"/>
          </w:tcPr>
          <w:p w14:paraId="69D4BB33">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4.03</w:t>
            </w:r>
          </w:p>
        </w:tc>
        <w:tc>
          <w:tcPr>
            <w:tcW w:w="1307" w:type="dxa"/>
            <w:vAlign w:val="center"/>
          </w:tcPr>
          <w:p w14:paraId="206F41C2">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c>
          <w:tcPr>
            <w:tcW w:w="1226" w:type="dxa"/>
            <w:vAlign w:val="center"/>
          </w:tcPr>
          <w:p w14:paraId="4A1F8668">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c>
          <w:tcPr>
            <w:tcW w:w="1306" w:type="dxa"/>
            <w:vAlign w:val="center"/>
          </w:tcPr>
          <w:p w14:paraId="35DF479C">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c>
          <w:tcPr>
            <w:tcW w:w="1227" w:type="dxa"/>
            <w:vAlign w:val="center"/>
          </w:tcPr>
          <w:p w14:paraId="38FF76E4">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r>
      <w:tr w14:paraId="611234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8" w:type="dxa"/>
            <w:vAlign w:val="center"/>
          </w:tcPr>
          <w:p w14:paraId="002074FF">
            <w:pPr>
              <w:keepNext w:val="0"/>
              <w:keepLines w:val="0"/>
              <w:suppressLineNumbers w:val="0"/>
              <w:spacing w:before="0" w:beforeAutospacing="0" w:after="0" w:afterAutospacing="0" w:line="240" w:lineRule="exact"/>
              <w:ind w:left="0" w:right="0"/>
              <w:jc w:val="center"/>
              <w:rPr>
                <w:rFonts w:hint="default" w:ascii="仿宋_GB2312" w:hAnsi="仿宋" w:eastAsia="仿宋_GB2312" w:cstheme="minorBidi"/>
                <w:b/>
                <w:bCs/>
                <w:szCs w:val="21"/>
              </w:rPr>
            </w:pPr>
            <w:r>
              <w:rPr>
                <w:rFonts w:hint="eastAsia" w:ascii="仿宋_GB2312" w:hAnsi="仿宋" w:eastAsia="仿宋_GB2312" w:cs="宋体"/>
                <w:color w:val="000000"/>
                <w:kern w:val="0"/>
                <w:szCs w:val="21"/>
              </w:rPr>
              <w:t>8</w:t>
            </w:r>
          </w:p>
        </w:tc>
        <w:tc>
          <w:tcPr>
            <w:tcW w:w="1322" w:type="dxa"/>
            <w:vAlign w:val="center"/>
          </w:tcPr>
          <w:p w14:paraId="4878C258">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五家渠市</w:t>
            </w:r>
          </w:p>
        </w:tc>
        <w:tc>
          <w:tcPr>
            <w:tcW w:w="1226" w:type="dxa"/>
            <w:vAlign w:val="center"/>
          </w:tcPr>
          <w:p w14:paraId="272E2ECE">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r>
              <w:rPr>
                <w:rFonts w:hint="eastAsia" w:asciiTheme="minorHAnsi" w:hAnsiTheme="minorHAnsi" w:eastAsiaTheme="minorEastAsia" w:cstheme="minorBidi"/>
                <w:sz w:val="20"/>
                <w:szCs w:val="20"/>
              </w:rPr>
              <w:t>4.59</w:t>
            </w:r>
          </w:p>
        </w:tc>
        <w:tc>
          <w:tcPr>
            <w:tcW w:w="1307" w:type="dxa"/>
            <w:vAlign w:val="center"/>
          </w:tcPr>
          <w:p w14:paraId="7F2A53AC">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c>
          <w:tcPr>
            <w:tcW w:w="1226" w:type="dxa"/>
            <w:vAlign w:val="center"/>
          </w:tcPr>
          <w:p w14:paraId="7B06150B">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c>
          <w:tcPr>
            <w:tcW w:w="1306" w:type="dxa"/>
            <w:vAlign w:val="center"/>
          </w:tcPr>
          <w:p w14:paraId="1F298980">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c>
          <w:tcPr>
            <w:tcW w:w="1227" w:type="dxa"/>
            <w:vAlign w:val="center"/>
          </w:tcPr>
          <w:p w14:paraId="58359C6E">
            <w:pPr>
              <w:keepNext w:val="0"/>
              <w:keepLines w:val="0"/>
              <w:suppressLineNumbers w:val="0"/>
              <w:spacing w:before="0" w:beforeAutospacing="0" w:after="0" w:afterAutospacing="0"/>
              <w:ind w:left="0" w:right="0"/>
              <w:jc w:val="center"/>
              <w:rPr>
                <w:rFonts w:hint="default" w:ascii="仿宋_GB2312" w:eastAsia="仿宋_GB2312" w:hAnsiTheme="minorHAnsi" w:cstheme="minorBidi"/>
                <w:szCs w:val="21"/>
              </w:rPr>
            </w:pPr>
          </w:p>
        </w:tc>
      </w:tr>
    </w:tbl>
    <w:p w14:paraId="776B6F96">
      <w:pPr>
        <w:widowControl/>
        <w:jc w:val="left"/>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rPr>
        <w:t>备注：</w:t>
      </w:r>
      <w:r>
        <w:rPr>
          <w:rFonts w:hint="default" w:ascii="Times New Roman" w:hAnsi="Times New Roman" w:eastAsia="仿宋" w:cs="Times New Roman"/>
          <w:sz w:val="24"/>
        </w:rPr>
        <w:t>环境空气质量综合指数越低，空气质量越</w:t>
      </w:r>
      <w:r>
        <w:rPr>
          <w:rFonts w:hint="default" w:ascii="Times New Roman" w:hAnsi="Times New Roman" w:eastAsia="仿宋" w:cs="Times New Roman"/>
          <w:sz w:val="24"/>
          <w:lang w:eastAsia="zh-CN"/>
        </w:rPr>
        <w:t>好</w:t>
      </w:r>
      <w:bookmarkStart w:id="0" w:name="_GoBack"/>
      <w:bookmarkEnd w:id="0"/>
      <w:r>
        <w:rPr>
          <w:rFonts w:hint="default" w:ascii="Times New Roman" w:hAnsi="Times New Roman" w:eastAsia="仿宋" w:cs="Times New Roman"/>
          <w:sz w:val="24"/>
          <w:lang w:eastAsia="zh-CN"/>
        </w:rPr>
        <w:t>。</w:t>
      </w:r>
    </w:p>
    <w:sectPr>
      <w:footerReference r:id="rId5" w:type="default"/>
      <w:pgSz w:w="11907" w:h="16839"/>
      <w:pgMar w:top="1134" w:right="1531" w:bottom="1134" w:left="1531"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31BE">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87B6A">
                          <w:pPr>
                            <w:pStyle w:val="4"/>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687B6A">
                    <w:pPr>
                      <w:pStyle w:val="4"/>
                    </w:pPr>
                    <w:r>
                      <w:fldChar w:fldCharType="begin"/>
                    </w:r>
                    <w:r>
                      <w:instrText xml:space="preserve"> PAGE  \* MERGEFORMAT </w:instrText>
                    </w:r>
                    <w:r>
                      <w:fldChar w:fldCharType="separate"/>
                    </w:r>
                    <w:r>
                      <w:t>１</w:t>
                    </w:r>
                    <w:r>
                      <w:fldChar w:fldCharType="end"/>
                    </w:r>
                  </w:p>
                </w:txbxContent>
              </v:textbox>
            </v:shape>
          </w:pict>
        </mc:Fallback>
      </mc:AlternateContent>
    </w:r>
  </w:p>
  <w:p w14:paraId="50C802A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B92FD">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wps:spPr>
                    <wps:txbx>
                      <w:txbxContent>
                        <w:p w14:paraId="6E7B3E2E">
                          <w:pPr>
                            <w:pStyle w:val="4"/>
                          </w:pPr>
                          <w:r>
                            <w:t xml:space="preserve">— </w:t>
                          </w:r>
                          <w:r>
                            <w:fldChar w:fldCharType="begin"/>
                          </w:r>
                          <w:r>
                            <w:instrText xml:space="preserve"> PAGE  \* MERGEFORMAT </w:instrText>
                          </w:r>
                          <w:r>
                            <w:fldChar w:fldCharType="separate"/>
                          </w:r>
                          <w:r>
                            <w:t>5</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5926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baBXRAAAAAwEAAA8AAAAAAAAAAQAgAAAAIgAAAGRycy9k&#10;b3ducmV2LnhtbFBLAQIUABQAAAAIAIdO4kCmn048CQIAAAIEAAAOAAAAAAAAAAEAIAAAACABAABk&#10;cnMvZTJvRG9jLnhtbFBLBQYAAAAABgAGAFkBAACbBQAAAAA=&#10;">
              <v:fill on="f" focussize="0,0"/>
              <v:stroke on="f"/>
              <v:imagedata o:title=""/>
              <o:lock v:ext="edit" aspectratio="f"/>
              <v:textbox inset="0mm,0mm,0mm,0mm" style="mso-fit-shape-to-text:t;">
                <w:txbxContent>
                  <w:p w14:paraId="6E7B3E2E">
                    <w:pPr>
                      <w:pStyle w:val="4"/>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p w14:paraId="246AB5C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B5AE">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wps:spPr>
                    <wps:txbx>
                      <w:txbxContent>
                        <w:p w14:paraId="76FDC882">
                          <w:pPr>
                            <w:pStyle w:val="4"/>
                          </w:pPr>
                          <w:r>
                            <w:t xml:space="preserve">— </w:t>
                          </w:r>
                          <w:r>
                            <w:fldChar w:fldCharType="begin"/>
                          </w:r>
                          <w:r>
                            <w:instrText xml:space="preserve"> PAGE  \* MERGEFORMAT </w:instrText>
                          </w:r>
                          <w:r>
                            <w:fldChar w:fldCharType="separate"/>
                          </w:r>
                          <w:r>
                            <w:t>7</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0288;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baBXRAAAAAwEAAA8AAAAAAAAAAQAgAAAAIgAAAGRycy9k&#10;b3ducmV2LnhtbFBLAQIUABQAAAAIAIdO4kAuQJr7CQIAAAIEAAAOAAAAAAAAAAEAIAAAACABAABk&#10;cnMvZTJvRG9jLnhtbFBLBQYAAAAABgAGAFkBAACbBQAAAAA=&#10;">
              <v:fill on="f" focussize="0,0"/>
              <v:stroke on="f"/>
              <v:imagedata o:title=""/>
              <o:lock v:ext="edit" aspectratio="f"/>
              <v:textbox inset="0mm,0mm,0mm,0mm" style="mso-fit-shape-to-text:t;">
                <w:txbxContent>
                  <w:p w14:paraId="76FDC882">
                    <w:pPr>
                      <w:pStyle w:val="4"/>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p w14:paraId="613B039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1C4"/>
    <w:rsid w:val="000777AA"/>
    <w:rsid w:val="000C17D7"/>
    <w:rsid w:val="00132BAB"/>
    <w:rsid w:val="00154EFB"/>
    <w:rsid w:val="00265E32"/>
    <w:rsid w:val="002B4257"/>
    <w:rsid w:val="002C282D"/>
    <w:rsid w:val="002D02BA"/>
    <w:rsid w:val="003C530B"/>
    <w:rsid w:val="003F74C4"/>
    <w:rsid w:val="004163EC"/>
    <w:rsid w:val="00490914"/>
    <w:rsid w:val="005102B7"/>
    <w:rsid w:val="00564334"/>
    <w:rsid w:val="006735D1"/>
    <w:rsid w:val="00724E26"/>
    <w:rsid w:val="00747426"/>
    <w:rsid w:val="00846417"/>
    <w:rsid w:val="00884B4E"/>
    <w:rsid w:val="00986BEB"/>
    <w:rsid w:val="009E25D5"/>
    <w:rsid w:val="009E4898"/>
    <w:rsid w:val="00AF5C44"/>
    <w:rsid w:val="00C34F75"/>
    <w:rsid w:val="00C8265A"/>
    <w:rsid w:val="00CE0842"/>
    <w:rsid w:val="00CF5DC2"/>
    <w:rsid w:val="00D07407"/>
    <w:rsid w:val="00DC0965"/>
    <w:rsid w:val="00E62D88"/>
    <w:rsid w:val="00EC1E7C"/>
    <w:rsid w:val="00EF0B05"/>
    <w:rsid w:val="00F36735"/>
    <w:rsid w:val="00F643A5"/>
    <w:rsid w:val="00F813DB"/>
    <w:rsid w:val="00FD7351"/>
    <w:rsid w:val="00FF5108"/>
    <w:rsid w:val="06FFD9E0"/>
    <w:rsid w:val="079FF717"/>
    <w:rsid w:val="07BDC35C"/>
    <w:rsid w:val="0BDBF7CF"/>
    <w:rsid w:val="0DF71ACF"/>
    <w:rsid w:val="0FBF2E0A"/>
    <w:rsid w:val="0FF9337A"/>
    <w:rsid w:val="12DD18ED"/>
    <w:rsid w:val="13EF08E2"/>
    <w:rsid w:val="151C5BEA"/>
    <w:rsid w:val="15FF890E"/>
    <w:rsid w:val="17479DB2"/>
    <w:rsid w:val="18CFF3EB"/>
    <w:rsid w:val="1BFB02EA"/>
    <w:rsid w:val="1C7BD082"/>
    <w:rsid w:val="1DFAABEB"/>
    <w:rsid w:val="1F39AA6F"/>
    <w:rsid w:val="1F71E2AB"/>
    <w:rsid w:val="1F7EA289"/>
    <w:rsid w:val="1FCBB8DE"/>
    <w:rsid w:val="1FE7740D"/>
    <w:rsid w:val="1FFBD4D1"/>
    <w:rsid w:val="1FFF459D"/>
    <w:rsid w:val="27FFEC42"/>
    <w:rsid w:val="27FFF6B3"/>
    <w:rsid w:val="2BAF29B6"/>
    <w:rsid w:val="2BFF2476"/>
    <w:rsid w:val="2DBDEE8B"/>
    <w:rsid w:val="2DEE2527"/>
    <w:rsid w:val="2E1D7CCF"/>
    <w:rsid w:val="2E2C9A9E"/>
    <w:rsid w:val="2F7DDFE6"/>
    <w:rsid w:val="2F7E99FA"/>
    <w:rsid w:val="2F7EBA1B"/>
    <w:rsid w:val="2F7F6649"/>
    <w:rsid w:val="2FDDF9E3"/>
    <w:rsid w:val="2FDF8EFA"/>
    <w:rsid w:val="2FE54F84"/>
    <w:rsid w:val="2FEEDA0F"/>
    <w:rsid w:val="2FEF55B9"/>
    <w:rsid w:val="2FEF68E8"/>
    <w:rsid w:val="2FEFF53F"/>
    <w:rsid w:val="2FF76374"/>
    <w:rsid w:val="2FFF1BFE"/>
    <w:rsid w:val="31DCABBF"/>
    <w:rsid w:val="326BBF20"/>
    <w:rsid w:val="33E93E09"/>
    <w:rsid w:val="35472015"/>
    <w:rsid w:val="35952AE5"/>
    <w:rsid w:val="37CC82C9"/>
    <w:rsid w:val="37DA9274"/>
    <w:rsid w:val="37F2993E"/>
    <w:rsid w:val="37F7EF0D"/>
    <w:rsid w:val="37F9C5EE"/>
    <w:rsid w:val="37FF082E"/>
    <w:rsid w:val="3A8B594D"/>
    <w:rsid w:val="3A9A8982"/>
    <w:rsid w:val="3AEEC046"/>
    <w:rsid w:val="3B1EF8F2"/>
    <w:rsid w:val="3B3EABAB"/>
    <w:rsid w:val="3B6FF3D3"/>
    <w:rsid w:val="3BDC2AE7"/>
    <w:rsid w:val="3BFD34D7"/>
    <w:rsid w:val="3D5E4719"/>
    <w:rsid w:val="3D7F2C02"/>
    <w:rsid w:val="3DA7191B"/>
    <w:rsid w:val="3DAE51C8"/>
    <w:rsid w:val="3E571C14"/>
    <w:rsid w:val="3E9E5759"/>
    <w:rsid w:val="3EBE8FA0"/>
    <w:rsid w:val="3EBF67DA"/>
    <w:rsid w:val="3EDF7AA1"/>
    <w:rsid w:val="3EE789AC"/>
    <w:rsid w:val="3EFB0AC2"/>
    <w:rsid w:val="3FDB561B"/>
    <w:rsid w:val="3FED6985"/>
    <w:rsid w:val="3FEFE944"/>
    <w:rsid w:val="3FF7584A"/>
    <w:rsid w:val="435D6729"/>
    <w:rsid w:val="477F1D86"/>
    <w:rsid w:val="48FFCA8A"/>
    <w:rsid w:val="4BD33FC1"/>
    <w:rsid w:val="4BD7B22C"/>
    <w:rsid w:val="4BE6B204"/>
    <w:rsid w:val="4CD9BE3E"/>
    <w:rsid w:val="4D537ADD"/>
    <w:rsid w:val="4EAB36A7"/>
    <w:rsid w:val="4EFDDE8F"/>
    <w:rsid w:val="4F5D3863"/>
    <w:rsid w:val="4FCBE8C6"/>
    <w:rsid w:val="4FEF56B2"/>
    <w:rsid w:val="4FFB0FD6"/>
    <w:rsid w:val="4FFE6021"/>
    <w:rsid w:val="50FF5F49"/>
    <w:rsid w:val="535FEFAF"/>
    <w:rsid w:val="537CE37A"/>
    <w:rsid w:val="54A3C498"/>
    <w:rsid w:val="56BF5335"/>
    <w:rsid w:val="572F9647"/>
    <w:rsid w:val="57BEFDB4"/>
    <w:rsid w:val="57D71024"/>
    <w:rsid w:val="57E9B9C2"/>
    <w:rsid w:val="57F65FC1"/>
    <w:rsid w:val="57FF04E7"/>
    <w:rsid w:val="59BD4532"/>
    <w:rsid w:val="59DF0331"/>
    <w:rsid w:val="59EF7EC6"/>
    <w:rsid w:val="5A8942DF"/>
    <w:rsid w:val="5B754152"/>
    <w:rsid w:val="5BBE748E"/>
    <w:rsid w:val="5BEF7BFD"/>
    <w:rsid w:val="5C8D697D"/>
    <w:rsid w:val="5CAFF4E1"/>
    <w:rsid w:val="5CDF8347"/>
    <w:rsid w:val="5CF48372"/>
    <w:rsid w:val="5D572F21"/>
    <w:rsid w:val="5D59664B"/>
    <w:rsid w:val="5D953CAD"/>
    <w:rsid w:val="5D97414A"/>
    <w:rsid w:val="5DBB41F4"/>
    <w:rsid w:val="5DE7165F"/>
    <w:rsid w:val="5DF747EE"/>
    <w:rsid w:val="5DFC326A"/>
    <w:rsid w:val="5DFE8E31"/>
    <w:rsid w:val="5E7F2CCD"/>
    <w:rsid w:val="5E9FB177"/>
    <w:rsid w:val="5ECF03E7"/>
    <w:rsid w:val="5FC593EA"/>
    <w:rsid w:val="5FCE7696"/>
    <w:rsid w:val="5FDF381E"/>
    <w:rsid w:val="5FF3260B"/>
    <w:rsid w:val="5FF69C51"/>
    <w:rsid w:val="5FF69CB0"/>
    <w:rsid w:val="5FFBD08A"/>
    <w:rsid w:val="5FFF2478"/>
    <w:rsid w:val="61FEDE34"/>
    <w:rsid w:val="6357D325"/>
    <w:rsid w:val="63EFCC83"/>
    <w:rsid w:val="65DA9197"/>
    <w:rsid w:val="65F25C06"/>
    <w:rsid w:val="65FE1E44"/>
    <w:rsid w:val="66F75267"/>
    <w:rsid w:val="67BAD10C"/>
    <w:rsid w:val="67CF1A74"/>
    <w:rsid w:val="67DB5BF6"/>
    <w:rsid w:val="67E9C656"/>
    <w:rsid w:val="69C536A4"/>
    <w:rsid w:val="69FEDF95"/>
    <w:rsid w:val="69FF691E"/>
    <w:rsid w:val="6AF6467B"/>
    <w:rsid w:val="6B3E9F3D"/>
    <w:rsid w:val="6B9F27FB"/>
    <w:rsid w:val="6BD7AD71"/>
    <w:rsid w:val="6BE94668"/>
    <w:rsid w:val="6BF5D0F6"/>
    <w:rsid w:val="6BFF7FCA"/>
    <w:rsid w:val="6D76B205"/>
    <w:rsid w:val="6D7FC692"/>
    <w:rsid w:val="6DD8C3E7"/>
    <w:rsid w:val="6DFD5381"/>
    <w:rsid w:val="6E5AF3EE"/>
    <w:rsid w:val="6EF50728"/>
    <w:rsid w:val="6EFD827B"/>
    <w:rsid w:val="6EFF6979"/>
    <w:rsid w:val="6F276D1F"/>
    <w:rsid w:val="6F57D8B5"/>
    <w:rsid w:val="6F5BFA5D"/>
    <w:rsid w:val="6F5D9B14"/>
    <w:rsid w:val="6F5FAFAE"/>
    <w:rsid w:val="6F6A43B4"/>
    <w:rsid w:val="6F6B6DA3"/>
    <w:rsid w:val="6F7EF933"/>
    <w:rsid w:val="6F7FBCDD"/>
    <w:rsid w:val="6F7FDE85"/>
    <w:rsid w:val="6F9FF9AE"/>
    <w:rsid w:val="6FBE19AD"/>
    <w:rsid w:val="6FBE948E"/>
    <w:rsid w:val="6FBF2832"/>
    <w:rsid w:val="6FDBAA7B"/>
    <w:rsid w:val="6FFEB5A5"/>
    <w:rsid w:val="6FFED59C"/>
    <w:rsid w:val="71DDC051"/>
    <w:rsid w:val="724CC94A"/>
    <w:rsid w:val="72CF700E"/>
    <w:rsid w:val="733BAC87"/>
    <w:rsid w:val="73D9F27E"/>
    <w:rsid w:val="73EE2748"/>
    <w:rsid w:val="73EE87B6"/>
    <w:rsid w:val="73FE00E1"/>
    <w:rsid w:val="73FE7590"/>
    <w:rsid w:val="73FEB6F5"/>
    <w:rsid w:val="757DA2AC"/>
    <w:rsid w:val="757F5532"/>
    <w:rsid w:val="75DBE831"/>
    <w:rsid w:val="75DF877C"/>
    <w:rsid w:val="75FD5B00"/>
    <w:rsid w:val="75FEFFCC"/>
    <w:rsid w:val="766DE0C6"/>
    <w:rsid w:val="766FD30B"/>
    <w:rsid w:val="767B1A14"/>
    <w:rsid w:val="769DE6F6"/>
    <w:rsid w:val="76AD8B10"/>
    <w:rsid w:val="76F6DACD"/>
    <w:rsid w:val="76FAC03F"/>
    <w:rsid w:val="77476FDE"/>
    <w:rsid w:val="775674C1"/>
    <w:rsid w:val="77577A27"/>
    <w:rsid w:val="7765660B"/>
    <w:rsid w:val="777B62F6"/>
    <w:rsid w:val="777DF895"/>
    <w:rsid w:val="777FE1EA"/>
    <w:rsid w:val="77845740"/>
    <w:rsid w:val="7785041C"/>
    <w:rsid w:val="77BD32AA"/>
    <w:rsid w:val="77CD876C"/>
    <w:rsid w:val="77DB4E38"/>
    <w:rsid w:val="77DF1B44"/>
    <w:rsid w:val="77F3FC1F"/>
    <w:rsid w:val="77F5A9FE"/>
    <w:rsid w:val="77FAB34B"/>
    <w:rsid w:val="77FB5720"/>
    <w:rsid w:val="77FEB3EC"/>
    <w:rsid w:val="77FF275F"/>
    <w:rsid w:val="77FFF9E9"/>
    <w:rsid w:val="78C71781"/>
    <w:rsid w:val="79AB17C6"/>
    <w:rsid w:val="79AE18E3"/>
    <w:rsid w:val="79AEF2F8"/>
    <w:rsid w:val="79B6B91E"/>
    <w:rsid w:val="79CDD728"/>
    <w:rsid w:val="79DFB711"/>
    <w:rsid w:val="79F89AA4"/>
    <w:rsid w:val="7AEE9BE6"/>
    <w:rsid w:val="7B4BD921"/>
    <w:rsid w:val="7B5541AB"/>
    <w:rsid w:val="7B5BF914"/>
    <w:rsid w:val="7B5FC50F"/>
    <w:rsid w:val="7B66D4BA"/>
    <w:rsid w:val="7B6F4207"/>
    <w:rsid w:val="7B73E86D"/>
    <w:rsid w:val="7B9BFBEA"/>
    <w:rsid w:val="7BBBA533"/>
    <w:rsid w:val="7BDF12D2"/>
    <w:rsid w:val="7BDFF5C3"/>
    <w:rsid w:val="7BED133E"/>
    <w:rsid w:val="7BED2C44"/>
    <w:rsid w:val="7BEF14A5"/>
    <w:rsid w:val="7BF63890"/>
    <w:rsid w:val="7BF9D702"/>
    <w:rsid w:val="7BFCC0A4"/>
    <w:rsid w:val="7BFF44F3"/>
    <w:rsid w:val="7BFF75BD"/>
    <w:rsid w:val="7C5C8AE9"/>
    <w:rsid w:val="7CFEC5BD"/>
    <w:rsid w:val="7D3FC4CC"/>
    <w:rsid w:val="7D47FB30"/>
    <w:rsid w:val="7D5E3963"/>
    <w:rsid w:val="7D77AEEB"/>
    <w:rsid w:val="7DBB24A8"/>
    <w:rsid w:val="7DBC8C2E"/>
    <w:rsid w:val="7DBF9407"/>
    <w:rsid w:val="7DC923C8"/>
    <w:rsid w:val="7DCB2D2F"/>
    <w:rsid w:val="7DD7B1BE"/>
    <w:rsid w:val="7DD7EFB3"/>
    <w:rsid w:val="7DDFB9A6"/>
    <w:rsid w:val="7DE7796D"/>
    <w:rsid w:val="7DF7D633"/>
    <w:rsid w:val="7DFE0774"/>
    <w:rsid w:val="7E1BBCA9"/>
    <w:rsid w:val="7E3F1381"/>
    <w:rsid w:val="7E672845"/>
    <w:rsid w:val="7E6D606B"/>
    <w:rsid w:val="7E75CD7A"/>
    <w:rsid w:val="7E97412F"/>
    <w:rsid w:val="7ECB8CA1"/>
    <w:rsid w:val="7ECE0943"/>
    <w:rsid w:val="7EE1C302"/>
    <w:rsid w:val="7EE62535"/>
    <w:rsid w:val="7EEBC2FB"/>
    <w:rsid w:val="7EF7D169"/>
    <w:rsid w:val="7EFB9B11"/>
    <w:rsid w:val="7EFFA451"/>
    <w:rsid w:val="7EFFB9B5"/>
    <w:rsid w:val="7F1B262C"/>
    <w:rsid w:val="7F1EA5F3"/>
    <w:rsid w:val="7F1F49C3"/>
    <w:rsid w:val="7F576A55"/>
    <w:rsid w:val="7F71E210"/>
    <w:rsid w:val="7F721C9E"/>
    <w:rsid w:val="7F7730EA"/>
    <w:rsid w:val="7F777038"/>
    <w:rsid w:val="7F7FA00F"/>
    <w:rsid w:val="7F7FF8A8"/>
    <w:rsid w:val="7F8D2D85"/>
    <w:rsid w:val="7F96C285"/>
    <w:rsid w:val="7FAB8C14"/>
    <w:rsid w:val="7FAF75DA"/>
    <w:rsid w:val="7FBD636F"/>
    <w:rsid w:val="7FBD92C6"/>
    <w:rsid w:val="7FD38CA8"/>
    <w:rsid w:val="7FD69B2E"/>
    <w:rsid w:val="7FD97161"/>
    <w:rsid w:val="7FDA8651"/>
    <w:rsid w:val="7FDEFEFA"/>
    <w:rsid w:val="7FDF35E2"/>
    <w:rsid w:val="7FEAD752"/>
    <w:rsid w:val="7FEFAC03"/>
    <w:rsid w:val="7FF31AFC"/>
    <w:rsid w:val="7FF3F184"/>
    <w:rsid w:val="7FF85A56"/>
    <w:rsid w:val="7FF9F7F7"/>
    <w:rsid w:val="7FFAB533"/>
    <w:rsid w:val="7FFC6D53"/>
    <w:rsid w:val="7FFCFC58"/>
    <w:rsid w:val="7FFD03B6"/>
    <w:rsid w:val="7FFE3B13"/>
    <w:rsid w:val="7FFF7B80"/>
    <w:rsid w:val="7FFF804D"/>
    <w:rsid w:val="7FFFE067"/>
    <w:rsid w:val="7FFFEF75"/>
    <w:rsid w:val="8BB2E7F4"/>
    <w:rsid w:val="8C7B1BE1"/>
    <w:rsid w:val="8CA253BF"/>
    <w:rsid w:val="8F3F106A"/>
    <w:rsid w:val="8FF969A4"/>
    <w:rsid w:val="8FFE4DCF"/>
    <w:rsid w:val="93FEBB37"/>
    <w:rsid w:val="96AFAE07"/>
    <w:rsid w:val="975F96F1"/>
    <w:rsid w:val="977AFC66"/>
    <w:rsid w:val="97FB920B"/>
    <w:rsid w:val="97FF05AB"/>
    <w:rsid w:val="99F307E9"/>
    <w:rsid w:val="99FED287"/>
    <w:rsid w:val="9A9F72D8"/>
    <w:rsid w:val="9AAF81EF"/>
    <w:rsid w:val="9AD79587"/>
    <w:rsid w:val="9BDF2628"/>
    <w:rsid w:val="9BE704B6"/>
    <w:rsid w:val="9DBB1D63"/>
    <w:rsid w:val="9DF71661"/>
    <w:rsid w:val="9DFF8604"/>
    <w:rsid w:val="9E5D1BE0"/>
    <w:rsid w:val="9F9FB506"/>
    <w:rsid w:val="9FBB4D8E"/>
    <w:rsid w:val="9FBBDA97"/>
    <w:rsid w:val="9FC3BED2"/>
    <w:rsid w:val="9FD54F86"/>
    <w:rsid w:val="9FDE5BB7"/>
    <w:rsid w:val="9FEA9AD6"/>
    <w:rsid w:val="9FEF4DFD"/>
    <w:rsid w:val="9FFF1AE4"/>
    <w:rsid w:val="AB1FBB0F"/>
    <w:rsid w:val="AB9C32DD"/>
    <w:rsid w:val="ABCACB9A"/>
    <w:rsid w:val="ABDFF915"/>
    <w:rsid w:val="ABF54711"/>
    <w:rsid w:val="ABFB7E6A"/>
    <w:rsid w:val="AD77173C"/>
    <w:rsid w:val="AD7F9175"/>
    <w:rsid w:val="ADBB0CCF"/>
    <w:rsid w:val="ADFF8FA5"/>
    <w:rsid w:val="AF1BA5F4"/>
    <w:rsid w:val="AF65F1A3"/>
    <w:rsid w:val="AF8BC1F4"/>
    <w:rsid w:val="AFD6A6F2"/>
    <w:rsid w:val="AFFFF2D3"/>
    <w:rsid w:val="B1BFE968"/>
    <w:rsid w:val="B1FDED19"/>
    <w:rsid w:val="B35B7FD3"/>
    <w:rsid w:val="B547666C"/>
    <w:rsid w:val="B6F4BA76"/>
    <w:rsid w:val="B77F7B25"/>
    <w:rsid w:val="B78C224F"/>
    <w:rsid w:val="B7F43744"/>
    <w:rsid w:val="B7F5921D"/>
    <w:rsid w:val="B7FFEFFD"/>
    <w:rsid w:val="B8DF7E1A"/>
    <w:rsid w:val="B97B363D"/>
    <w:rsid w:val="B99F0834"/>
    <w:rsid w:val="B9ED9585"/>
    <w:rsid w:val="BA5B0212"/>
    <w:rsid w:val="BBF793C6"/>
    <w:rsid w:val="BBFB1C38"/>
    <w:rsid w:val="BBFF3D71"/>
    <w:rsid w:val="BBFFEBAF"/>
    <w:rsid w:val="BD21FE6E"/>
    <w:rsid w:val="BD3FC430"/>
    <w:rsid w:val="BD5EBD2F"/>
    <w:rsid w:val="BD7B9BC8"/>
    <w:rsid w:val="BDE28CB8"/>
    <w:rsid w:val="BE7D42D1"/>
    <w:rsid w:val="BE9719AF"/>
    <w:rsid w:val="BEFB2584"/>
    <w:rsid w:val="BEFB43F1"/>
    <w:rsid w:val="BEFBF6B3"/>
    <w:rsid w:val="BEFE9CAF"/>
    <w:rsid w:val="BF2D9C3F"/>
    <w:rsid w:val="BF597CBB"/>
    <w:rsid w:val="BF7B4AC4"/>
    <w:rsid w:val="BF7FBA1D"/>
    <w:rsid w:val="BFADA722"/>
    <w:rsid w:val="BFD3178E"/>
    <w:rsid w:val="BFD739FD"/>
    <w:rsid w:val="BFDDBB38"/>
    <w:rsid w:val="BFEBC2DD"/>
    <w:rsid w:val="BFEF233E"/>
    <w:rsid w:val="BFEFD20D"/>
    <w:rsid w:val="BFF9AC4A"/>
    <w:rsid w:val="BFFB5EFA"/>
    <w:rsid w:val="BFFC3BDA"/>
    <w:rsid w:val="C1FFAF3F"/>
    <w:rsid w:val="C79F8BC9"/>
    <w:rsid w:val="C7BC2C13"/>
    <w:rsid w:val="C94BDD7E"/>
    <w:rsid w:val="C97D4347"/>
    <w:rsid w:val="CADF24A3"/>
    <w:rsid w:val="CAF68938"/>
    <w:rsid w:val="CB4E39D0"/>
    <w:rsid w:val="CB730015"/>
    <w:rsid w:val="CDF1A482"/>
    <w:rsid w:val="CDF676B2"/>
    <w:rsid w:val="CF5FF59E"/>
    <w:rsid w:val="CFD73D15"/>
    <w:rsid w:val="CFD7D6AE"/>
    <w:rsid w:val="CFDA6C2B"/>
    <w:rsid w:val="CFE3AA7A"/>
    <w:rsid w:val="CFEED25A"/>
    <w:rsid w:val="CFF6F2C8"/>
    <w:rsid w:val="CFFECFD7"/>
    <w:rsid w:val="CFFF6214"/>
    <w:rsid w:val="CFFF71BF"/>
    <w:rsid w:val="D2FDF220"/>
    <w:rsid w:val="D3F750E5"/>
    <w:rsid w:val="D47F4C6C"/>
    <w:rsid w:val="D57F8762"/>
    <w:rsid w:val="D5F7D1BD"/>
    <w:rsid w:val="D5FED38B"/>
    <w:rsid w:val="D7CED01D"/>
    <w:rsid w:val="D7FDA0EE"/>
    <w:rsid w:val="D9FBC506"/>
    <w:rsid w:val="DBB5A214"/>
    <w:rsid w:val="DBCE1B0A"/>
    <w:rsid w:val="DBDC6787"/>
    <w:rsid w:val="DBF79738"/>
    <w:rsid w:val="DBFF325C"/>
    <w:rsid w:val="DBFF4FCA"/>
    <w:rsid w:val="DBFFB16D"/>
    <w:rsid w:val="DCBB1D15"/>
    <w:rsid w:val="DD37EDD8"/>
    <w:rsid w:val="DD679225"/>
    <w:rsid w:val="DD7FBAA5"/>
    <w:rsid w:val="DDA9BB95"/>
    <w:rsid w:val="DDBF6928"/>
    <w:rsid w:val="DDDFD4FD"/>
    <w:rsid w:val="DDFF4761"/>
    <w:rsid w:val="DE3F1B68"/>
    <w:rsid w:val="DEE6A7EC"/>
    <w:rsid w:val="DEF7BD02"/>
    <w:rsid w:val="DF3F3807"/>
    <w:rsid w:val="DF4FB82F"/>
    <w:rsid w:val="DF78A383"/>
    <w:rsid w:val="DFBBF0A1"/>
    <w:rsid w:val="DFBF2645"/>
    <w:rsid w:val="DFD79777"/>
    <w:rsid w:val="DFD854F9"/>
    <w:rsid w:val="DFDB88BA"/>
    <w:rsid w:val="DFDEE3F7"/>
    <w:rsid w:val="DFE4FBE7"/>
    <w:rsid w:val="DFEB4637"/>
    <w:rsid w:val="DFFD8137"/>
    <w:rsid w:val="DFFDEB7B"/>
    <w:rsid w:val="DFFEB824"/>
    <w:rsid w:val="E0FBF6C8"/>
    <w:rsid w:val="E35DE486"/>
    <w:rsid w:val="E3F7BA58"/>
    <w:rsid w:val="E4BFC63F"/>
    <w:rsid w:val="E5F9D213"/>
    <w:rsid w:val="E5FFBD82"/>
    <w:rsid w:val="E6FD471A"/>
    <w:rsid w:val="E75F6EF9"/>
    <w:rsid w:val="E7BFD8A0"/>
    <w:rsid w:val="E7D5725F"/>
    <w:rsid w:val="E7DF59BE"/>
    <w:rsid w:val="E7FF50E8"/>
    <w:rsid w:val="E9136A45"/>
    <w:rsid w:val="E98EE688"/>
    <w:rsid w:val="E9BF74E9"/>
    <w:rsid w:val="EABA74CF"/>
    <w:rsid w:val="EB3F16A1"/>
    <w:rsid w:val="EB773C4E"/>
    <w:rsid w:val="EBBF520C"/>
    <w:rsid w:val="EBD2A607"/>
    <w:rsid w:val="EBED2993"/>
    <w:rsid w:val="EC3D3A5C"/>
    <w:rsid w:val="EC7D4FC3"/>
    <w:rsid w:val="ED7B34AA"/>
    <w:rsid w:val="ED97F28B"/>
    <w:rsid w:val="EDDEC2B7"/>
    <w:rsid w:val="EEDFA37B"/>
    <w:rsid w:val="EEFB6736"/>
    <w:rsid w:val="EEFBDB3F"/>
    <w:rsid w:val="EEFF36B7"/>
    <w:rsid w:val="EF6E8856"/>
    <w:rsid w:val="EF7B78B3"/>
    <w:rsid w:val="EF7DA545"/>
    <w:rsid w:val="EFDB0AD1"/>
    <w:rsid w:val="EFDDBDB3"/>
    <w:rsid w:val="EFE7E03F"/>
    <w:rsid w:val="EFEF5351"/>
    <w:rsid w:val="EFF5CBBC"/>
    <w:rsid w:val="EFF98F98"/>
    <w:rsid w:val="EFFE5E1B"/>
    <w:rsid w:val="F25EB2B7"/>
    <w:rsid w:val="F2B55CEA"/>
    <w:rsid w:val="F38F6CC6"/>
    <w:rsid w:val="F3AE6900"/>
    <w:rsid w:val="F3BFB7F1"/>
    <w:rsid w:val="F3EBF567"/>
    <w:rsid w:val="F3FF01CF"/>
    <w:rsid w:val="F3FF8984"/>
    <w:rsid w:val="F53FF0E0"/>
    <w:rsid w:val="F5FF49E2"/>
    <w:rsid w:val="F68731A3"/>
    <w:rsid w:val="F69D496B"/>
    <w:rsid w:val="F6BBD716"/>
    <w:rsid w:val="F6DDD47D"/>
    <w:rsid w:val="F6FF4E44"/>
    <w:rsid w:val="F6FFE6AC"/>
    <w:rsid w:val="F770C2D7"/>
    <w:rsid w:val="F77E4BC3"/>
    <w:rsid w:val="F7AF46A6"/>
    <w:rsid w:val="F7BBAA53"/>
    <w:rsid w:val="F7D7580A"/>
    <w:rsid w:val="F7F17B7E"/>
    <w:rsid w:val="F7FD4729"/>
    <w:rsid w:val="F7FF0FD1"/>
    <w:rsid w:val="F867EB27"/>
    <w:rsid w:val="F8B1588D"/>
    <w:rsid w:val="F8BDEC54"/>
    <w:rsid w:val="F9692EEF"/>
    <w:rsid w:val="F96ACAE0"/>
    <w:rsid w:val="F97F8C0B"/>
    <w:rsid w:val="FA7F5194"/>
    <w:rsid w:val="FAFFF4A5"/>
    <w:rsid w:val="FB2F4582"/>
    <w:rsid w:val="FB7D3C8B"/>
    <w:rsid w:val="FB7F4402"/>
    <w:rsid w:val="FB7F7E48"/>
    <w:rsid w:val="FBB618AA"/>
    <w:rsid w:val="FBB74295"/>
    <w:rsid w:val="FBBFA3D2"/>
    <w:rsid w:val="FBED296E"/>
    <w:rsid w:val="FBEF33C3"/>
    <w:rsid w:val="FBF30EBF"/>
    <w:rsid w:val="FBF7CD3E"/>
    <w:rsid w:val="FBF7F300"/>
    <w:rsid w:val="FBFF68A0"/>
    <w:rsid w:val="FBFF69D2"/>
    <w:rsid w:val="FBFFA5AA"/>
    <w:rsid w:val="FC7705CA"/>
    <w:rsid w:val="FC8F104D"/>
    <w:rsid w:val="FCAF9AB9"/>
    <w:rsid w:val="FCCF69CA"/>
    <w:rsid w:val="FCEF1958"/>
    <w:rsid w:val="FCF57219"/>
    <w:rsid w:val="FCFF16EB"/>
    <w:rsid w:val="FD3DFD37"/>
    <w:rsid w:val="FD3F5B45"/>
    <w:rsid w:val="FD736BE4"/>
    <w:rsid w:val="FD75A62A"/>
    <w:rsid w:val="FD9932FE"/>
    <w:rsid w:val="FD9A0EB4"/>
    <w:rsid w:val="FD9ED307"/>
    <w:rsid w:val="FDDC3AEF"/>
    <w:rsid w:val="FDDFD81E"/>
    <w:rsid w:val="FDDFEE3C"/>
    <w:rsid w:val="FDEE30D6"/>
    <w:rsid w:val="FDEF2833"/>
    <w:rsid w:val="FDFABC0E"/>
    <w:rsid w:val="FDFB2A65"/>
    <w:rsid w:val="FDFB728C"/>
    <w:rsid w:val="FDFB7DE3"/>
    <w:rsid w:val="FDFD6C5E"/>
    <w:rsid w:val="FDFDDDB4"/>
    <w:rsid w:val="FDFEC8C1"/>
    <w:rsid w:val="FDFFE47C"/>
    <w:rsid w:val="FDFFF9BD"/>
    <w:rsid w:val="FE1BDF4E"/>
    <w:rsid w:val="FE2F3A0B"/>
    <w:rsid w:val="FE3E700F"/>
    <w:rsid w:val="FE4EB131"/>
    <w:rsid w:val="FE7753F5"/>
    <w:rsid w:val="FE79980D"/>
    <w:rsid w:val="FE7E9F12"/>
    <w:rsid w:val="FEB7501B"/>
    <w:rsid w:val="FEBE94A9"/>
    <w:rsid w:val="FEBEE448"/>
    <w:rsid w:val="FEEB6103"/>
    <w:rsid w:val="FEEE52FE"/>
    <w:rsid w:val="FEFB00B2"/>
    <w:rsid w:val="FEFBF85D"/>
    <w:rsid w:val="FF07F131"/>
    <w:rsid w:val="FF11619C"/>
    <w:rsid w:val="FF1B7C9A"/>
    <w:rsid w:val="FF2649D4"/>
    <w:rsid w:val="FF3730C1"/>
    <w:rsid w:val="FF455EEA"/>
    <w:rsid w:val="FF47EC18"/>
    <w:rsid w:val="FF5D09F5"/>
    <w:rsid w:val="FF5E7D82"/>
    <w:rsid w:val="FF5F3332"/>
    <w:rsid w:val="FF77DD08"/>
    <w:rsid w:val="FF7E2CE4"/>
    <w:rsid w:val="FF94854A"/>
    <w:rsid w:val="FFA69B6E"/>
    <w:rsid w:val="FFB79ACA"/>
    <w:rsid w:val="FFBB2F56"/>
    <w:rsid w:val="FFBDC5B1"/>
    <w:rsid w:val="FFBF8620"/>
    <w:rsid w:val="FFBFB5DA"/>
    <w:rsid w:val="FFCF8531"/>
    <w:rsid w:val="FFDC72A0"/>
    <w:rsid w:val="FFDD12EA"/>
    <w:rsid w:val="FFDE9A45"/>
    <w:rsid w:val="FFDEAB7C"/>
    <w:rsid w:val="FFDFDE36"/>
    <w:rsid w:val="FFE447C5"/>
    <w:rsid w:val="FFE79B5A"/>
    <w:rsid w:val="FFE9E3F6"/>
    <w:rsid w:val="FFEEA034"/>
    <w:rsid w:val="FFEEC01B"/>
    <w:rsid w:val="FFF3053D"/>
    <w:rsid w:val="FFF3DF94"/>
    <w:rsid w:val="FFF73BFE"/>
    <w:rsid w:val="FFF7C379"/>
    <w:rsid w:val="FFFA997E"/>
    <w:rsid w:val="FFFB3A06"/>
    <w:rsid w:val="FFFBD6E1"/>
    <w:rsid w:val="FFFC22B2"/>
    <w:rsid w:val="FFFE0683"/>
    <w:rsid w:val="FFFEACFE"/>
    <w:rsid w:val="FFFEC1B5"/>
    <w:rsid w:val="FFFEE537"/>
    <w:rsid w:val="FFFF369F"/>
    <w:rsid w:val="FFFF4A3E"/>
    <w:rsid w:val="FFFF8B0B"/>
    <w:rsid w:val="FFFFD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9"/>
    <w:qFormat/>
    <w:uiPriority w:val="0"/>
    <w:pPr>
      <w:jc w:val="left"/>
    </w:pPr>
    <w:rPr>
      <w:rFonts w:ascii="Times New Roman" w:hAnsi="Times New Roman" w:eastAsia="宋体" w:cs="Times New Roman"/>
    </w:rPr>
  </w:style>
  <w:style w:type="paragraph" w:styleId="3">
    <w:name w:val="Balloon Text"/>
    <w:basedOn w:val="1"/>
    <w:link w:val="10"/>
    <w:qFormat/>
    <w:uiPriority w:val="0"/>
    <w:rPr>
      <w:rFonts w:ascii="Times New Roman" w:hAnsi="Times New Roman" w:eastAsia="宋体" w:cs="Times New Roman"/>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文字 Char"/>
    <w:basedOn w:val="8"/>
    <w:link w:val="2"/>
    <w:qFormat/>
    <w:uiPriority w:val="0"/>
    <w:rPr>
      <w:rFonts w:ascii="Times New Roman" w:hAnsi="Times New Roman" w:eastAsia="宋体" w:cs="Times New Roman"/>
    </w:rPr>
  </w:style>
  <w:style w:type="character" w:customStyle="1" w:styleId="10">
    <w:name w:val="批注框文本 Char"/>
    <w:basedOn w:val="8"/>
    <w:link w:val="3"/>
    <w:qFormat/>
    <w:uiPriority w:val="0"/>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页眉 Char"/>
    <w:basedOn w:val="8"/>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965</Words>
  <Characters>5501</Characters>
  <Lines>1</Lines>
  <Paragraphs>1</Paragraphs>
  <TotalTime>16</TotalTime>
  <ScaleCrop>false</ScaleCrop>
  <LinksUpToDate>false</LinksUpToDate>
  <CharactersWithSpaces>6454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2024-03-27T02:06:00Z</dcterms:created>
  <dc:creator>李媛(拟稿)</dc:creator>
  <cp:lastModifiedBy>user</cp:lastModifiedBy>
  <cp:lastPrinted>2026-01-16T20:17:09Z</cp:lastPrinted>
  <dcterms:modified xsi:type="dcterms:W3CDTF">2026-01-16T20:19:12Z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C25090680DA4A00758226A6975A1A66F_43</vt:lpwstr>
  </property>
</Properties>
</file>