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"/>
        </w:rPr>
        <w:t>10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月和1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-10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重点区域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空气质量状况及排名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按照信息公开要求，现将202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月和1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月重点区域空气质量状况及排名情况公开如下：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10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点区域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环境空气质量状况及排名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月，天山北坡城市平均优良天数比例为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96.5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减少3.5个百分点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轻度污染比例为3.2%，中度污染比例为0.3%，未出现重度及严重污染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，同比分别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上升</w:t>
      </w:r>
      <w:r>
        <w:rPr>
          <w:rFonts w:ascii="Times New Roman" w:hAnsi="Times New Roman" w:eastAsia="仿宋_GB2312" w:cs="Times New Roman"/>
          <w:sz w:val="32"/>
          <w:szCs w:val="32"/>
        </w:rPr>
        <w:t>79.5%、73.3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%。天山北坡城市环境空气质量较去年同期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有所下降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91.1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减少8.9个百分点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轻度污染比例为8.1%，中度污染比例为0.8%，未出现重度及严重污染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74μg/m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、29μg/m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上升60.9%、70.6%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有所下降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98.4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减少1.6个百分点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轻度污染比例为1.6%，未出现中度、重度及严重污染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首要污染物为PM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68μg/m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、23μg/m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上升</w:t>
      </w:r>
      <w:r>
        <w:rPr>
          <w:rFonts w:ascii="Times New Roman" w:hAnsi="Times New Roman" w:eastAsia="仿宋_GB2312" w:cs="Times New Roman"/>
          <w:sz w:val="32"/>
          <w:szCs w:val="32"/>
        </w:rPr>
        <w:t>126.7%、76.9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乌”区域环境空气质量较去年同期</w:t>
      </w:r>
      <w:r>
        <w:rPr>
          <w:rFonts w:ascii="Times New Roman" w:hAnsi="Times New Roman" w:eastAsia="仿宋_GB2312" w:cs="Times New Roman"/>
          <w:sz w:val="32"/>
          <w:szCs w:val="32"/>
        </w:rPr>
        <w:t>略有下降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伊犁河谷区域5县市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与去年同期相比持平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未出现</w:t>
      </w:r>
      <w:r>
        <w:rPr>
          <w:rFonts w:ascii="Times New Roman" w:hAnsi="Times New Roman" w:eastAsia="仿宋_GB2312" w:cs="Times New Roman"/>
          <w:sz w:val="32"/>
          <w:szCs w:val="32"/>
        </w:rPr>
        <w:t>污染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保持稳定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平均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69μg/m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同比分别上升72.5%、80.0%。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空气质量情况见表1。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沙湾市、玛纳斯县、阜康市、呼图壁县、石河子市、昌吉市、乌鲁木齐市、五家渠市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乌苏市、胡杨河市、奎屯市、独山子区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霍城县、伊宁县、可克达拉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、察布查尔县、伊宁市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空气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质量排名见表2。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二、1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月重点区域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环境空气质量状况及排名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91.3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ascii="Times New Roman" w:hAnsi="Times New Roman" w:eastAsia="仿宋_GB2312" w:cs="Times New Roman"/>
          <w:sz w:val="32"/>
          <w:szCs w:val="32"/>
        </w:rPr>
        <w:t>分别上升3.7%、3.8%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86.8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65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34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</w:t>
      </w:r>
      <w:r>
        <w:rPr>
          <w:rFonts w:ascii="Times New Roman" w:hAnsi="Times New Roman" w:eastAsia="仿宋_GB2312" w:cs="Times New Roman"/>
          <w:sz w:val="32"/>
          <w:szCs w:val="32"/>
        </w:rPr>
        <w:t>上升6.3%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89.3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同比分</w:t>
      </w:r>
      <w:r>
        <w:rPr>
          <w:rFonts w:ascii="Times New Roman" w:hAnsi="Times New Roman" w:eastAsia="仿宋_GB2312" w:cs="Times New Roman"/>
          <w:sz w:val="32"/>
          <w:szCs w:val="32"/>
        </w:rPr>
        <w:t>别上升1.9%、3.8%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伊犁河谷2市3县优良天数比例为9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0.5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，同比分别上升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19.5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区域城市空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同期对比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石”区域城市环境空气质量综合指数由低到高排名依次为沙湾市、玛纳斯县、呼图壁县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乌鲁木齐市、昌吉市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石河子市、阜康市、五家渠市。“奎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乌”区域城市环境空气质量综合指数由低到高排名依次为乌苏市、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胡杨河市、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奎屯市。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霍城县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可克达拉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察布查尔县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区域空气质量排名见表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三、沙尘天气影响情况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区域8县市出现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ascii="Times New Roman" w:hAnsi="Times New Roman" w:eastAsia="仿宋_GB2312" w:cs="Times New Roman"/>
          <w:sz w:val="32"/>
          <w:szCs w:val="32"/>
        </w:rPr>
        <w:t>沙尘天气增加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，沙尘影响日数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/>
          <w:sz w:val="32"/>
          <w:szCs w:val="32"/>
          <w:lang w:val="en" w:eastAsia="zh-CN"/>
        </w:rPr>
        <w:t>53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区域3市区出现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沙尘天气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，沙尘影响日数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/>
        </w:rPr>
        <w:t>32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天山北坡城市PM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21.3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42.1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40.1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天，同比持平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23.8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同比分别上升28.9%、37.6%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天，同比持平。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16.4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同比分别上升</w:t>
      </w:r>
      <w:r>
        <w:rPr>
          <w:rFonts w:ascii="Times New Roman" w:hAnsi="Times New Roman" w:eastAsia="仿宋_GB2312" w:cs="Times New Roman"/>
          <w:sz w:val="32"/>
          <w:szCs w:val="32"/>
        </w:rPr>
        <w:t>56.7%、27.1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，同比持平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ascii="Times New Roman" w:hAnsi="Times New Roman" w:eastAsia="仿宋_GB2312" w:cs="Times New Roman"/>
          <w:sz w:val="32"/>
          <w:szCs w:val="32"/>
        </w:rPr>
        <w:t>58μg/m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、23.7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上升48.7%、54.9%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-10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</w:t>
      </w:r>
      <w:r>
        <w:rPr>
          <w:rFonts w:eastAsia="仿宋_GB2312"/>
          <w:sz w:val="32"/>
          <w:szCs w:val="32"/>
        </w:rPr>
        <w:t>增</w:t>
      </w:r>
      <w:r>
        <w:rPr>
          <w:rFonts w:ascii="Times New Roman" w:hAnsi="Times New Roman" w:eastAsia="仿宋_GB2312" w:cs="Times New Roman"/>
          <w:sz w:val="32"/>
          <w:szCs w:val="32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eastAsia="仿宋_GB2312"/>
          <w:sz w:val="32"/>
          <w:szCs w:val="32"/>
        </w:rPr>
        <w:t>增</w:t>
      </w:r>
      <w:r>
        <w:rPr>
          <w:rFonts w:ascii="Times New Roman" w:hAnsi="Times New Roman" w:eastAsia="仿宋_GB2312" w:cs="Times New Roman"/>
          <w:sz w:val="32"/>
          <w:szCs w:val="32"/>
        </w:rPr>
        <w:t>加32天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26.7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同比分别上升8.3%、6.8%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；重污染天数合计108天，比例为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%，与去年同期相比重污染天数减少17天，重污染比例减少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石”区域PM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61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33.4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5.2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；重污染天数合计91天，比例为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3.8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</w:t>
      </w:r>
      <w:r>
        <w:rPr>
          <w:rFonts w:eastAsia="仿宋_GB2312"/>
          <w:sz w:val="32"/>
          <w:szCs w:val="32"/>
        </w:rPr>
        <w:t>持平，重污染</w:t>
      </w:r>
      <w:r>
        <w:rPr>
          <w:rFonts w:ascii="Times New Roman" w:hAnsi="Times New Roman" w:eastAsia="仿宋_GB2312" w:cs="Times New Roman"/>
          <w:sz w:val="32"/>
          <w:szCs w:val="32"/>
        </w:rPr>
        <w:t>比例增加0.1个百分</w:t>
      </w:r>
      <w:r>
        <w:rPr>
          <w:rFonts w:eastAsia="仿宋_GB2312"/>
          <w:sz w:val="32"/>
          <w:szCs w:val="32"/>
        </w:rPr>
        <w:t>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26.0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同比分别上升8.7%、4.8%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；重污染天数合计17天，比例为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个百分点。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伊犁河谷区域PM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平均浓度分别为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44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μ</w:t>
      </w:r>
      <w:r>
        <w:rPr>
          <w:rFonts w:hint="default" w:ascii="Times New Roman" w:hAnsi="Times New Roman" w:eastAsia="仿宋_GB2312" w:cs="Times New Roman"/>
          <w:sz w:val="32"/>
          <w:szCs w:val="28"/>
        </w:rPr>
        <w:t>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20.7</w:t>
      </w:r>
      <w:r>
        <w:rPr>
          <w:rFonts w:hint="default" w:ascii="Times New Roman" w:hAnsi="Times New Roman" w:eastAsia="仿宋_GB2312" w:cs="Times New Roman"/>
          <w:sz w:val="32"/>
          <w:szCs w:val="28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，同比分别上升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10.0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11.3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%；重污染天数合计0天，同比持平。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  <w:lang w:val="en"/>
        </w:rPr>
        <w:t xml:space="preserve">       </w:t>
      </w:r>
      <w:r>
        <w:rPr>
          <w:rFonts w:hint="default" w:ascii="Times New Roman" w:hAnsi="Times New Roman" w:cs="Times New Roman"/>
          <w:b/>
          <w:bCs w:val="0"/>
        </w:rPr>
        <w:t xml:space="preserve">   </w:t>
      </w:r>
      <w:r>
        <w:rPr>
          <w:rFonts w:hint="default" w:ascii="Times New Roman" w:hAnsi="Times New Roman" w:cs="Times New Roman"/>
          <w:b/>
          <w:bCs w:val="0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10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重点区域城市空气质量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eastAsia="zh-CN"/>
        </w:rPr>
        <w:t>情况</w:t>
      </w:r>
    </w:p>
    <w:tbl>
      <w:tblPr>
        <w:tblStyle w:val="6"/>
        <w:tblW w:w="157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33"/>
        <w:gridCol w:w="833"/>
        <w:gridCol w:w="765"/>
        <w:gridCol w:w="576"/>
        <w:gridCol w:w="576"/>
        <w:gridCol w:w="833"/>
        <w:gridCol w:w="576"/>
        <w:gridCol w:w="576"/>
        <w:gridCol w:w="833"/>
        <w:gridCol w:w="576"/>
        <w:gridCol w:w="576"/>
        <w:gridCol w:w="815"/>
        <w:gridCol w:w="576"/>
        <w:gridCol w:w="651"/>
        <w:gridCol w:w="850"/>
        <w:gridCol w:w="576"/>
        <w:gridCol w:w="576"/>
        <w:gridCol w:w="833"/>
        <w:gridCol w:w="665"/>
        <w:gridCol w:w="710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城市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优良天数比例(AQI)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SO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07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CO(mg/m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O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-8h(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_GB2312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16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同比变化（百分点）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2024年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2025年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  <w:t>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天山北坡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96.5%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-3.5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79.5%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73.3%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6"/>
              </w:rPr>
              <w:t>“乌-昌-石”区域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91.1%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60.9%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70.6%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乌鲁木齐市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83.9%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-16.1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94.7%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12.9%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石河子市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90.3%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76.1%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52.4%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昌吉市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83.9%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-16.1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39.6%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阜康市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93.5%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57.5%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五家渠市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80.6%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-19.4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39.1%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玛纳斯县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103.0%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呼图壁县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96.8%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65.1%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-6.0%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沙湾市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61.5%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18"/>
                <w:szCs w:val="16"/>
              </w:rPr>
              <w:t>“奎-独-乌”区域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98.4%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126.7%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76.9%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奎屯市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65.8%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47.4%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乌苏市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175.0%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-10.7%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独山子区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96.7%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137.5%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64.7%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-22.2%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-7.1%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胡杨河市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96.8%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-3.2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156.7%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-5.6%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23.8%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20"/>
              </w:rPr>
              <w:t>伊犁河谷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72.5%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35.3%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伊宁市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64.6%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76.2%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22.2%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1.0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42.9%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察布查尔县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81.3%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56.3%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74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霍城县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38.5%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伊宁县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48.5%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-10.4%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20"/>
              </w:rPr>
              <w:t>可克达拉市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82.9%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115.4%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82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-7.3%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表2                 2025年</w:t>
      </w:r>
      <w:r>
        <w:rPr>
          <w:rFonts w:hint="default" w:ascii="Times New Roman" w:hAnsi="Times New Roman" w:eastAsia="仿宋_GB2312" w:cs="Times New Roman"/>
          <w:b/>
          <w:sz w:val="21"/>
          <w:szCs w:val="21"/>
          <w:lang w:val="en"/>
        </w:rPr>
        <w:t>10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月重点区域城市空气质量综合指数排名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94"/>
        <w:gridCol w:w="1400"/>
        <w:gridCol w:w="1294"/>
        <w:gridCol w:w="1399"/>
        <w:gridCol w:w="12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伊犁河谷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沙湾市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2.86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乌苏市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2.67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霍城县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2.62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玛纳斯县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3.11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胡杨河市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3.01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阜康市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3.22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奎屯市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3.25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可克达拉市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呼图壁县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3.29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独山子区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3.28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察布查尔县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石河子市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3.69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昌吉市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乌鲁木齐市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4.02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五家渠市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4.22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p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sz w:val="21"/>
          <w:szCs w:val="21"/>
        </w:rPr>
      </w:pPr>
    </w:p>
    <w:p>
      <w:pPr>
        <w:spacing w:line="360" w:lineRule="exact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>
      <w:pPr>
        <w:spacing w:line="3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-10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重点区域城市环境空气质量同期对比</w:t>
      </w:r>
    </w:p>
    <w:tbl>
      <w:tblPr>
        <w:tblStyle w:val="6"/>
        <w:tblW w:w="15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2"/>
        <w:gridCol w:w="736"/>
        <w:gridCol w:w="670"/>
        <w:gridCol w:w="602"/>
        <w:gridCol w:w="562"/>
        <w:gridCol w:w="826"/>
        <w:gridCol w:w="579"/>
        <w:gridCol w:w="562"/>
        <w:gridCol w:w="844"/>
        <w:gridCol w:w="562"/>
        <w:gridCol w:w="562"/>
        <w:gridCol w:w="843"/>
        <w:gridCol w:w="562"/>
        <w:gridCol w:w="562"/>
        <w:gridCol w:w="844"/>
        <w:gridCol w:w="562"/>
        <w:gridCol w:w="562"/>
        <w:gridCol w:w="843"/>
        <w:gridCol w:w="562"/>
        <w:gridCol w:w="562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266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城市</w:t>
            </w:r>
          </w:p>
        </w:tc>
        <w:tc>
          <w:tcPr>
            <w:tcW w:w="21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优良天数比例(AQI)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CO（mg/m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-8h（μg/m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1266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  <w:t>2024年1-10月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  <w:t>2025年1-10月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  <w:t>同比变化</w:t>
            </w: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16"/>
              </w:rPr>
              <w:t>(百分点)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2024年1-10月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2025年1-10月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0"/>
              </w:rPr>
              <w:t>天山北坡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91.1%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91.3%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0"/>
              </w:rPr>
              <w:t>“乌-昌-石”区域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86.1%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-1.5%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乌鲁木齐市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87.2%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石河子市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85.6%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85.5%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-0.1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-1.4%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昌吉市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83.3%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85.2%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-4.2%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阜康市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82.9%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-5.9%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五家渠市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83.0%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80.9%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玛纳斯县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-8.9%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-7.4%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呼图壁县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88.4%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-9.7%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-9.5%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沙湾市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89.1%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94.1%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-13.3%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0"/>
              </w:rPr>
              <w:t>“奎-独-乌”区域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89.0%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奎屯市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89.5%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86.5%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45.5%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乌苏市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94.0%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-4.1%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独山子区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86.7%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-5.3%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胡杨河市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89.8%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90.1%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13.7%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-27.3%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0"/>
              </w:rPr>
              <w:t>伊犁河谷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98.3%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伊宁市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-2.7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20.4%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察布查尔县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99.7%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98.3%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39.0%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27.8%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霍城县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97.7%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2.8%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伊宁县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99.7%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14.1%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0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可克达拉市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98.4%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23.5%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2.1%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</w:rPr>
        <w:t>表</w:t>
      </w:r>
      <w:r>
        <w:rPr>
          <w:rFonts w:hint="default" w:ascii="Times New Roman" w:hAnsi="Times New Roman" w:eastAsia="仿宋_GB2312" w:cs="Times New Roman"/>
          <w:b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2025年1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  <w:lang w:val="en"/>
        </w:rPr>
        <w:t>-10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月重点区</w:t>
      </w:r>
      <w:r>
        <w:rPr>
          <w:rFonts w:hint="default" w:ascii="Times New Roman" w:hAnsi="Times New Roman" w:eastAsia="仿宋_GB2312" w:cs="Times New Roman"/>
          <w:b/>
          <w:bCs w:val="0"/>
        </w:rPr>
        <w:t>域空气质量排名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22"/>
        <w:gridCol w:w="1226"/>
        <w:gridCol w:w="1307"/>
        <w:gridCol w:w="1226"/>
        <w:gridCol w:w="1306"/>
        <w:gridCol w:w="12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伊犁河谷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沙湾市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2.98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乌苏市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2.92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霍城县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玛纳斯县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3.11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胡杨河市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2.96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呼图壁县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3.44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独山子区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3.27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可克达拉市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乌鲁木齐市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3.87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奎屯市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3.41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察布查尔县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昌吉市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3.89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伊宁市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石河子市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3.89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阜康市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3.92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五家渠市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4.48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sectPr>
      <w:footerReference r:id="rId5" w:type="default"/>
      <w:pgSz w:w="11907" w:h="16839"/>
      <w:pgMar w:top="1134" w:right="1531" w:bottom="1134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ptoFdEAAAADAQAADwAAAAAAAAABACAAAAA4AAAAZHJz&#10;L2Rvd25yZXYueG1sUEsBAhQAFAAAAAgAh07iQKhSQoD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ptoFdEAAAADAQAADwAAAAAAAAABACAAAAA4AAAAZHJz&#10;L2Rvd25yZXYueG1sUEsBAhQAFAAAAAgAh07iQK6A5nH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1C4"/>
    <w:rsid w:val="000777AA"/>
    <w:rsid w:val="000C17D7"/>
    <w:rsid w:val="00132BAB"/>
    <w:rsid w:val="00154EFB"/>
    <w:rsid w:val="00265E32"/>
    <w:rsid w:val="002B4257"/>
    <w:rsid w:val="002C282D"/>
    <w:rsid w:val="002D02BA"/>
    <w:rsid w:val="003C530B"/>
    <w:rsid w:val="003F74C4"/>
    <w:rsid w:val="004163EC"/>
    <w:rsid w:val="00490914"/>
    <w:rsid w:val="005102B7"/>
    <w:rsid w:val="00564334"/>
    <w:rsid w:val="006735D1"/>
    <w:rsid w:val="00724E26"/>
    <w:rsid w:val="00747426"/>
    <w:rsid w:val="00846417"/>
    <w:rsid w:val="00884B4E"/>
    <w:rsid w:val="00986BEB"/>
    <w:rsid w:val="009E25D5"/>
    <w:rsid w:val="009E4898"/>
    <w:rsid w:val="00AF5C44"/>
    <w:rsid w:val="00C34F75"/>
    <w:rsid w:val="00C8265A"/>
    <w:rsid w:val="00CE0842"/>
    <w:rsid w:val="00CF5DC2"/>
    <w:rsid w:val="00D07407"/>
    <w:rsid w:val="00DC0965"/>
    <w:rsid w:val="00E62D88"/>
    <w:rsid w:val="00EC1E7C"/>
    <w:rsid w:val="00EF0B05"/>
    <w:rsid w:val="00F36735"/>
    <w:rsid w:val="00F643A5"/>
    <w:rsid w:val="00F813DB"/>
    <w:rsid w:val="00FD7351"/>
    <w:rsid w:val="00FF5108"/>
    <w:rsid w:val="06FFD9E0"/>
    <w:rsid w:val="079FF717"/>
    <w:rsid w:val="07BDC35C"/>
    <w:rsid w:val="0BDBF7CF"/>
    <w:rsid w:val="0DF71ACF"/>
    <w:rsid w:val="0FBF2E0A"/>
    <w:rsid w:val="0FF9337A"/>
    <w:rsid w:val="12DD18ED"/>
    <w:rsid w:val="13EF08E2"/>
    <w:rsid w:val="151C5BEA"/>
    <w:rsid w:val="15FF890E"/>
    <w:rsid w:val="17479DB2"/>
    <w:rsid w:val="18CFF3EB"/>
    <w:rsid w:val="1BFB02EA"/>
    <w:rsid w:val="1C7BD082"/>
    <w:rsid w:val="1DFAABEB"/>
    <w:rsid w:val="1F39AA6F"/>
    <w:rsid w:val="1F71E2AB"/>
    <w:rsid w:val="1F7EA289"/>
    <w:rsid w:val="1FCBB8DE"/>
    <w:rsid w:val="1FE7740D"/>
    <w:rsid w:val="1FFBD4D1"/>
    <w:rsid w:val="1FFF459D"/>
    <w:rsid w:val="27FFEC42"/>
    <w:rsid w:val="27FFF6B3"/>
    <w:rsid w:val="2BFF2476"/>
    <w:rsid w:val="2DBDEE8B"/>
    <w:rsid w:val="2DEE2527"/>
    <w:rsid w:val="2E1D7CCF"/>
    <w:rsid w:val="2E2C9A9E"/>
    <w:rsid w:val="2F7DDFE6"/>
    <w:rsid w:val="2F7E99FA"/>
    <w:rsid w:val="2F7EBA1B"/>
    <w:rsid w:val="2FDDF9E3"/>
    <w:rsid w:val="2FDF8EFA"/>
    <w:rsid w:val="2FE54F84"/>
    <w:rsid w:val="2FEEDA0F"/>
    <w:rsid w:val="2FEF55B9"/>
    <w:rsid w:val="2FEF68E8"/>
    <w:rsid w:val="2FEFF53F"/>
    <w:rsid w:val="2FF76374"/>
    <w:rsid w:val="31DCABBF"/>
    <w:rsid w:val="326BBF20"/>
    <w:rsid w:val="33E93E09"/>
    <w:rsid w:val="35472015"/>
    <w:rsid w:val="35952AE5"/>
    <w:rsid w:val="37DA9274"/>
    <w:rsid w:val="37F2993E"/>
    <w:rsid w:val="37F7EF0D"/>
    <w:rsid w:val="37F9C5EE"/>
    <w:rsid w:val="37FF082E"/>
    <w:rsid w:val="3A8B594D"/>
    <w:rsid w:val="3A9A8982"/>
    <w:rsid w:val="3AEEC046"/>
    <w:rsid w:val="3B1EF8F2"/>
    <w:rsid w:val="3B3EABAB"/>
    <w:rsid w:val="3B6FF3D3"/>
    <w:rsid w:val="3BDC2AE7"/>
    <w:rsid w:val="3BFD34D7"/>
    <w:rsid w:val="3D5E4719"/>
    <w:rsid w:val="3D7F2C02"/>
    <w:rsid w:val="3DA7191B"/>
    <w:rsid w:val="3DAE51C8"/>
    <w:rsid w:val="3E9E5759"/>
    <w:rsid w:val="3EBE8FA0"/>
    <w:rsid w:val="3EBF67DA"/>
    <w:rsid w:val="3EDF7AA1"/>
    <w:rsid w:val="3EE789AC"/>
    <w:rsid w:val="3EFB0AC2"/>
    <w:rsid w:val="3FDB561B"/>
    <w:rsid w:val="3FED6985"/>
    <w:rsid w:val="3FEFE944"/>
    <w:rsid w:val="3FF7584A"/>
    <w:rsid w:val="435D6729"/>
    <w:rsid w:val="48FFCA8A"/>
    <w:rsid w:val="4BD33FC1"/>
    <w:rsid w:val="4BD7B22C"/>
    <w:rsid w:val="4BE6B204"/>
    <w:rsid w:val="4D537ADD"/>
    <w:rsid w:val="4EAB36A7"/>
    <w:rsid w:val="4EFDDE8F"/>
    <w:rsid w:val="4F5D3863"/>
    <w:rsid w:val="4FCBE8C6"/>
    <w:rsid w:val="4FEF56B2"/>
    <w:rsid w:val="4FFB0FD6"/>
    <w:rsid w:val="4FFE6021"/>
    <w:rsid w:val="50FF5F49"/>
    <w:rsid w:val="535FEFAF"/>
    <w:rsid w:val="537CE37A"/>
    <w:rsid w:val="54A3C498"/>
    <w:rsid w:val="56BF5335"/>
    <w:rsid w:val="572F9647"/>
    <w:rsid w:val="57BEFDB4"/>
    <w:rsid w:val="57D71024"/>
    <w:rsid w:val="57E9B9C2"/>
    <w:rsid w:val="57F65FC1"/>
    <w:rsid w:val="57FF04E7"/>
    <w:rsid w:val="59BD4532"/>
    <w:rsid w:val="59DF0331"/>
    <w:rsid w:val="59EF7EC6"/>
    <w:rsid w:val="5B754152"/>
    <w:rsid w:val="5BBE748E"/>
    <w:rsid w:val="5BEF7BFD"/>
    <w:rsid w:val="5C8D697D"/>
    <w:rsid w:val="5CAFF4E1"/>
    <w:rsid w:val="5CDF8347"/>
    <w:rsid w:val="5CF48372"/>
    <w:rsid w:val="5D572F21"/>
    <w:rsid w:val="5D59664B"/>
    <w:rsid w:val="5D953CAD"/>
    <w:rsid w:val="5D97414A"/>
    <w:rsid w:val="5DBB41F4"/>
    <w:rsid w:val="5DE7165F"/>
    <w:rsid w:val="5DF747EE"/>
    <w:rsid w:val="5DFC326A"/>
    <w:rsid w:val="5DFE8E31"/>
    <w:rsid w:val="5E9FB177"/>
    <w:rsid w:val="5FC593EA"/>
    <w:rsid w:val="5FDF381E"/>
    <w:rsid w:val="5FF3260B"/>
    <w:rsid w:val="5FF69C51"/>
    <w:rsid w:val="5FF69CB0"/>
    <w:rsid w:val="5FFBD08A"/>
    <w:rsid w:val="5FFF2478"/>
    <w:rsid w:val="61FEDE34"/>
    <w:rsid w:val="6357D325"/>
    <w:rsid w:val="63EFCC83"/>
    <w:rsid w:val="65DA9197"/>
    <w:rsid w:val="65F25C06"/>
    <w:rsid w:val="65FE1E44"/>
    <w:rsid w:val="66F75267"/>
    <w:rsid w:val="67BAD10C"/>
    <w:rsid w:val="67CF1A74"/>
    <w:rsid w:val="67E9C656"/>
    <w:rsid w:val="69C536A4"/>
    <w:rsid w:val="69FEDF95"/>
    <w:rsid w:val="69FF691E"/>
    <w:rsid w:val="6B3E9F3D"/>
    <w:rsid w:val="6BE94668"/>
    <w:rsid w:val="6BF5D0F6"/>
    <w:rsid w:val="6BFF7FCA"/>
    <w:rsid w:val="6D76B205"/>
    <w:rsid w:val="6D7FC692"/>
    <w:rsid w:val="6DD8C3E7"/>
    <w:rsid w:val="6DFD5381"/>
    <w:rsid w:val="6E5AF3EE"/>
    <w:rsid w:val="6EFD827B"/>
    <w:rsid w:val="6EFF6979"/>
    <w:rsid w:val="6F276D1F"/>
    <w:rsid w:val="6F57D8B5"/>
    <w:rsid w:val="6F5BFA5D"/>
    <w:rsid w:val="6F5D9B14"/>
    <w:rsid w:val="6F5FAFAE"/>
    <w:rsid w:val="6F6A43B4"/>
    <w:rsid w:val="6F7EF933"/>
    <w:rsid w:val="6F7FBCDD"/>
    <w:rsid w:val="6F7FDE85"/>
    <w:rsid w:val="6F9FF9AE"/>
    <w:rsid w:val="6FBE19AD"/>
    <w:rsid w:val="6FBE948E"/>
    <w:rsid w:val="6FBF2832"/>
    <w:rsid w:val="6FDBAA7B"/>
    <w:rsid w:val="6FFEB5A5"/>
    <w:rsid w:val="6FFED59C"/>
    <w:rsid w:val="71DDC051"/>
    <w:rsid w:val="724CC94A"/>
    <w:rsid w:val="72CF700E"/>
    <w:rsid w:val="733BAC87"/>
    <w:rsid w:val="73D9F27E"/>
    <w:rsid w:val="73EE2748"/>
    <w:rsid w:val="73EE87B6"/>
    <w:rsid w:val="73FE00E1"/>
    <w:rsid w:val="73FEB6F5"/>
    <w:rsid w:val="757DA2AC"/>
    <w:rsid w:val="757F5532"/>
    <w:rsid w:val="75DBE831"/>
    <w:rsid w:val="75FD5B00"/>
    <w:rsid w:val="766DE0C6"/>
    <w:rsid w:val="766FD30B"/>
    <w:rsid w:val="767B1A14"/>
    <w:rsid w:val="769DE6F6"/>
    <w:rsid w:val="76AD8B10"/>
    <w:rsid w:val="76F6DACD"/>
    <w:rsid w:val="76FAC03F"/>
    <w:rsid w:val="77476FDE"/>
    <w:rsid w:val="77577A27"/>
    <w:rsid w:val="7765660B"/>
    <w:rsid w:val="777B62F6"/>
    <w:rsid w:val="777DF895"/>
    <w:rsid w:val="777FE1EA"/>
    <w:rsid w:val="77845740"/>
    <w:rsid w:val="77BD32AA"/>
    <w:rsid w:val="77CD876C"/>
    <w:rsid w:val="77DB4E38"/>
    <w:rsid w:val="77DF1B44"/>
    <w:rsid w:val="77F3FC1F"/>
    <w:rsid w:val="77F5A9FE"/>
    <w:rsid w:val="77FAB34B"/>
    <w:rsid w:val="77FB5720"/>
    <w:rsid w:val="77FF275F"/>
    <w:rsid w:val="77FFF9E9"/>
    <w:rsid w:val="78C71781"/>
    <w:rsid w:val="79AB17C6"/>
    <w:rsid w:val="79AE18E3"/>
    <w:rsid w:val="79AEF2F8"/>
    <w:rsid w:val="79B6B91E"/>
    <w:rsid w:val="79CDD728"/>
    <w:rsid w:val="79DFB711"/>
    <w:rsid w:val="79F89AA4"/>
    <w:rsid w:val="7AEE9BE6"/>
    <w:rsid w:val="7B4BD921"/>
    <w:rsid w:val="7B5541AB"/>
    <w:rsid w:val="7B5BF914"/>
    <w:rsid w:val="7B66D4BA"/>
    <w:rsid w:val="7B6F4207"/>
    <w:rsid w:val="7B73E86D"/>
    <w:rsid w:val="7B9BFBEA"/>
    <w:rsid w:val="7BBBA533"/>
    <w:rsid w:val="7BDF12D2"/>
    <w:rsid w:val="7BDFF5C3"/>
    <w:rsid w:val="7BED133E"/>
    <w:rsid w:val="7BED2C44"/>
    <w:rsid w:val="7BF63890"/>
    <w:rsid w:val="7BF9D702"/>
    <w:rsid w:val="7BFF44F3"/>
    <w:rsid w:val="7BFF75BD"/>
    <w:rsid w:val="7C5C8AE9"/>
    <w:rsid w:val="7CFEC5BD"/>
    <w:rsid w:val="7D3FC4CC"/>
    <w:rsid w:val="7D47FB30"/>
    <w:rsid w:val="7D5E3963"/>
    <w:rsid w:val="7D77AEEB"/>
    <w:rsid w:val="7DBB24A8"/>
    <w:rsid w:val="7DBC8C2E"/>
    <w:rsid w:val="7DBF9407"/>
    <w:rsid w:val="7DCB2D2F"/>
    <w:rsid w:val="7DD7B1BE"/>
    <w:rsid w:val="7DD7EFB3"/>
    <w:rsid w:val="7DDFB9A6"/>
    <w:rsid w:val="7DE7796D"/>
    <w:rsid w:val="7DFE0774"/>
    <w:rsid w:val="7E1BBCA9"/>
    <w:rsid w:val="7E3F1381"/>
    <w:rsid w:val="7E6D606B"/>
    <w:rsid w:val="7E75CD7A"/>
    <w:rsid w:val="7E97412F"/>
    <w:rsid w:val="7ECB8CA1"/>
    <w:rsid w:val="7ECE0943"/>
    <w:rsid w:val="7EE1C302"/>
    <w:rsid w:val="7EE62535"/>
    <w:rsid w:val="7EF7D169"/>
    <w:rsid w:val="7EFB9B11"/>
    <w:rsid w:val="7EFFA451"/>
    <w:rsid w:val="7EFFB9B5"/>
    <w:rsid w:val="7F1B262C"/>
    <w:rsid w:val="7F1EA5F3"/>
    <w:rsid w:val="7F1F49C3"/>
    <w:rsid w:val="7F576A55"/>
    <w:rsid w:val="7F71E210"/>
    <w:rsid w:val="7F721C9E"/>
    <w:rsid w:val="7F7730EA"/>
    <w:rsid w:val="7F777038"/>
    <w:rsid w:val="7F7FA00F"/>
    <w:rsid w:val="7F7FF8A8"/>
    <w:rsid w:val="7F8D2D85"/>
    <w:rsid w:val="7F96C285"/>
    <w:rsid w:val="7FAB8C14"/>
    <w:rsid w:val="7FAF75DA"/>
    <w:rsid w:val="7FBD636F"/>
    <w:rsid w:val="7FBD92C6"/>
    <w:rsid w:val="7FD38CA8"/>
    <w:rsid w:val="7FD69B2E"/>
    <w:rsid w:val="7FD97161"/>
    <w:rsid w:val="7FDA8651"/>
    <w:rsid w:val="7FDEFEFA"/>
    <w:rsid w:val="7FDF35E2"/>
    <w:rsid w:val="7FEAD752"/>
    <w:rsid w:val="7FEFAC03"/>
    <w:rsid w:val="7FF31AFC"/>
    <w:rsid w:val="7FF3F184"/>
    <w:rsid w:val="7FF85A56"/>
    <w:rsid w:val="7FF9F7F7"/>
    <w:rsid w:val="7FFAB533"/>
    <w:rsid w:val="7FFC6D53"/>
    <w:rsid w:val="7FFCFC58"/>
    <w:rsid w:val="7FFD03B6"/>
    <w:rsid w:val="7FFE3B13"/>
    <w:rsid w:val="7FFF7B80"/>
    <w:rsid w:val="7FFFE067"/>
    <w:rsid w:val="8C7B1BE1"/>
    <w:rsid w:val="8CA253BF"/>
    <w:rsid w:val="8FF969A4"/>
    <w:rsid w:val="8FFE4DCF"/>
    <w:rsid w:val="93FEBB37"/>
    <w:rsid w:val="96AFAE07"/>
    <w:rsid w:val="975F96F1"/>
    <w:rsid w:val="977AFC66"/>
    <w:rsid w:val="97FB920B"/>
    <w:rsid w:val="97FF05AB"/>
    <w:rsid w:val="99F307E9"/>
    <w:rsid w:val="99FED287"/>
    <w:rsid w:val="9A9F72D8"/>
    <w:rsid w:val="9AAF81EF"/>
    <w:rsid w:val="9AD79587"/>
    <w:rsid w:val="9BDF2628"/>
    <w:rsid w:val="9BE704B6"/>
    <w:rsid w:val="9DBB1D63"/>
    <w:rsid w:val="9DF71661"/>
    <w:rsid w:val="9DFF8604"/>
    <w:rsid w:val="9E5D1BE0"/>
    <w:rsid w:val="9F9FB506"/>
    <w:rsid w:val="9FBB4D8E"/>
    <w:rsid w:val="9FBBDA97"/>
    <w:rsid w:val="9FC3BED2"/>
    <w:rsid w:val="9FD54F86"/>
    <w:rsid w:val="9FDE5BB7"/>
    <w:rsid w:val="9FEA9AD6"/>
    <w:rsid w:val="9FEF4DFD"/>
    <w:rsid w:val="9FFF1AE4"/>
    <w:rsid w:val="AB1FBB0F"/>
    <w:rsid w:val="AB9C32DD"/>
    <w:rsid w:val="ABCACB9A"/>
    <w:rsid w:val="ABF54711"/>
    <w:rsid w:val="ABFB7E6A"/>
    <w:rsid w:val="AD7F9175"/>
    <w:rsid w:val="ADBB0CCF"/>
    <w:rsid w:val="ADFF8FA5"/>
    <w:rsid w:val="AF1BA5F4"/>
    <w:rsid w:val="AFD6A6F2"/>
    <w:rsid w:val="AFFFF2D3"/>
    <w:rsid w:val="B1BFE968"/>
    <w:rsid w:val="B1FDED19"/>
    <w:rsid w:val="B35B7FD3"/>
    <w:rsid w:val="B547666C"/>
    <w:rsid w:val="B6F4BA76"/>
    <w:rsid w:val="B77F7B25"/>
    <w:rsid w:val="B78C224F"/>
    <w:rsid w:val="B7F5921D"/>
    <w:rsid w:val="B7FFEFFD"/>
    <w:rsid w:val="B8DF7E1A"/>
    <w:rsid w:val="B97B363D"/>
    <w:rsid w:val="B99F0834"/>
    <w:rsid w:val="B9ED9585"/>
    <w:rsid w:val="BA5B0212"/>
    <w:rsid w:val="BBF793C6"/>
    <w:rsid w:val="BBFB1C38"/>
    <w:rsid w:val="BBFF3D71"/>
    <w:rsid w:val="BBFFEBAF"/>
    <w:rsid w:val="BD21FE6E"/>
    <w:rsid w:val="BD5EBD2F"/>
    <w:rsid w:val="BD7B9BC8"/>
    <w:rsid w:val="BDE28CB8"/>
    <w:rsid w:val="BE7D42D1"/>
    <w:rsid w:val="BE9719AF"/>
    <w:rsid w:val="BEFB2584"/>
    <w:rsid w:val="BEFB43F1"/>
    <w:rsid w:val="BEFBF6B3"/>
    <w:rsid w:val="BF2D9C3F"/>
    <w:rsid w:val="BF597CBB"/>
    <w:rsid w:val="BF7B4AC4"/>
    <w:rsid w:val="BF7FBA1D"/>
    <w:rsid w:val="BFD3178E"/>
    <w:rsid w:val="BFD739FD"/>
    <w:rsid w:val="BFDDBB38"/>
    <w:rsid w:val="BFEBC2DD"/>
    <w:rsid w:val="BFEF233E"/>
    <w:rsid w:val="BFEFD20D"/>
    <w:rsid w:val="BFF9AC4A"/>
    <w:rsid w:val="BFFB5EFA"/>
    <w:rsid w:val="BFFC3BDA"/>
    <w:rsid w:val="C1FFAF3F"/>
    <w:rsid w:val="C79F8BC9"/>
    <w:rsid w:val="C7BC2C13"/>
    <w:rsid w:val="C94BDD7E"/>
    <w:rsid w:val="C97D4347"/>
    <w:rsid w:val="CADF24A3"/>
    <w:rsid w:val="CAF68938"/>
    <w:rsid w:val="CB4E39D0"/>
    <w:rsid w:val="CB730015"/>
    <w:rsid w:val="CDF1A482"/>
    <w:rsid w:val="CDF676B2"/>
    <w:rsid w:val="CF5FF59E"/>
    <w:rsid w:val="CFD73D15"/>
    <w:rsid w:val="CFD7D6AE"/>
    <w:rsid w:val="CFDA6C2B"/>
    <w:rsid w:val="CFE3AA7A"/>
    <w:rsid w:val="CFEED25A"/>
    <w:rsid w:val="CFF6F2C8"/>
    <w:rsid w:val="CFFECFD7"/>
    <w:rsid w:val="CFFF6214"/>
    <w:rsid w:val="CFFF71BF"/>
    <w:rsid w:val="D2FDF220"/>
    <w:rsid w:val="D3F750E5"/>
    <w:rsid w:val="D57F8762"/>
    <w:rsid w:val="D5F7D1BD"/>
    <w:rsid w:val="D5FED38B"/>
    <w:rsid w:val="D7CED01D"/>
    <w:rsid w:val="D7FDA0EE"/>
    <w:rsid w:val="D9FBC506"/>
    <w:rsid w:val="DBB5A214"/>
    <w:rsid w:val="DBCE1B0A"/>
    <w:rsid w:val="DBDC6787"/>
    <w:rsid w:val="DBF79738"/>
    <w:rsid w:val="DBFF4FCA"/>
    <w:rsid w:val="DBFFB16D"/>
    <w:rsid w:val="DCBB1D15"/>
    <w:rsid w:val="DD37EDD8"/>
    <w:rsid w:val="DDA9BB95"/>
    <w:rsid w:val="DDBF6928"/>
    <w:rsid w:val="DDDFD4FD"/>
    <w:rsid w:val="DDFF4761"/>
    <w:rsid w:val="DE3F1B68"/>
    <w:rsid w:val="DEE6A7EC"/>
    <w:rsid w:val="DEF7BD02"/>
    <w:rsid w:val="DF3F3807"/>
    <w:rsid w:val="DF78A383"/>
    <w:rsid w:val="DFBBF0A1"/>
    <w:rsid w:val="DFBF2645"/>
    <w:rsid w:val="DFD79777"/>
    <w:rsid w:val="DFDB88BA"/>
    <w:rsid w:val="DFDEE3F7"/>
    <w:rsid w:val="DFE4FBE7"/>
    <w:rsid w:val="DFEB4637"/>
    <w:rsid w:val="DFFD8137"/>
    <w:rsid w:val="DFFDEB7B"/>
    <w:rsid w:val="DFFEB824"/>
    <w:rsid w:val="E0FBF6C8"/>
    <w:rsid w:val="E35DE486"/>
    <w:rsid w:val="E4BFC63F"/>
    <w:rsid w:val="E5F9D213"/>
    <w:rsid w:val="E6FD471A"/>
    <w:rsid w:val="E7BFD8A0"/>
    <w:rsid w:val="E7D5725F"/>
    <w:rsid w:val="E7DF59BE"/>
    <w:rsid w:val="E9136A45"/>
    <w:rsid w:val="E98EE688"/>
    <w:rsid w:val="E9BF74E9"/>
    <w:rsid w:val="EABA74CF"/>
    <w:rsid w:val="EB3F16A1"/>
    <w:rsid w:val="EB773C4E"/>
    <w:rsid w:val="EBBF520C"/>
    <w:rsid w:val="EBD2A607"/>
    <w:rsid w:val="EBED2993"/>
    <w:rsid w:val="EC3D3A5C"/>
    <w:rsid w:val="EC7D4FC3"/>
    <w:rsid w:val="ED7B34AA"/>
    <w:rsid w:val="ED97F28B"/>
    <w:rsid w:val="EDDEC2B7"/>
    <w:rsid w:val="EEDFA37B"/>
    <w:rsid w:val="EEFB6736"/>
    <w:rsid w:val="EEFBDB3F"/>
    <w:rsid w:val="EEFF36B7"/>
    <w:rsid w:val="EF6E8856"/>
    <w:rsid w:val="EF7DA545"/>
    <w:rsid w:val="EFDB0AD1"/>
    <w:rsid w:val="EFDDBDB3"/>
    <w:rsid w:val="EFE7E03F"/>
    <w:rsid w:val="EFEF5351"/>
    <w:rsid w:val="EFF5CBBC"/>
    <w:rsid w:val="EFF98F98"/>
    <w:rsid w:val="EFFE5E1B"/>
    <w:rsid w:val="F38F6CC6"/>
    <w:rsid w:val="F3AE6900"/>
    <w:rsid w:val="F3BFB7F1"/>
    <w:rsid w:val="F3EBF567"/>
    <w:rsid w:val="F3FF01CF"/>
    <w:rsid w:val="F3FF8984"/>
    <w:rsid w:val="F53FF0E0"/>
    <w:rsid w:val="F5FF49E2"/>
    <w:rsid w:val="F68731A3"/>
    <w:rsid w:val="F69D496B"/>
    <w:rsid w:val="F6BBD716"/>
    <w:rsid w:val="F6DDD47D"/>
    <w:rsid w:val="F6FF4E44"/>
    <w:rsid w:val="F6FFE6AC"/>
    <w:rsid w:val="F770C2D7"/>
    <w:rsid w:val="F77E4BC3"/>
    <w:rsid w:val="F7AF46A6"/>
    <w:rsid w:val="F7BBAA53"/>
    <w:rsid w:val="F7D7580A"/>
    <w:rsid w:val="F7F17B7E"/>
    <w:rsid w:val="F7FD4729"/>
    <w:rsid w:val="F7FF0FD1"/>
    <w:rsid w:val="F867EB27"/>
    <w:rsid w:val="F8B1588D"/>
    <w:rsid w:val="F8BDEC54"/>
    <w:rsid w:val="F9692EEF"/>
    <w:rsid w:val="F96ACAE0"/>
    <w:rsid w:val="F97F8C0B"/>
    <w:rsid w:val="FA7F5194"/>
    <w:rsid w:val="FAFFF4A5"/>
    <w:rsid w:val="FB2F4582"/>
    <w:rsid w:val="FB7D3C8B"/>
    <w:rsid w:val="FB7F4402"/>
    <w:rsid w:val="FB7F7E48"/>
    <w:rsid w:val="FBB618AA"/>
    <w:rsid w:val="FBB74295"/>
    <w:rsid w:val="FBBFA3D2"/>
    <w:rsid w:val="FBED296E"/>
    <w:rsid w:val="FBEF33C3"/>
    <w:rsid w:val="FBF7CD3E"/>
    <w:rsid w:val="FBF7F300"/>
    <w:rsid w:val="FBFF68A0"/>
    <w:rsid w:val="FBFF69D2"/>
    <w:rsid w:val="FC7705CA"/>
    <w:rsid w:val="FC8F104D"/>
    <w:rsid w:val="FCAF9AB9"/>
    <w:rsid w:val="FCCF69CA"/>
    <w:rsid w:val="FCEF1958"/>
    <w:rsid w:val="FCF57219"/>
    <w:rsid w:val="FCFF16EB"/>
    <w:rsid w:val="FD3DFD37"/>
    <w:rsid w:val="FD3F5B45"/>
    <w:rsid w:val="FD736BE4"/>
    <w:rsid w:val="FD75A62A"/>
    <w:rsid w:val="FD9932FE"/>
    <w:rsid w:val="FD9A0EB4"/>
    <w:rsid w:val="FD9ED307"/>
    <w:rsid w:val="FDDC3AEF"/>
    <w:rsid w:val="FDDFD81E"/>
    <w:rsid w:val="FDDFEE3C"/>
    <w:rsid w:val="FDEE30D6"/>
    <w:rsid w:val="FDEF2833"/>
    <w:rsid w:val="FDFABC0E"/>
    <w:rsid w:val="FDFB2A65"/>
    <w:rsid w:val="FDFB728C"/>
    <w:rsid w:val="FDFB7DE3"/>
    <w:rsid w:val="FDFD6C5E"/>
    <w:rsid w:val="FDFDDDB4"/>
    <w:rsid w:val="FDFEC8C1"/>
    <w:rsid w:val="FDFFE47C"/>
    <w:rsid w:val="FDFFF9BD"/>
    <w:rsid w:val="FE1BDF4E"/>
    <w:rsid w:val="FE2F3A0B"/>
    <w:rsid w:val="FE3E700F"/>
    <w:rsid w:val="FE4EB131"/>
    <w:rsid w:val="FE7753F5"/>
    <w:rsid w:val="FE79980D"/>
    <w:rsid w:val="FE7E9F12"/>
    <w:rsid w:val="FEB7501B"/>
    <w:rsid w:val="FEBE94A9"/>
    <w:rsid w:val="FEBEE448"/>
    <w:rsid w:val="FEEB6103"/>
    <w:rsid w:val="FEEE52FE"/>
    <w:rsid w:val="FEFB00B2"/>
    <w:rsid w:val="FEFBF85D"/>
    <w:rsid w:val="FF07F131"/>
    <w:rsid w:val="FF11619C"/>
    <w:rsid w:val="FF1B7C9A"/>
    <w:rsid w:val="FF2649D4"/>
    <w:rsid w:val="FF3730C1"/>
    <w:rsid w:val="FF455EEA"/>
    <w:rsid w:val="FF47EC18"/>
    <w:rsid w:val="FF5D09F5"/>
    <w:rsid w:val="FF5E7D82"/>
    <w:rsid w:val="FF5F3332"/>
    <w:rsid w:val="FF77DD08"/>
    <w:rsid w:val="FF7E2CE4"/>
    <w:rsid w:val="FF94854A"/>
    <w:rsid w:val="FFA69B6E"/>
    <w:rsid w:val="FFB79ACA"/>
    <w:rsid w:val="FFBB2F56"/>
    <w:rsid w:val="FFBDC5B1"/>
    <w:rsid w:val="FFBF8620"/>
    <w:rsid w:val="FFBFB5DA"/>
    <w:rsid w:val="FFCF8531"/>
    <w:rsid w:val="FFDC72A0"/>
    <w:rsid w:val="FFDD12EA"/>
    <w:rsid w:val="FFDE9A45"/>
    <w:rsid w:val="FFDEAB7C"/>
    <w:rsid w:val="FFDFDE36"/>
    <w:rsid w:val="FFE447C5"/>
    <w:rsid w:val="FFE79B5A"/>
    <w:rsid w:val="FFE9E3F6"/>
    <w:rsid w:val="FFEEA034"/>
    <w:rsid w:val="FFEEC01B"/>
    <w:rsid w:val="FFF3053D"/>
    <w:rsid w:val="FFF3DF94"/>
    <w:rsid w:val="FFF73BFE"/>
    <w:rsid w:val="FFF7C379"/>
    <w:rsid w:val="FFFA997E"/>
    <w:rsid w:val="FFFB3A06"/>
    <w:rsid w:val="FFFC22B2"/>
    <w:rsid w:val="FFFEACFE"/>
    <w:rsid w:val="FFFEC1B5"/>
    <w:rsid w:val="FFFEE537"/>
    <w:rsid w:val="FFFF369F"/>
    <w:rsid w:val="FFFF4A3E"/>
    <w:rsid w:val="FFFF8B0B"/>
    <w:rsid w:val="FFFF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965</Words>
  <Characters>5501</Characters>
  <Lines>1</Lines>
  <Paragraphs>1</Paragraphs>
  <TotalTime>1</TotalTime>
  <ScaleCrop>false</ScaleCrop>
  <LinksUpToDate>false</LinksUpToDate>
  <CharactersWithSpaces>6454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2024-03-22T02:06:00Z</dcterms:created>
  <dc:creator>李媛(拟稿)</dc:creator>
  <cp:lastModifiedBy>user</cp:lastModifiedBy>
  <cp:lastPrinted>2025-11-21T11:20:17Z</cp:lastPrinted>
  <dcterms:modified xsi:type="dcterms:W3CDTF">2025-11-21T11:29:55Z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