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47A2C">
      <w:pPr>
        <w:spacing w:line="560" w:lineRule="exact"/>
        <w:jc w:val="center"/>
        <w:rPr>
          <w:rFonts w:ascii="方正小标宋简体" w:hAnsi="仿宋" w:eastAsia="方正小标宋简体"/>
          <w:bCs/>
          <w:spacing w:val="-1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Cs/>
          <w:spacing w:val="-11"/>
          <w:sz w:val="44"/>
          <w:szCs w:val="44"/>
        </w:rPr>
        <w:t>2024年</w:t>
      </w:r>
      <w:r>
        <w:rPr>
          <w:rFonts w:hint="eastAsia" w:ascii="方正小标宋简体" w:hAnsi="仿宋" w:eastAsia="方正小标宋简体"/>
          <w:bCs/>
          <w:spacing w:val="-11"/>
          <w:sz w:val="44"/>
          <w:szCs w:val="44"/>
          <w:lang w:eastAsia="zh-CN"/>
        </w:rPr>
        <w:t>11月</w:t>
      </w:r>
      <w:r>
        <w:rPr>
          <w:rFonts w:hint="eastAsia" w:ascii="方正小标宋简体" w:hAnsi="仿宋" w:eastAsia="方正小标宋简体"/>
          <w:bCs/>
          <w:spacing w:val="-11"/>
          <w:sz w:val="44"/>
          <w:szCs w:val="44"/>
        </w:rPr>
        <w:t>和1-</w:t>
      </w:r>
      <w:r>
        <w:rPr>
          <w:rFonts w:hint="eastAsia" w:ascii="方正小标宋简体" w:hAnsi="仿宋" w:eastAsia="方正小标宋简体"/>
          <w:bCs/>
          <w:spacing w:val="-11"/>
          <w:sz w:val="44"/>
          <w:szCs w:val="44"/>
          <w:lang w:eastAsia="zh-CN"/>
        </w:rPr>
        <w:t>11月</w:t>
      </w:r>
      <w:r>
        <w:rPr>
          <w:rFonts w:hint="eastAsia" w:ascii="方正小标宋简体" w:hAnsi="仿宋" w:eastAsia="方正小标宋简体"/>
          <w:bCs/>
          <w:spacing w:val="-11"/>
          <w:sz w:val="44"/>
          <w:szCs w:val="44"/>
        </w:rPr>
        <w:t>“乌-昌-石”“奎-独-乌”区域各县（市 区）环境空气</w:t>
      </w:r>
    </w:p>
    <w:p w14:paraId="126BC3CD">
      <w:pPr>
        <w:spacing w:line="560" w:lineRule="exact"/>
        <w:jc w:val="center"/>
        <w:rPr>
          <w:rFonts w:ascii="方正小标宋简体" w:hAnsi="仿宋" w:eastAsia="方正小标宋简体"/>
          <w:bCs/>
          <w:spacing w:val="-11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pacing w:val="-11"/>
          <w:sz w:val="44"/>
          <w:szCs w:val="44"/>
        </w:rPr>
        <w:t>质量状况及排名</w:t>
      </w:r>
    </w:p>
    <w:p w14:paraId="61673BE6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按照信息公开要求，现将2024年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11月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和1-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11月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“乌-昌-石”“奎-独-乌”区域各县（市、区）空气质量状况及排名情况公开如下：</w:t>
      </w:r>
    </w:p>
    <w:p w14:paraId="48B40339">
      <w:pPr>
        <w:spacing w:line="56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ascii="黑体" w:hAnsi="黑体" w:eastAsia="黑体" w:cs="仿宋_GB2312"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eastAsia="zh-CN"/>
        </w:rPr>
        <w:t>11月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“乌-昌-石”、“奎-独-乌”区域环境空气质量状况及排名</w:t>
      </w:r>
    </w:p>
    <w:p w14:paraId="78F7141B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（注：本节中优良天数比例、重污染天数比例、PM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浓度等均为未扣除沙尘天气影响的数据）</w:t>
      </w:r>
    </w:p>
    <w:p w14:paraId="685EDB9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11月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，“乌-昌-石”区域6市2县平均优良天数比例为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85.8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%，与去年同期相比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13.4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个百分点（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天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轻度污染比例增加11.3个百分点，中度污染比例增加2.1个百分点，重度和严重污染比例持平（均为0天），环境空气质量较去年同期明显下降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“乌-昌-石”区域PM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baseline"/>
          <w:lang w:eastAsia="zh-CN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均浓度为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66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μg/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8.2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，PM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月均浓度为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μg/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32.3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0D5FC08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11月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“奎-独-乌”区域2市1区平均优良天数比例为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88.8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%，与去年同期相比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11.2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个百分点（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天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轻度污染比例增加7.9个百分点，中度污染比例增加2.2个百分点，重度污染比例增加1.1个百分点（增加1天），严重污染比例持平（为0天），环境空气质量较去年同期明显下降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。“奎-独-乌”区域PM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  <w:lang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baseline"/>
          <w:lang w:eastAsia="zh-CN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均浓度为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58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μg/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34.9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，PM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月均浓度为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μg/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60.9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%。</w:t>
      </w:r>
    </w:p>
    <w:p w14:paraId="56D1363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“乌-昌-石”、“奎-独-乌”区域城市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11月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空气质量情况见表1。</w:t>
      </w:r>
    </w:p>
    <w:p w14:paraId="78A657B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11月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，“乌-昌-石”区域城市环境空气质量综合指数由低到高排名依次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为玛纳斯县、阜康市、沙湾市、呼图壁县、石河子市、乌鲁木齐市、五家渠市、昌吉市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“奎-独-乌”区域城市环境空气质量综合指数由低到高排名依次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为乌苏市、独山子区、奎屯市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154F6FE9">
      <w:pPr>
        <w:spacing w:line="56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仿宋_GB2312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1-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eastAsia="zh-CN"/>
        </w:rPr>
        <w:t>11月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“乌-昌-石”、“奎-独-乌”区域环境空气质量状况及排名</w:t>
      </w:r>
    </w:p>
    <w:p w14:paraId="273FB173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（注：本节中优良天数比例、重污染天数比例、PM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</w:rPr>
        <w:t>10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、PM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vertAlign w:val="subscript"/>
        </w:rPr>
        <w:t>2.5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浓度等均为未扣除沙尘天气影响的数据）</w:t>
      </w:r>
    </w:p>
    <w:p w14:paraId="4DF0AA0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2024年1-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11月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，“乌-昌-石”区域6市2县平均优良天数比例为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86.1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%，同比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个百分点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均浓度分别为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66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g/m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g/m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，同比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分别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下降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14.3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19.5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606D46C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2024年1-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11月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，“奎-独-乌”区域2市1区平均优良天数比例为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88.8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%，同比增加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个百分点。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g/ 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g/ 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，同比分别下降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9.8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%、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%。</w:t>
      </w:r>
    </w:p>
    <w:p w14:paraId="060841F1">
      <w:pPr>
        <w:spacing w:line="560" w:lineRule="exact"/>
        <w:ind w:firstLine="616" w:firstLineChars="200"/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“乌-昌-石”、“奎-独-乌”区域城市1-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eastAsia="zh-CN"/>
        </w:rPr>
        <w:t>11月</w:t>
      </w:r>
      <w:r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空气质量情况见表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。</w:t>
      </w:r>
    </w:p>
    <w:p w14:paraId="21007E4C">
      <w:pPr>
        <w:spacing w:line="55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2024年1-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11月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“乌-昌-石”区域城市环境空气质量综合指数由低到高排名依次为沙湾市、玛纳斯县、呼图壁县、阜康市、乌鲁木齐市、石河子市、五家渠市、昌吉市。“奎-独-乌”区域城市环境空气质量综合指数由低到高排名依次为乌苏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奎屯市、独山子区。</w:t>
      </w:r>
    </w:p>
    <w:p w14:paraId="4F9F2824">
      <w:pPr>
        <w:spacing w:line="55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kern w:val="0"/>
          <w:sz w:val="32"/>
          <w:szCs w:val="32"/>
        </w:rPr>
        <w:t>沙尘天气影响情况</w:t>
      </w:r>
    </w:p>
    <w:p w14:paraId="670AAB97">
      <w:pPr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11月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，“乌-昌-石”区域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出现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沙尘天气，与去年同期相比，沙尘天气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次，沙尘影响日数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天。扣除沙尘天气影响后，2024年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11月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，“乌-昌-石”区域PM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同比分别上升8.2%、32.3%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；重污染天数比例为0%，同比持平。“奎-独-乌”区域3市区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出现沙尘天气，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与去年同期相比沙尘天气次数和沙尘影响日数持平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。扣除沙尘天气影响后，“奎-独-乌”区域PM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、PM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μg/m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同比分别上升34.9%、60.9%；重污染天数比例为1.1%，同比上升1.1%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4C284C54">
      <w:pPr>
        <w:spacing w:line="55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11月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，“乌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石”区域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县出现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次沙尘天气，与去年同期相比，沙尘天气次数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，影响日数减少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天。扣除沙尘天气影响后，“乌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石”区域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g/m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g/m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，同比分别下降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19.2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19.5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；重污染天数比例为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，同比减少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个百分点。“奎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乌”区域出现9次沙尘天气，与去年同期相比，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沙尘天气增加</w:t>
      </w:r>
      <w:r>
        <w:rPr>
          <w:rFonts w:hint="eastAsia" w:ascii="Times New Roman" w:hAnsi="Times New Roman" w:eastAsia="仿宋_GB2312" w:cs="Times New Roman"/>
          <w:kern w:val="0"/>
          <w:sz w:val="32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次</w:t>
      </w:r>
      <w:r>
        <w:rPr>
          <w:rFonts w:hint="eastAsia" w:eastAsia="仿宋"/>
          <w:kern w:val="0"/>
          <w:sz w:val="32"/>
          <w:szCs w:val="28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影响日数增加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天。扣除沙尘天气影响后，“奎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独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乌”区域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PM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平均浓度分别为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g/m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g/m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，同比分别下降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15.5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3.6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；重污染天数比例为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，同比增加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0.6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个百分点。</w:t>
      </w:r>
    </w:p>
    <w:p w14:paraId="5D128F20">
      <w:pPr>
        <w:spacing w:line="55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985" w:right="1531" w:bottom="1985" w:left="1531" w:header="851" w:footer="992" w:gutter="0"/>
          <w:pgNumType w:start="1"/>
          <w:cols w:space="720" w:num="1"/>
          <w:docGrid w:type="lines" w:linePitch="435" w:charSpace="0"/>
        </w:sectPr>
      </w:pPr>
    </w:p>
    <w:p w14:paraId="0A53F591">
      <w:pPr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表</w:t>
      </w:r>
      <w:r>
        <w:rPr>
          <w:rFonts w:ascii="Times New Roman" w:hAnsi="Times New Roman" w:eastAsia="仿宋_GB2312" w:cs="Times New Roman"/>
          <w:b/>
          <w:sz w:val="24"/>
          <w:szCs w:val="24"/>
        </w:rPr>
        <w:t>1                                             2024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11月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重点区域城市空气质量情况</w:t>
      </w:r>
    </w:p>
    <w:tbl>
      <w:tblPr>
        <w:tblStyle w:val="6"/>
        <w:tblW w:w="1592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845"/>
        <w:gridCol w:w="845"/>
        <w:gridCol w:w="765"/>
        <w:gridCol w:w="576"/>
        <w:gridCol w:w="576"/>
        <w:gridCol w:w="815"/>
        <w:gridCol w:w="576"/>
        <w:gridCol w:w="576"/>
        <w:gridCol w:w="815"/>
        <w:gridCol w:w="576"/>
        <w:gridCol w:w="576"/>
        <w:gridCol w:w="815"/>
        <w:gridCol w:w="576"/>
        <w:gridCol w:w="759"/>
        <w:gridCol w:w="946"/>
        <w:gridCol w:w="576"/>
        <w:gridCol w:w="576"/>
        <w:gridCol w:w="815"/>
        <w:gridCol w:w="665"/>
        <w:gridCol w:w="710"/>
        <w:gridCol w:w="775"/>
      </w:tblGrid>
      <w:tr w14:paraId="7E7AC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69" w:type="dxa"/>
            <w:vMerge w:val="restart"/>
            <w:tcBorders>
              <w:top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16313">
            <w:pPr>
              <w:widowControl/>
              <w:spacing w:line="0" w:lineRule="atLeast"/>
              <w:jc w:val="center"/>
              <w:rPr>
                <w:rFonts w:hint="eastAsia" w:ascii="仿宋" w:hAnsi="仿宋" w:eastAsia="仿宋" w:cs="Times New Roman"/>
                <w:kern w:val="0"/>
                <w:sz w:val="16"/>
                <w:szCs w:val="16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16"/>
              </w:rPr>
              <w:t>城市</w:t>
            </w:r>
          </w:p>
        </w:tc>
        <w:tc>
          <w:tcPr>
            <w:tcW w:w="245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AC17">
            <w:pPr>
              <w:widowControl/>
              <w:spacing w:line="20" w:lineRule="atLeast"/>
              <w:jc w:val="center"/>
              <w:rPr>
                <w:rFonts w:ascii="Times New Roman" w:hAnsi="Times New Roman" w:eastAsia="仿宋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优良天数比例(AQI)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79A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6F8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2.5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0EB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SO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28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E5B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NO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(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7B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CO(mg/m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21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C3AB2D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O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  <w:vertAlign w:val="sub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-8h(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</w:rPr>
              <w:t>μg/m</w:t>
            </w:r>
            <w:r>
              <w:rPr>
                <w:rFonts w:ascii="Times New Roman" w:hAnsi="Times New Roman" w:eastAsia="仿宋" w:cs="Times New Roman"/>
                <w:color w:val="4B4B4B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20"/>
              </w:rPr>
              <w:t>)</w:t>
            </w:r>
          </w:p>
        </w:tc>
      </w:tr>
      <w:tr w14:paraId="55A81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169" w:type="dxa"/>
            <w:vMerge w:val="continue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CE87ECE">
            <w:pPr>
              <w:widowControl/>
              <w:spacing w:line="20" w:lineRule="atLeast"/>
              <w:jc w:val="left"/>
              <w:rPr>
                <w:rFonts w:hint="eastAsia" w:ascii="仿宋" w:hAnsi="仿宋" w:eastAsia="仿宋" w:cs="Times New Roman"/>
                <w:kern w:val="0"/>
                <w:sz w:val="16"/>
                <w:szCs w:val="15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66D23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2023年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DCC3C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9E0CF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同比变化（百分点）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6490C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2023年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D85DE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BCD9D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 w14:paraId="0CBEBF12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1D92F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2023年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DD23E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5A2F7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 w14:paraId="00877C97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D1E4F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2023年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F9792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8F53E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 w14:paraId="1690DFF3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67AB5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2023年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76394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672B8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 w14:paraId="0A4517E7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360C0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2023年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1E063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086C3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 w14:paraId="2864D8CC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EB2B3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2023年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0D8E9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2024年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174C39A5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同比</w:t>
            </w:r>
          </w:p>
          <w:p w14:paraId="7A8CFA22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6"/>
              </w:rPr>
              <w:t>变化</w:t>
            </w:r>
          </w:p>
        </w:tc>
      </w:tr>
      <w:tr w14:paraId="01765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89B17">
            <w:pPr>
              <w:widowControl/>
              <w:spacing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6"/>
              </w:rPr>
              <w:t>1、“乌-昌-石”区域</w:t>
            </w:r>
          </w:p>
        </w:tc>
        <w:tc>
          <w:tcPr>
            <w:tcW w:w="8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DB9E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99.2%</w:t>
            </w:r>
          </w:p>
        </w:tc>
        <w:tc>
          <w:tcPr>
            <w:tcW w:w="8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4DC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85.8%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61B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-13.4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E7D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0D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872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2F8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807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40F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B96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20B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FF9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F61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5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4C8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573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3A5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CA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90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A96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E60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5F3B9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</w:tr>
      <w:tr w14:paraId="5A6D8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0F977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乌鲁木齐市</w:t>
            </w:r>
          </w:p>
        </w:tc>
        <w:tc>
          <w:tcPr>
            <w:tcW w:w="84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2D1A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84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A9CF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83.3%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316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-16.7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E9C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A751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47B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B26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162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AAC8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39.4%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41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C1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F84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5B4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C0D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392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51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9FF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9F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C9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275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7FAF9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12.5%</w:t>
            </w:r>
          </w:p>
        </w:tc>
      </w:tr>
      <w:tr w14:paraId="578F2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1C76B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石河子市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D5B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96.7%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A6D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76.7%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770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14B8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A7D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1E4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3DF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3EA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3B5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38.9%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91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E3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FBF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1C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025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2CB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8CB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D5C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4AB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05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44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A5AD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14.6%</w:t>
            </w:r>
          </w:p>
        </w:tc>
      </w:tr>
      <w:tr w14:paraId="6FE3E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6BD34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昌吉市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347A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9BDA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83.3%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1B5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-16.7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567C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80CA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70CA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14.9%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B06C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79E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F4D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08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96A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5D1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98A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DB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8D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4B4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416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82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D7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498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16D3B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7.5%</w:t>
            </w:r>
          </w:p>
        </w:tc>
      </w:tr>
      <w:tr w14:paraId="4F97B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8DDCC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阜康市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881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96.7%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648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16D7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-16.7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C02D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D16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A6E8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1A5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2EF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F2A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2DC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DD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29A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462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F76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2DC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DC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B85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0B7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42.9%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9D3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7A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E5D0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7.7%</w:t>
            </w:r>
          </w:p>
        </w:tc>
      </w:tr>
      <w:tr w14:paraId="76E38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4C756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五家渠市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CA4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88CC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25DE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36CB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A245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B2D8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B09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1C68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948C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48.6%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553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CE7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B5C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31C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910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2F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AE6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18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7E9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81F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E3E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8C543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17.1%</w:t>
            </w:r>
          </w:p>
        </w:tc>
      </w:tr>
      <w:tr w14:paraId="702F7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B5497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玛纳斯县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2C4C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697F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93.3%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7DA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-6.7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FB1F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95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3824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-15.8%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7C7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F273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53B2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A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DEE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3B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994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54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C9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-4.2%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D74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C19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A3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-11.1%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29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92D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6EB5A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17.0%</w:t>
            </w:r>
          </w:p>
        </w:tc>
      </w:tr>
      <w:tr w14:paraId="49942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0E65E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呼图壁县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D02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626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70D1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E35B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9E6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F78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-1.9%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4A14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9B69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203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0A1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CF0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B70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-22.2%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A27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F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A1C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BDA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64B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80F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A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F15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7FE71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6.7%</w:t>
            </w:r>
          </w:p>
        </w:tc>
      </w:tr>
      <w:tr w14:paraId="307F2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9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341A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沙湾市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32D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B962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4973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EE1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F4F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212F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B88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54C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D105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DA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028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24B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385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76B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FD9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E7C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923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1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E48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3E1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2734D0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29.0%</w:t>
            </w:r>
          </w:p>
        </w:tc>
      </w:tr>
      <w:tr w14:paraId="754A4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6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D63CD">
            <w:pPr>
              <w:widowControl/>
              <w:spacing w:line="320" w:lineRule="exact"/>
              <w:jc w:val="center"/>
              <w:rPr>
                <w:rFonts w:hint="eastAsia" w:ascii="仿宋" w:hAnsi="仿宋" w:eastAsia="仿宋" w:cs="Times New Roman"/>
                <w:kern w:val="0"/>
                <w:sz w:val="18"/>
                <w:szCs w:val="16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16"/>
              </w:rPr>
              <w:t>2、“奎-独-乌”区域</w:t>
            </w:r>
          </w:p>
        </w:tc>
        <w:tc>
          <w:tcPr>
            <w:tcW w:w="8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CB12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8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50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88.8%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1C7D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-11.2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18B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C4AF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4606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34.9%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AB7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FC4A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8931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60.9%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78B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214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CE9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D26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70C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F53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1F3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8A2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975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DFF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16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61705B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18.2%</w:t>
            </w:r>
          </w:p>
        </w:tc>
      </w:tr>
      <w:tr w14:paraId="1B8E3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40BA0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奎屯市</w:t>
            </w:r>
          </w:p>
        </w:tc>
        <w:tc>
          <w:tcPr>
            <w:tcW w:w="84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5A25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84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3B6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80.0%</w:t>
            </w:r>
          </w:p>
        </w:tc>
        <w:tc>
          <w:tcPr>
            <w:tcW w:w="7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B0B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-20.0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9FB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58E7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D92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30.8%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3D86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698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709B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77.8%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5E6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F01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454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FDD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D4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73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4.5%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190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7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8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74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16.7%</w:t>
            </w:r>
          </w:p>
        </w:tc>
        <w:tc>
          <w:tcPr>
            <w:tcW w:w="6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391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33F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F932C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41.5%</w:t>
            </w:r>
          </w:p>
        </w:tc>
      </w:tr>
      <w:tr w14:paraId="54A61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FD72B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乌苏市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123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79F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96.7%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1B98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B69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6D4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69D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321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FEAF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640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B46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0A9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0F5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-37.5%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74C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18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426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490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44E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8B2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C61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962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95D1B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7.1%</w:t>
            </w:r>
          </w:p>
        </w:tc>
      </w:tr>
      <w:tr w14:paraId="52F48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9" w:type="dxa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17C37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18"/>
                <w:szCs w:val="20"/>
              </w:rPr>
              <w:t>独山子区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1043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100.0%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4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89.7%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7F69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A9DF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5E4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A648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EFCF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8CEF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8CBE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51.9%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B6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CF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211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F21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F5B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DF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2F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B7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22F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C57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4F8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4CD7FE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10.2%</w:t>
            </w:r>
          </w:p>
        </w:tc>
      </w:tr>
    </w:tbl>
    <w:p w14:paraId="31939780">
      <w:pPr>
        <w:spacing w:line="540" w:lineRule="exact"/>
        <w:rPr>
          <w:rFonts w:eastAsia="仿宋"/>
          <w:sz w:val="24"/>
        </w:rPr>
        <w:sectPr>
          <w:footerReference r:id="rId4" w:type="default"/>
          <w:pgSz w:w="16838" w:h="11906" w:orient="landscape"/>
          <w:pgMar w:top="1134" w:right="680" w:bottom="1134" w:left="680" w:header="851" w:footer="992" w:gutter="0"/>
          <w:pgNumType w:fmt="numberInDash" w:start="4"/>
          <w:cols w:space="720" w:num="1"/>
          <w:docGrid w:type="lines" w:linePitch="435" w:charSpace="0"/>
        </w:sectPr>
      </w:pPr>
    </w:p>
    <w:p w14:paraId="54D07BDD">
      <w:pPr>
        <w:spacing w:line="360" w:lineRule="exact"/>
        <w:jc w:val="left"/>
        <w:rPr>
          <w:rFonts w:ascii="Times New Roman" w:hAnsi="Times New Roman" w:cs="Times New Roman"/>
          <w:b/>
        </w:rPr>
      </w:pPr>
      <w:r>
        <w:rPr>
          <w:rFonts w:hint="eastAsia"/>
          <w:b/>
        </w:rPr>
        <w:t>表</w:t>
      </w:r>
      <w:r>
        <w:rPr>
          <w:rFonts w:hint="eastAsia" w:ascii="Times New Roman" w:hAnsi="Times New Roman" w:cs="Times New Roman"/>
          <w:b/>
          <w:lang w:val="en-US" w:eastAsia="zh-CN"/>
        </w:rPr>
        <w:t>2</w:t>
      </w:r>
      <w:r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hint="eastAsia"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>2024年1-</w:t>
      </w:r>
      <w:r>
        <w:rPr>
          <w:rFonts w:hint="eastAsia" w:ascii="Times New Roman" w:hAnsi="Times New Roman" w:cs="Times New Roman"/>
          <w:b/>
          <w:lang w:eastAsia="zh-CN"/>
        </w:rPr>
        <w:t>11月</w:t>
      </w:r>
      <w:r>
        <w:rPr>
          <w:rFonts w:ascii="Times New Roman" w:hAnsi="Times New Roman" w:cs="Times New Roman"/>
          <w:b/>
        </w:rPr>
        <w:t>“乌-昌-石”、“奎-独-乌”等重点区域城市环境空气质量同期对比</w:t>
      </w:r>
    </w:p>
    <w:tbl>
      <w:tblPr>
        <w:tblStyle w:val="6"/>
        <w:tblW w:w="15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42"/>
        <w:gridCol w:w="736"/>
        <w:gridCol w:w="670"/>
        <w:gridCol w:w="602"/>
        <w:gridCol w:w="562"/>
        <w:gridCol w:w="826"/>
        <w:gridCol w:w="579"/>
        <w:gridCol w:w="562"/>
        <w:gridCol w:w="844"/>
        <w:gridCol w:w="562"/>
        <w:gridCol w:w="562"/>
        <w:gridCol w:w="843"/>
        <w:gridCol w:w="562"/>
        <w:gridCol w:w="562"/>
        <w:gridCol w:w="844"/>
        <w:gridCol w:w="562"/>
        <w:gridCol w:w="562"/>
        <w:gridCol w:w="843"/>
        <w:gridCol w:w="562"/>
        <w:gridCol w:w="562"/>
        <w:gridCol w:w="871"/>
      </w:tblGrid>
      <w:tr w14:paraId="6EA56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tblHeader/>
          <w:jc w:val="center"/>
        </w:trPr>
        <w:tc>
          <w:tcPr>
            <w:tcW w:w="1266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76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城市</w:t>
            </w:r>
          </w:p>
        </w:tc>
        <w:tc>
          <w:tcPr>
            <w:tcW w:w="21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742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优良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天数</w:t>
            </w:r>
            <w:r>
              <w:rPr>
                <w:rFonts w:eastAsia="仿宋_GB2312"/>
                <w:kern w:val="0"/>
                <w:sz w:val="20"/>
                <w:szCs w:val="20"/>
              </w:rPr>
              <w:t>比例(AQI)</w:t>
            </w:r>
          </w:p>
        </w:tc>
        <w:tc>
          <w:tcPr>
            <w:tcW w:w="19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38F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PM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10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23EE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PM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2.5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EE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SO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9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B3E8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NO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9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AF7E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CO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m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9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0CE4D7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O</w:t>
            </w:r>
            <w:r>
              <w:rPr>
                <w:rFonts w:eastAsia="仿宋_GB2312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eastAsia="仿宋_GB2312"/>
                <w:kern w:val="0"/>
                <w:sz w:val="20"/>
                <w:szCs w:val="20"/>
              </w:rPr>
              <w:t>-8h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（</w:t>
            </w:r>
            <w:r>
              <w:rPr>
                <w:rFonts w:eastAsia="仿宋_GB2312"/>
                <w:kern w:val="0"/>
                <w:sz w:val="20"/>
                <w:szCs w:val="20"/>
              </w:rPr>
              <w:t>μ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g</w:t>
            </w:r>
            <w:r>
              <w:rPr>
                <w:rFonts w:eastAsia="仿宋_GB2312"/>
                <w:kern w:val="0"/>
                <w:sz w:val="20"/>
                <w:szCs w:val="20"/>
              </w:rPr>
              <w:t>/m</w:t>
            </w:r>
            <w:r>
              <w:rPr>
                <w:rFonts w:eastAsia="仿宋_GB2312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）</w:t>
            </w:r>
          </w:p>
        </w:tc>
      </w:tr>
      <w:tr w14:paraId="67BDB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  <w:jc w:val="center"/>
        </w:trPr>
        <w:tc>
          <w:tcPr>
            <w:tcW w:w="1266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37D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FCF519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6"/>
                <w:szCs w:val="20"/>
              </w:rPr>
            </w:pPr>
            <w:r>
              <w:rPr>
                <w:rFonts w:eastAsia="仿宋_GB2312"/>
                <w:kern w:val="0"/>
                <w:sz w:val="16"/>
                <w:szCs w:val="20"/>
              </w:rPr>
              <w:t>2023年</w:t>
            </w:r>
            <w:r>
              <w:rPr>
                <w:rFonts w:hint="eastAsia" w:eastAsia="仿宋_GB2312"/>
                <w:kern w:val="0"/>
                <w:sz w:val="16"/>
                <w:szCs w:val="20"/>
              </w:rPr>
              <w:t>1-11月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08B2A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6"/>
                <w:szCs w:val="20"/>
              </w:rPr>
            </w:pPr>
            <w:r>
              <w:rPr>
                <w:rFonts w:eastAsia="仿宋_GB2312"/>
                <w:kern w:val="0"/>
                <w:sz w:val="16"/>
                <w:szCs w:val="20"/>
              </w:rPr>
              <w:t>2024年</w:t>
            </w:r>
            <w:r>
              <w:rPr>
                <w:rFonts w:hint="eastAsia" w:eastAsia="仿宋_GB2312"/>
                <w:kern w:val="0"/>
                <w:sz w:val="16"/>
                <w:szCs w:val="20"/>
              </w:rPr>
              <w:t>1-11月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BF53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w w:val="90"/>
                <w:kern w:val="0"/>
                <w:sz w:val="18"/>
                <w:szCs w:val="20"/>
              </w:rPr>
            </w:pPr>
            <w:r>
              <w:rPr>
                <w:rFonts w:eastAsia="仿宋_GB2312"/>
                <w:w w:val="90"/>
                <w:kern w:val="0"/>
                <w:sz w:val="18"/>
                <w:szCs w:val="20"/>
              </w:rPr>
              <w:t>同比</w:t>
            </w:r>
            <w:r>
              <w:rPr>
                <w:rFonts w:hint="eastAsia" w:eastAsia="仿宋_GB2312"/>
                <w:w w:val="90"/>
                <w:kern w:val="0"/>
                <w:sz w:val="18"/>
                <w:szCs w:val="20"/>
              </w:rPr>
              <w:t>变化</w:t>
            </w:r>
            <w:r>
              <w:rPr>
                <w:rFonts w:hint="eastAsia" w:eastAsia="仿宋_GB2312"/>
                <w:w w:val="90"/>
                <w:kern w:val="0"/>
                <w:sz w:val="18"/>
                <w:szCs w:val="16"/>
              </w:rPr>
              <w:t>(</w:t>
            </w:r>
            <w:r>
              <w:rPr>
                <w:rFonts w:eastAsia="仿宋_GB2312"/>
                <w:w w:val="90"/>
                <w:kern w:val="0"/>
                <w:sz w:val="18"/>
                <w:szCs w:val="16"/>
              </w:rPr>
              <w:t>百分点</w:t>
            </w:r>
            <w:r>
              <w:rPr>
                <w:rFonts w:hint="eastAsia" w:eastAsia="仿宋_GB2312"/>
                <w:w w:val="90"/>
                <w:kern w:val="0"/>
                <w:sz w:val="18"/>
                <w:szCs w:val="16"/>
              </w:rPr>
              <w:t>)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296FB67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2023年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1-11月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5EDBC13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2024年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1-11月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DEE7D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同比</w:t>
            </w:r>
          </w:p>
          <w:p w14:paraId="4E2E1D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3547D40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2023年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1-11月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5CB7C01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2024年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1-11月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309088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同比</w:t>
            </w:r>
          </w:p>
          <w:p w14:paraId="2F8985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5AD0BDD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2023年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1-11月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773DE99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2024年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1-11月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4EAE6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同比</w:t>
            </w:r>
          </w:p>
          <w:p w14:paraId="0E6479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6028FF4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2023年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1-11月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5D9C3B6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2024年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1-11月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E086C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同比</w:t>
            </w:r>
          </w:p>
          <w:p w14:paraId="0317E51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35933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2023年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1-11月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3EE92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2024年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1-11月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99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eastAsia="仿宋_GB2312"/>
                <w:kern w:val="0"/>
                <w:sz w:val="18"/>
                <w:szCs w:val="20"/>
              </w:rPr>
              <w:t>同比</w:t>
            </w:r>
          </w:p>
          <w:p w14:paraId="44305C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CC03F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2023年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1-11月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C9BC3">
            <w:pPr>
              <w:widowControl/>
              <w:adjustRightInd w:val="0"/>
              <w:snapToGrid w:val="0"/>
              <w:spacing w:line="240" w:lineRule="atLeast"/>
              <w:ind w:left="-63" w:leftChars="-30"/>
              <w:jc w:val="center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eastAsia="仿宋_GB2312"/>
                <w:kern w:val="0"/>
                <w:sz w:val="13"/>
                <w:szCs w:val="13"/>
              </w:rPr>
              <w:t>2024年</w:t>
            </w:r>
            <w:r>
              <w:rPr>
                <w:rFonts w:hint="eastAsia" w:eastAsia="仿宋_GB2312"/>
                <w:kern w:val="0"/>
                <w:sz w:val="13"/>
                <w:szCs w:val="13"/>
              </w:rPr>
              <w:t>1-11月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2A8CC0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eastAsia="仿宋_GB2312"/>
                <w:kern w:val="0"/>
                <w:sz w:val="18"/>
                <w:szCs w:val="20"/>
              </w:rPr>
              <w:t>同比</w:t>
            </w:r>
          </w:p>
          <w:p w14:paraId="4B0F987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18"/>
                <w:szCs w:val="20"/>
              </w:rPr>
            </w:pPr>
            <w:r>
              <w:rPr>
                <w:rFonts w:hint="eastAsia" w:eastAsia="仿宋_GB2312"/>
                <w:kern w:val="0"/>
                <w:sz w:val="18"/>
                <w:szCs w:val="20"/>
              </w:rPr>
              <w:t>变化</w:t>
            </w:r>
          </w:p>
        </w:tc>
      </w:tr>
      <w:tr w14:paraId="28252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89925">
            <w:pPr>
              <w:spacing w:line="360" w:lineRule="exact"/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1、“乌-昌-石”区域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01600D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82.2%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6EE41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86.1%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47D25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2D26C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A4F9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8784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-14.3%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4B3B1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329AE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B400E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-19.5%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B2B4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DAE71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0E9D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7818A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C943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F63A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-15.4%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572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B2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D0F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4E6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7A1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027E0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-2.1%</w:t>
            </w:r>
          </w:p>
        </w:tc>
      </w:tr>
      <w:tr w14:paraId="6F380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AA794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乌鲁木齐市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179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82.6%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2F2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86.9%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650F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8D3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397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FC5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-15.6%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FA2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9B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59A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-11.1%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0A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73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C4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A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B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E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-12.1%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92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572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D4E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3D3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B5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C731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</w:tr>
      <w:tr w14:paraId="74792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D691C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石河子市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33E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78.4%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013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84.8%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C3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1C7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9F9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87C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-11.0%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255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2F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72F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-15.2%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2D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50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17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-20.0%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12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1E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6D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-4.5%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2B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66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B14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F48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D7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8136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-5.1%</w:t>
            </w:r>
          </w:p>
        </w:tc>
      </w:tr>
      <w:tr w14:paraId="2C2F4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26678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昌吉市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21E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79.9%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174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83.3%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3C1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861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B88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775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-14.3%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5DD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A76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5DD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-15.9%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B7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2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6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70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4B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65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-9.7%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E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8E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EE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EC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A95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F1BA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-4.0%</w:t>
            </w:r>
          </w:p>
        </w:tc>
      </w:tr>
      <w:tr w14:paraId="7B95A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64353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阜康市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EB9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82.6%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105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86.0%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D744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874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A3A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127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-10.0%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544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17BE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DC5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-22.0%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981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4D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07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4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3E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-14.8%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F0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F7D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206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88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DC0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F0C8B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</w:tr>
      <w:tr w14:paraId="536CC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55B8F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五家渠市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47D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79.3%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954E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81.8%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3B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2C9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7CB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444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-17.2%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AF8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17F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4B3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-18.0%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E5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C0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4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9D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6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0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-20.8%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21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19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94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-25.0%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716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392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771CF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-2.1%</w:t>
            </w:r>
          </w:p>
        </w:tc>
      </w:tr>
      <w:tr w14:paraId="7611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D7659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玛纳斯县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EA8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85.9%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190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88.4%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CAC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1B2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A488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60C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-17.9%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635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3D6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C16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-17.6%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8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D0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5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-30.0%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18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D6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1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-10.5%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3AB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4EA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2E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B48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C84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07C27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2.1%</w:t>
            </w:r>
          </w:p>
        </w:tc>
      </w:tr>
      <w:tr w14:paraId="0CCCF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65FAC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呼图壁县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EA7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83.2%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66E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87.4%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8705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6A3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299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4C2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-20.8%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1A2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2DC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0AB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16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71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C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CF0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98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BD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-16.7%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CB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9E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469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0A7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BF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A3CE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-3.9%</w:t>
            </w:r>
          </w:p>
        </w:tc>
      </w:tr>
      <w:tr w14:paraId="5F54E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ED29D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沙湾市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BDC816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85.6%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CBB0A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90.1%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707D99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308232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026F6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8B8EA8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-9.2%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673E44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068002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54EF22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-29.7%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D96D7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0F4B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0BAE1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-12.5%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C3C2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9B3D6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20A2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-25.0%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A9D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B5E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0B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2DF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FA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2B3E7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-5.7%</w:t>
            </w:r>
          </w:p>
        </w:tc>
      </w:tr>
      <w:tr w14:paraId="4EC2A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837BF">
            <w:pPr>
              <w:spacing w:line="360" w:lineRule="exact"/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2、“奎-独-乌”区域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DB48F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87.7%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0201A0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88.8%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2BB23D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6FBE2D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6B6789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06D09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-9.8%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0F9571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3CB2AA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EEA201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-3.6%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5213B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34E5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3D6B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F5720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AC48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C839F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-15.0%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17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F5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A9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8BC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4C5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00EEDC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3.2%</w:t>
            </w:r>
          </w:p>
        </w:tc>
      </w:tr>
      <w:tr w14:paraId="18250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8603B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奎屯市</w:t>
            </w:r>
          </w:p>
        </w:tc>
        <w:tc>
          <w:tcPr>
            <w:tcW w:w="7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70C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86.5%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EBF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88.7%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DB7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B15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574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34E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-18.3%</w:t>
            </w:r>
          </w:p>
        </w:tc>
        <w:tc>
          <w:tcPr>
            <w:tcW w:w="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277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E79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069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-3.0%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3B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7D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90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D5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65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5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-38.1%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6C4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68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7B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-22.2%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8B7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23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3436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11.9%</w:t>
            </w:r>
          </w:p>
        </w:tc>
      </w:tr>
      <w:tr w14:paraId="043D5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F2FF5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乌苏市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14F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89.8%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CCA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91.0%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A0D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06B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C5D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DD2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-5.7%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D1C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3CE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751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-5.0%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FC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47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1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-11.1%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D3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07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D6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B5D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4CA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09D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A17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52C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D45A3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1.1%</w:t>
            </w:r>
          </w:p>
        </w:tc>
      </w:tr>
      <w:tr w14:paraId="3936B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5E12D">
            <w:pPr>
              <w:jc w:val="center"/>
              <w:rPr>
                <w:rFonts w:eastAsia="仿宋"/>
                <w:szCs w:val="20"/>
              </w:rPr>
            </w:pPr>
            <w:r>
              <w:rPr>
                <w:rFonts w:eastAsia="仿宋"/>
                <w:szCs w:val="20"/>
              </w:rPr>
              <w:t>独山子区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6B7907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86.8%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31C9AD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86.7%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F1727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-0.1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33E83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E8DB40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9AD99B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-1.7%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2B3F50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4AB6E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A00649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D0CF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5CD37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F0D14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14.3%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63261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C5510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E3A7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AF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683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E77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F1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AD6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00994D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-1.9%</w:t>
            </w:r>
          </w:p>
        </w:tc>
      </w:tr>
    </w:tbl>
    <w:p w14:paraId="0CB3BE14">
      <w:pPr>
        <w:spacing w:line="360" w:lineRule="exact"/>
        <w:jc w:val="left"/>
        <w:rPr>
          <w:rFonts w:ascii="Times New Roman" w:hAnsi="Times New Roman" w:cs="Times New Roman"/>
          <w:b/>
        </w:rPr>
      </w:pPr>
    </w:p>
    <w:p w14:paraId="52F4F81F">
      <w:pPr>
        <w:spacing w:line="360" w:lineRule="exact"/>
        <w:jc w:val="left"/>
        <w:rPr>
          <w:rFonts w:ascii="仿宋" w:hAnsi="仿宋" w:eastAsia="仿宋"/>
          <w:sz w:val="24"/>
        </w:rPr>
        <w:sectPr>
          <w:footerReference r:id="rId5" w:type="default"/>
          <w:pgSz w:w="16838" w:h="11906" w:orient="landscape"/>
          <w:pgMar w:top="1134" w:right="680" w:bottom="1134" w:left="680" w:header="851" w:footer="992" w:gutter="0"/>
          <w:cols w:space="720" w:num="1"/>
          <w:docGrid w:type="lines" w:linePitch="435" w:charSpace="0"/>
        </w:sectPr>
      </w:pPr>
    </w:p>
    <w:p w14:paraId="582A19CE">
      <w:pPr>
        <w:spacing w:line="360" w:lineRule="exact"/>
        <w:ind w:firstLine="422" w:firstLineChars="20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表5                     1-</w:t>
      </w:r>
      <w:r>
        <w:rPr>
          <w:rFonts w:hint="eastAsia" w:ascii="Times New Roman" w:hAnsi="Times New Roman" w:cs="Times New Roman"/>
          <w:b/>
          <w:lang w:eastAsia="zh-CN"/>
        </w:rPr>
        <w:t>11月</w:t>
      </w:r>
      <w:r>
        <w:rPr>
          <w:rFonts w:ascii="Times New Roman" w:hAnsi="Times New Roman" w:cs="Times New Roman"/>
          <w:b/>
        </w:rPr>
        <w:t>“乌-昌-石”区域空气质量排名</w:t>
      </w:r>
    </w:p>
    <w:tbl>
      <w:tblPr>
        <w:tblStyle w:val="6"/>
        <w:tblW w:w="866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24"/>
        <w:gridCol w:w="1881"/>
        <w:gridCol w:w="1158"/>
        <w:gridCol w:w="723"/>
        <w:gridCol w:w="724"/>
        <w:gridCol w:w="1591"/>
        <w:gridCol w:w="1143"/>
      </w:tblGrid>
      <w:tr w14:paraId="4448B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6E46F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排名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5773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城市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7521C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空气质量综合指数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48858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排名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ADE1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城市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0A8D60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空气质量综合指数</w:t>
            </w:r>
          </w:p>
        </w:tc>
      </w:tr>
      <w:tr w14:paraId="7AED6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50432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F62B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沙湾市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8405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3.22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D2E3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E55CB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乌鲁木齐市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7FC5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收费所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6AAB27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4.34</w:t>
            </w:r>
          </w:p>
        </w:tc>
      </w:tr>
      <w:tr w14:paraId="1CD8B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A347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249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玛纳斯县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24F1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3.29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0E55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6671FC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5BFC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监测站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0EEE2F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4.34</w:t>
            </w:r>
          </w:p>
        </w:tc>
      </w:tr>
      <w:tr w14:paraId="7CCB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77381CF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C467C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站点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6AF63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旱卡子滩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DFDB3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2.71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D2C75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522242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1A8F1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米东区环保局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5A2F5E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4.46</w:t>
            </w:r>
          </w:p>
        </w:tc>
      </w:tr>
      <w:tr w14:paraId="6A0A9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71B009F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3B231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CBC8A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政务中心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E566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3.73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47037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CF415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5869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红光山片区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35A7D3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4.51</w:t>
            </w:r>
          </w:p>
        </w:tc>
      </w:tr>
      <w:tr w14:paraId="47F1E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0720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E10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呼图壁县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E2F2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3.61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8059E9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E30F4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328D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铁路局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5B8BEBD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3.55</w:t>
            </w:r>
          </w:p>
        </w:tc>
      </w:tr>
      <w:tr w14:paraId="17251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3F524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259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阜康市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B0BC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3.78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E15AA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E840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石河子市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309C82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4.02</w:t>
            </w:r>
          </w:p>
        </w:tc>
      </w:tr>
      <w:tr w14:paraId="6CF7C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1962920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4BA2B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站点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3FB2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褚家湾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E540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3.40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3FB5646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538DC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站点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DF34F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南区管委会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6201D5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3.76</w:t>
            </w:r>
          </w:p>
        </w:tc>
      </w:tr>
      <w:tr w14:paraId="1D0C9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7671976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D706E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7C09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文博中心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230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3.86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69718D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C0EB5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5A1D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世纪广场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0F5A8E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4.16</w:t>
            </w:r>
          </w:p>
        </w:tc>
      </w:tr>
      <w:tr w14:paraId="6B5EA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4EABA6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58A06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0B0D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5CE9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4.13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44C9C16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897D9A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F093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艾青诗歌馆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5E093B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4.24</w:t>
            </w:r>
          </w:p>
        </w:tc>
      </w:tr>
      <w:tr w14:paraId="275C9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B8251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8B84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乌鲁木齐市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B678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3.82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50C2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D706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五家渠市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2AFA0C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4.11</w:t>
            </w:r>
          </w:p>
        </w:tc>
      </w:tr>
      <w:tr w14:paraId="04AB1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A2D3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3E96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站点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A88D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培训基地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2100F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2.02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1B324B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A240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站点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9654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农水大厦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04E671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4.05</w:t>
            </w:r>
          </w:p>
        </w:tc>
      </w:tr>
      <w:tr w14:paraId="5542F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ABF866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F36D8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3FA34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达坂城区环保局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07A7F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2.65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6F1868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225F7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103EE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经开区管委会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79284C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4.22</w:t>
            </w:r>
          </w:p>
        </w:tc>
      </w:tr>
      <w:tr w14:paraId="08755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0483D4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CBF484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47A6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新师大温泉校区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CCA3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4.08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04DE8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DABF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昌吉市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353383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4.21</w:t>
            </w:r>
          </w:p>
        </w:tc>
      </w:tr>
      <w:tr w14:paraId="4045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D2E2C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0E88A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42A3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三十一中学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76E2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4.17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45B1DCE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3F02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站点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1CE0B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新区政务中心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1819AE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4.06</w:t>
            </w:r>
          </w:p>
        </w:tc>
      </w:tr>
      <w:tr w14:paraId="237E2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215B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E5219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DB00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大绿谷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8BA0D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4.20</w:t>
            </w: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7B92E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12FA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958B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亚心广场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280379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4.21</w:t>
            </w:r>
          </w:p>
        </w:tc>
      </w:tr>
    </w:tbl>
    <w:p w14:paraId="63EA0353">
      <w:pPr>
        <w:spacing w:line="360" w:lineRule="exact"/>
        <w:ind w:firstLine="420" w:firstLineChars="200"/>
        <w:jc w:val="both"/>
        <w:rPr>
          <w:rFonts w:ascii="仿宋" w:hAnsi="仿宋" w:eastAsia="仿宋"/>
          <w:sz w:val="24"/>
        </w:rPr>
      </w:pPr>
      <w:r>
        <w:rPr>
          <w:rFonts w:hint="eastAsia" w:ascii="宋体" w:hAnsi="宋体"/>
        </w:rPr>
        <w:t>备注：</w:t>
      </w:r>
      <w:r>
        <w:rPr>
          <w:rFonts w:hint="eastAsia" w:ascii="仿宋" w:hAnsi="仿宋" w:eastAsia="仿宋"/>
          <w:sz w:val="24"/>
        </w:rPr>
        <w:t>环境空气质量综合指数越低，空气质量越好。</w:t>
      </w:r>
    </w:p>
    <w:p w14:paraId="12D20D09">
      <w:pPr>
        <w:spacing w:before="217" w:beforeLines="50"/>
        <w:ind w:firstLine="422" w:firstLineChars="20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表6                1-</w:t>
      </w:r>
      <w:r>
        <w:rPr>
          <w:rFonts w:hint="eastAsia" w:ascii="Times New Roman" w:hAnsi="Times New Roman" w:cs="Times New Roman"/>
          <w:b/>
          <w:lang w:eastAsia="zh-CN"/>
        </w:rPr>
        <w:t>11月</w:t>
      </w:r>
      <w:r>
        <w:rPr>
          <w:rFonts w:ascii="Times New Roman" w:hAnsi="Times New Roman" w:cs="Times New Roman"/>
          <w:b/>
        </w:rPr>
        <w:t>“奎-独-乌”区域空气质量排名</w:t>
      </w:r>
    </w:p>
    <w:tbl>
      <w:tblPr>
        <w:tblStyle w:val="6"/>
        <w:tblW w:w="5000" w:type="pct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247"/>
        <w:gridCol w:w="2867"/>
        <w:gridCol w:w="2767"/>
      </w:tblGrid>
      <w:tr w14:paraId="1D3331E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0EDD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排名</w:t>
            </w:r>
          </w:p>
        </w:tc>
        <w:tc>
          <w:tcPr>
            <w:tcW w:w="2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46F5C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城市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B35416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空气质量综合指数</w:t>
            </w:r>
          </w:p>
        </w:tc>
      </w:tr>
      <w:tr w14:paraId="675EC0A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3CD9D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3E1D7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乌苏市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444965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3.04</w:t>
            </w:r>
          </w:p>
        </w:tc>
      </w:tr>
      <w:tr w14:paraId="5DE1879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FE053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F5A95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奎屯市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13C910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3.24</w:t>
            </w:r>
          </w:p>
        </w:tc>
      </w:tr>
      <w:tr w14:paraId="270CDE4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0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AE7FB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FDF22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站点</w:t>
            </w:r>
          </w:p>
        </w:tc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E359B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华新公司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5F210F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3.24</w:t>
            </w:r>
          </w:p>
        </w:tc>
      </w:tr>
      <w:tr w14:paraId="248CDD3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0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98459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1268D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4D62B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老干所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CCC998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3.33</w:t>
            </w:r>
          </w:p>
        </w:tc>
      </w:tr>
      <w:tr w14:paraId="3E84E843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33BD7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2951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独山子区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9665A6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3.39</w:t>
            </w:r>
          </w:p>
        </w:tc>
      </w:tr>
    </w:tbl>
    <w:p w14:paraId="130A2FDD">
      <w:pPr>
        <w:spacing w:line="360" w:lineRule="exact"/>
        <w:ind w:firstLine="420" w:firstLineChars="200"/>
        <w:jc w:val="left"/>
        <w:rPr>
          <w:rFonts w:hint="eastAsia" w:ascii="宋体" w:hAnsi="宋体"/>
        </w:rPr>
      </w:pPr>
    </w:p>
    <w:p w14:paraId="3219FC6F">
      <w:pPr>
        <w:spacing w:line="360" w:lineRule="exact"/>
        <w:ind w:firstLine="420" w:firstLineChars="200"/>
        <w:jc w:val="left"/>
      </w:pPr>
      <w:r>
        <w:rPr>
          <w:rFonts w:hint="eastAsia" w:ascii="宋体" w:hAnsi="宋体"/>
        </w:rPr>
        <w:t>备注：</w:t>
      </w:r>
      <w:r>
        <w:rPr>
          <w:rFonts w:hint="eastAsia" w:ascii="仿宋" w:hAnsi="仿宋" w:eastAsia="仿宋"/>
          <w:sz w:val="24"/>
        </w:rPr>
        <w:t>环境空气质量综合指数越低，空气质量越好。</w:t>
      </w:r>
    </w:p>
    <w:p w14:paraId="6FE6300F">
      <w:pPr>
        <w:jc w:val="center"/>
      </w:pPr>
    </w:p>
    <w:sectPr>
      <w:footerReference r:id="rId6" w:type="default"/>
      <w:pgSz w:w="11907" w:h="16839"/>
      <w:pgMar w:top="1134" w:right="1531" w:bottom="1134" w:left="153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66685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8227E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DMzFdEAAAADAQAADwAAAAAAAAABACAAAAAiAAAAZHJz&#10;L2Rvd25yZXYueG1sUEsBAhQAFAAAAAgAh07iQNf9t6w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A8227E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1DD26E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A863">
    <w:pPr>
      <w:pStyle w:val="4"/>
      <w:numPr>
        <w:ilvl w:val="0"/>
        <w:numId w:val="1"/>
      </w:numPr>
      <w:jc w:val="center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>4 —</w:t>
    </w:r>
  </w:p>
  <w:p w14:paraId="7DE4AF95">
    <w:pPr>
      <w:pStyle w:val="4"/>
      <w:ind w:lef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D1904">
    <w:pPr>
      <w:pStyle w:val="4"/>
      <w:jc w:val="center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1DF73">
                          <w:pPr>
                            <w:pStyle w:val="4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6baBXRAAAAAwEAAA8AAAAAAAAAAQAgAAAAIgAAAGRycy9k&#10;b3ducmV2LnhtbFBLAQIUABQAAAAIAIdO4kAuQJr7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81DF73">
                    <w:pPr>
                      <w:pStyle w:val="4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9F59C"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AD51D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AAD51D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87A70">
                          <w:pPr>
                            <w:pStyle w:val="4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ptoFdEAAAADAQAADwAAAAAAAAABACAAAAAiAAAAZHJz&#10;L2Rvd25yZXYueG1sUEsBAhQAFAAAAAgAh07iQPcmlmg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A87A70">
                    <w:pPr>
                      <w:pStyle w:val="4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E246F"/>
    <w:multiLevelType w:val="multilevel"/>
    <w:tmpl w:val="07CE246F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7"/>
    <w:rsid w:val="000521C4"/>
    <w:rsid w:val="00056243"/>
    <w:rsid w:val="000777AA"/>
    <w:rsid w:val="00095500"/>
    <w:rsid w:val="000C17D7"/>
    <w:rsid w:val="00132BAB"/>
    <w:rsid w:val="00154EFB"/>
    <w:rsid w:val="001733A6"/>
    <w:rsid w:val="001D49CB"/>
    <w:rsid w:val="001F66C2"/>
    <w:rsid w:val="00216A04"/>
    <w:rsid w:val="002536CB"/>
    <w:rsid w:val="00265E32"/>
    <w:rsid w:val="00280588"/>
    <w:rsid w:val="002B4257"/>
    <w:rsid w:val="002C282D"/>
    <w:rsid w:val="002D02BA"/>
    <w:rsid w:val="00305268"/>
    <w:rsid w:val="0034097F"/>
    <w:rsid w:val="00366273"/>
    <w:rsid w:val="003A2FA7"/>
    <w:rsid w:val="003C530B"/>
    <w:rsid w:val="003E503B"/>
    <w:rsid w:val="003F74C4"/>
    <w:rsid w:val="00415E84"/>
    <w:rsid w:val="004163EC"/>
    <w:rsid w:val="0042593E"/>
    <w:rsid w:val="00444AC2"/>
    <w:rsid w:val="00451C3D"/>
    <w:rsid w:val="00485528"/>
    <w:rsid w:val="00490914"/>
    <w:rsid w:val="004F4E34"/>
    <w:rsid w:val="005102B7"/>
    <w:rsid w:val="00530D60"/>
    <w:rsid w:val="00564334"/>
    <w:rsid w:val="005673B0"/>
    <w:rsid w:val="00571699"/>
    <w:rsid w:val="005759CA"/>
    <w:rsid w:val="005819F2"/>
    <w:rsid w:val="00592D01"/>
    <w:rsid w:val="00592D8C"/>
    <w:rsid w:val="005A407B"/>
    <w:rsid w:val="005C70AB"/>
    <w:rsid w:val="005D728B"/>
    <w:rsid w:val="006735D1"/>
    <w:rsid w:val="00693BB3"/>
    <w:rsid w:val="006A6755"/>
    <w:rsid w:val="006C0E93"/>
    <w:rsid w:val="006C74DD"/>
    <w:rsid w:val="00724E26"/>
    <w:rsid w:val="00747426"/>
    <w:rsid w:val="00753C81"/>
    <w:rsid w:val="00777E52"/>
    <w:rsid w:val="00785B03"/>
    <w:rsid w:val="00793D33"/>
    <w:rsid w:val="007A04C2"/>
    <w:rsid w:val="007F7835"/>
    <w:rsid w:val="00810ED9"/>
    <w:rsid w:val="00846417"/>
    <w:rsid w:val="00877066"/>
    <w:rsid w:val="00884B4E"/>
    <w:rsid w:val="008A42A5"/>
    <w:rsid w:val="008F481C"/>
    <w:rsid w:val="00963C32"/>
    <w:rsid w:val="00986BEB"/>
    <w:rsid w:val="00996FB7"/>
    <w:rsid w:val="009A0522"/>
    <w:rsid w:val="009A33A2"/>
    <w:rsid w:val="009E25D5"/>
    <w:rsid w:val="009E4898"/>
    <w:rsid w:val="00A40716"/>
    <w:rsid w:val="00A96E9B"/>
    <w:rsid w:val="00AA3F61"/>
    <w:rsid w:val="00AC4346"/>
    <w:rsid w:val="00AF0E43"/>
    <w:rsid w:val="00AF5C44"/>
    <w:rsid w:val="00B12673"/>
    <w:rsid w:val="00B346D8"/>
    <w:rsid w:val="00B43328"/>
    <w:rsid w:val="00B50582"/>
    <w:rsid w:val="00B62BB0"/>
    <w:rsid w:val="00BC7652"/>
    <w:rsid w:val="00BF7343"/>
    <w:rsid w:val="00C34F75"/>
    <w:rsid w:val="00C440DF"/>
    <w:rsid w:val="00C8265A"/>
    <w:rsid w:val="00C968CA"/>
    <w:rsid w:val="00CE0842"/>
    <w:rsid w:val="00CE3736"/>
    <w:rsid w:val="00CF5DC2"/>
    <w:rsid w:val="00D07407"/>
    <w:rsid w:val="00D13A9A"/>
    <w:rsid w:val="00D618C7"/>
    <w:rsid w:val="00D83E6D"/>
    <w:rsid w:val="00D857F3"/>
    <w:rsid w:val="00D95D74"/>
    <w:rsid w:val="00D97C56"/>
    <w:rsid w:val="00DA0EE1"/>
    <w:rsid w:val="00DC0965"/>
    <w:rsid w:val="00DD3278"/>
    <w:rsid w:val="00E15D77"/>
    <w:rsid w:val="00E164E9"/>
    <w:rsid w:val="00E30BE8"/>
    <w:rsid w:val="00E3166B"/>
    <w:rsid w:val="00E55BF0"/>
    <w:rsid w:val="00E61CA5"/>
    <w:rsid w:val="00E62D88"/>
    <w:rsid w:val="00EA485A"/>
    <w:rsid w:val="00EC1E7C"/>
    <w:rsid w:val="00EC65F2"/>
    <w:rsid w:val="00EF0B05"/>
    <w:rsid w:val="00EF6F54"/>
    <w:rsid w:val="00F36735"/>
    <w:rsid w:val="00F643A5"/>
    <w:rsid w:val="00F813DB"/>
    <w:rsid w:val="00FD7351"/>
    <w:rsid w:val="00FF5108"/>
    <w:rsid w:val="00FF5FF2"/>
    <w:rsid w:val="048664FA"/>
    <w:rsid w:val="3ADDCEE0"/>
    <w:rsid w:val="3E4337EB"/>
    <w:rsid w:val="531FF119"/>
    <w:rsid w:val="5BEBD412"/>
    <w:rsid w:val="6F7751CD"/>
    <w:rsid w:val="6F7FE314"/>
    <w:rsid w:val="73EF5C86"/>
    <w:rsid w:val="7E9FD29D"/>
    <w:rsid w:val="7F3BF4F5"/>
    <w:rsid w:val="7F715785"/>
    <w:rsid w:val="8BAE380E"/>
    <w:rsid w:val="A5AA93C0"/>
    <w:rsid w:val="AFFFFC1D"/>
    <w:rsid w:val="B7E56157"/>
    <w:rsid w:val="BA7B23C6"/>
    <w:rsid w:val="BFDF573D"/>
    <w:rsid w:val="C7B7E50B"/>
    <w:rsid w:val="CF7EF005"/>
    <w:rsid w:val="D28E617C"/>
    <w:rsid w:val="DFFD950B"/>
    <w:rsid w:val="ECF99407"/>
    <w:rsid w:val="F6FBB41D"/>
    <w:rsid w:val="FBEF463F"/>
    <w:rsid w:val="FDF63482"/>
    <w:rsid w:val="FEB784AF"/>
    <w:rsid w:val="FEBD858D"/>
    <w:rsid w:val="FFC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Char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1774</Words>
  <Characters>2241</Characters>
  <Lines>54</Lines>
  <Paragraphs>15</Paragraphs>
  <TotalTime>1</TotalTime>
  <ScaleCrop>false</ScaleCrop>
  <LinksUpToDate>false</LinksUpToDate>
  <CharactersWithSpaces>3350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2024-08-17T00:45:00Z</dcterms:created>
  <dc:creator>李媛(拟稿)</dc:creator>
  <cp:lastModifiedBy>米饭团子</cp:lastModifiedBy>
  <cp:lastPrinted>2024-06-14T19:13:00Z</cp:lastPrinted>
  <dcterms:modified xsi:type="dcterms:W3CDTF">2024-12-13T11:19:14Z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19FE1A17CC5748F0BC6AC5E4448D5EA6_12</vt:lpwstr>
  </property>
</Properties>
</file>