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放射源编码卡格式</w:t>
      </w:r>
    </w:p>
    <w:p>
      <w:pPr>
        <w:adjustRightInd w:val="0"/>
        <w:snapToGrid w:val="0"/>
        <w:spacing w:line="480" w:lineRule="exact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一、字体均为五号宋体，应为刻印，不得手写。</w:t>
      </w:r>
    </w:p>
    <w:p>
      <w:pPr>
        <w:snapToGrid w:val="0"/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二、编码卡材料要适合存档和长期保存，建议使用金属或</w:t>
      </w:r>
      <w:bookmarkStart w:id="0" w:name="0"/>
      <w:bookmarkEnd w:id="0"/>
      <w:r>
        <w:rPr>
          <w:rFonts w:hint="eastAsia" w:ascii="仿宋_GB2312" w:eastAsia="仿宋_GB2312"/>
          <w:sz w:val="32"/>
          <w:szCs w:val="32"/>
        </w:rPr>
        <w:t>PVC磁卡</w:t>
      </w:r>
      <w:bookmarkStart w:id="1" w:name="1"/>
      <w:bookmarkEnd w:id="1"/>
      <w:r>
        <w:rPr>
          <w:rFonts w:hint="eastAsia" w:ascii="仿宋_GB2312" w:eastAsia="仿宋_GB2312"/>
          <w:sz w:val="32"/>
          <w:szCs w:val="32"/>
        </w:rPr>
        <w:t>材质。</w:t>
      </w:r>
    </w:p>
    <w:p>
      <w:pPr>
        <w:snapToGrid w:val="0"/>
        <w:spacing w:line="480" w:lineRule="exact"/>
        <w:ind w:left="480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三、编码卡标准尺寸为5.6厘米×9厘米，可根据容器大小</w:t>
      </w:r>
    </w:p>
    <w:p>
      <w:pPr>
        <w:snapToGrid w:val="0"/>
        <w:spacing w:line="480" w:lineRule="exact"/>
        <w:ind w:left="480" w:hanging="480" w:hanging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按比例调整尺寸，但应以便于识别为准。</w:t>
      </w:r>
    </w:p>
    <w:p>
      <w:pPr>
        <w:snapToGrid w:val="0"/>
        <w:spacing w:line="4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填写说明：</w:t>
      </w:r>
    </w:p>
    <w:p>
      <w:pPr>
        <w:snapToGrid w:val="0"/>
        <w:spacing w:line="4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1．国家编码为按《放射源编码规则》编制的编码。</w:t>
      </w:r>
    </w:p>
    <w:p>
      <w:pPr>
        <w:snapToGrid w:val="0"/>
        <w:spacing w:line="4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2．核素名称用汉字和核素符号填写。如：钴－60，Co-60。</w:t>
      </w:r>
    </w:p>
    <w:p>
      <w:pPr>
        <w:snapToGrid w:val="0"/>
        <w:spacing w:line="480" w:lineRule="exact"/>
        <w:ind w:left="480" w:hanging="480" w:hangingChars="150"/>
        <w:rPr>
          <w:rFonts w:hint="eastAsia" w:ascii="仿宋_GB2312" w:hAnsi="宋体" w:eastAsia="仿宋_GB2312"/>
          <w:sz w:val="32"/>
          <w:szCs w:val="32"/>
        </w:rPr>
      </w:pPr>
      <w:bookmarkStart w:id="2" w:name="_GoBack"/>
      <w:r>
        <w:rPr>
          <w:rFonts w:hint="eastAsia"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757555</wp:posOffset>
                </wp:positionV>
                <wp:extent cx="3429000" cy="1791335"/>
                <wp:effectExtent l="4445" t="4445" r="10795" b="1778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791335"/>
                          <a:chOff x="3141" y="5432"/>
                          <a:chExt cx="5400" cy="2821"/>
                        </a:xfrm>
                        <a:effectLst/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41" y="5445"/>
                            <a:ext cx="5400" cy="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5601"/>
                            <a:ext cx="5400" cy="24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2"/>
                                <w:tblW w:w="5187" w:type="dxa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autofit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1298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3"/>
                                <w:gridCol w:w="244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核素名称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出厂活度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  <w:u w:val="single"/>
                                      </w:rPr>
                                      <w:t xml:space="preserve">                     </w:t>
                                    </w: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贝可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出厂日期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ind w:firstLine="726" w:firstLineChars="346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年   月   日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生产厂家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源外形尺寸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标号</w:t>
                                    </w:r>
                                  </w:p>
                                </w:tc>
                                <w:tc>
                                  <w:tcPr>
                                    <w:tcW w:w="3889" w:type="dxa"/>
                                    <w:gridSpan w:val="16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single" w:color="auto" w:sz="4" w:space="0"/>
                                    <w:insideV w:val="single" w:color="auto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c>
                                  <w:tcPr>
                                    <w:tcW w:w="1298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/>
                                        <w:szCs w:val="21"/>
                                      </w:rPr>
                                      <w:t>国家编码</w:t>
                                    </w: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4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宋体" w:hAnsi="宋体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5432"/>
                            <a:ext cx="1080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114300" distR="114300">
                                    <wp:extent cx="436245" cy="509270"/>
                                    <wp:effectExtent l="0" t="0" r="5715" b="8890"/>
                                    <wp:docPr id="1" name="图片 1" descr="说明: 当心电离辐射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1" descr="说明: 当心电离辐射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3624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25pt;margin-top:59.65pt;height:141.05pt;width:270pt;mso-wrap-distance-bottom:0pt;mso-wrap-distance-top:0pt;z-index:251658240;mso-width-relative:page;mso-height-relative:page;" coordorigin="3141,5432" coordsize="5400,2821" o:gfxdata="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DioLt/aAAAACwEAAA8AAAAA&#10;AAAAAQAgAAAAIgAAAGRycy9kb3ducmV2LnhtbFBLAQIUABQAAAAIAIdO4kAAVDwNLwMAALEKAAAO&#10;AAAAAAAAAAEAIAAAACkBAABkcnMvZTJvRG9jLnhtbFBLBQYAAAAABgAGAFkBAADKBgAAAAA=&#10;">
                <o:lock v:ext="edit" grouping="f" rotation="f" aspectratio="f"/>
                <v:rect id="AutoShape 3" o:spid="_x0000_s1026" o:spt="1" style="position:absolute;left:3141;top:5445;height:2808;width:54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>
                  <v:path/>
                  <v:fill on="f" focussize="0,0"/>
                  <v:stroke/>
                  <v:imagedata o:title=""/>
                  <o:lock v:ext="edit" grouping="f" rotation="f" text="t" aspectratio="t"/>
                </v:rect>
                <v:shape id="Text Box 4" o:spid="_x0000_s1026" o:spt="202" type="#_x0000_t202" style="position:absolute;left:3141;top:5601;height:2496;width:54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a18EA&#10;AADaAAAADwAAAGRycy9kb3ducmV2LnhtbESPQWsCMRSE7wX/Q3iCt5q0liJboxSp6Kmlq3h+bF43&#10;i5uXNYnr9t83BcHjMDPfMIvV4FrRU4iNZw1PUwWCuPKm4VrDYb95nIOICdlg65k0/FKE1XL0sMDC&#10;+Ct/U1+mWmQIxwI12JS6QspYWXIYp74jzt6PDw5TlqGWJuA1w10rn5V6lQ4bzgsWO1pbqk7lxWk4&#10;benLnX2QLzvZx+PnTH0Yq7SejIf3NxCJhnQP39o7o2EG/1fy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GtfBAAAA2gAAAA8AAAAAAAAAAAAAAAAAmAIAAGRycy9kb3du&#10;cmV2LnhtbFBLBQYAAAAABAAEAPUAAACGAwAAAAA=&#10;">
                  <v:path/>
                  <v:fill on="t" opacity="26214f" focussize="0,0"/>
                  <v:stroke on="f"/>
                  <v:imagedata o:title=""/>
                  <o:lock v:ext="edit" grouping="f" rotation="f" text="f" aspectratio="f"/>
                  <v:textbox>
                    <w:txbxContent>
                      <w:tbl>
                        <w:tblPr>
                          <w:tblStyle w:val="2"/>
                          <w:tblW w:w="5187" w:type="dxa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1298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3"/>
                          <w:gridCol w:w="244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核素名称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出厂活度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贝可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出厂日期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ind w:firstLine="726" w:firstLineChars="346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年   月   日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生产厂家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源外形尺寸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标号</w:t>
                              </w:r>
                            </w:p>
                          </w:tc>
                          <w:tc>
                            <w:tcPr>
                              <w:tcW w:w="3889" w:type="dxa"/>
                              <w:gridSpan w:val="16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1298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国家编码</w:t>
                              </w: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3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  <w:noWrap w:val="0"/>
                              <w:vAlign w:val="top"/>
                            </w:tcPr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Text Box 5" o:spid="_x0000_s1026" o:spt="202" type="#_x0000_t202" style="position:absolute;left:7461;top:5432;height:1060;width:1080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path/>
                  <v:fill on="t" focussize="0,0"/>
                  <v:stroke/>
                  <v:imagedata o:title=""/>
                  <o:lock v:ext="edit" grouping="f" rotation="f" text="f" aspectratio="f"/>
                  <v:textbox>
                    <w:txbxContent>
                      <w:p>
                        <w:r>
                          <w:drawing>
                            <wp:inline distT="0" distB="0" distL="114300" distR="114300">
                              <wp:extent cx="436245" cy="509270"/>
                              <wp:effectExtent l="0" t="0" r="5715" b="8890"/>
                              <wp:docPr id="1" name="图片 1" descr="说明: 当心电离辐射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说明: 当心电离辐射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624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2"/>
      <w:r>
        <w:rPr>
          <w:rFonts w:hint="eastAsia" w:ascii="仿宋_GB2312" w:hAnsi="宋体" w:eastAsia="仿宋_GB2312"/>
          <w:sz w:val="32"/>
          <w:szCs w:val="32"/>
        </w:rPr>
        <w:t xml:space="preserve">    3．源外形尺寸填写源本体形状和尺寸。如：圆柱体，φ8×</w:t>
      </w:r>
    </w:p>
    <w:p>
      <w:pPr>
        <w:snapToGrid w:val="0"/>
        <w:spacing w:line="480" w:lineRule="exact"/>
        <w:ind w:left="480" w:hanging="480" w:hanging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10mm，立方体，2×2×2mm。</w:t>
      </w:r>
    </w:p>
    <w:p>
      <w:pPr>
        <w:snapToGrid w:val="0"/>
        <w:spacing w:line="480" w:lineRule="exact"/>
        <w:ind w:left="315" w:hanging="315" w:hanging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4．标号为生产单位刻印在源本体或包壳上的编号。</w:t>
      </w:r>
    </w:p>
    <w:p>
      <w:pPr>
        <w:snapToGrid w:val="0"/>
        <w:spacing w:line="4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5．本卡不能留空，不清楚的项目填“未知”。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对于体积较小的Ⅳ、Ⅴ类放射源，难以在源的包壳刻制标号的，则应在放射源的有关记录文件中给出标号。</w:t>
      </w:r>
    </w:p>
    <w:p>
      <w:r>
        <w:rPr>
          <w:rFonts w:hint="eastAsia" w:ascii="仿宋_GB2312" w:hAnsi="宋体" w:eastAsia="仿宋_GB2312"/>
          <w:sz w:val="32"/>
          <w:szCs w:val="32"/>
        </w:rPr>
        <w:t>警告标志的背景为黄色，正三角形边框及电离辐射标志图形均为黑色，“当心电离辐射”用黑色粗等线体字。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D58D3"/>
    <w:rsid w:val="0C5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2020-11-13T06:27:00Z</dcterms:created>
  <dc:creator>靜靜哋</dc:creator>
  <cp:lastModifiedBy>靜靜哋</cp:lastModifiedBy>
  <dcterms:modified xsi:type="dcterms:W3CDTF">2020-11-13T06:27:47Z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