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9D" w:rsidRDefault="007F729D" w:rsidP="007F729D">
      <w:pPr>
        <w:tabs>
          <w:tab w:val="left" w:pos="5460"/>
        </w:tabs>
        <w:spacing w:line="500" w:lineRule="exac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7F729D" w:rsidRDefault="007F729D" w:rsidP="007F729D">
      <w:pPr>
        <w:tabs>
          <w:tab w:val="left" w:pos="5460"/>
        </w:tabs>
        <w:spacing w:line="500" w:lineRule="exac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</w:p>
    <w:p w:rsidR="007F729D" w:rsidRDefault="007F729D" w:rsidP="007F729D">
      <w:pPr>
        <w:tabs>
          <w:tab w:val="left" w:pos="5460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注销单位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危险废物经营许可证基本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信息</w:t>
      </w:r>
      <w:bookmarkEnd w:id="0"/>
    </w:p>
    <w:p w:rsidR="007F729D" w:rsidRDefault="007F729D" w:rsidP="007F729D">
      <w:pPr>
        <w:tabs>
          <w:tab w:val="left" w:pos="546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3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743"/>
        <w:gridCol w:w="1823"/>
        <w:gridCol w:w="1252"/>
        <w:gridCol w:w="2101"/>
        <w:gridCol w:w="1394"/>
        <w:gridCol w:w="1320"/>
        <w:gridCol w:w="1260"/>
        <w:gridCol w:w="1785"/>
      </w:tblGrid>
      <w:tr w:rsidR="007F729D" w:rsidTr="00DE0B1B">
        <w:trPr>
          <w:trHeight w:val="745"/>
          <w:tblHeader/>
          <w:jc w:val="center"/>
        </w:trPr>
        <w:tc>
          <w:tcPr>
            <w:tcW w:w="660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43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823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许可证编号</w:t>
            </w:r>
          </w:p>
        </w:tc>
        <w:tc>
          <w:tcPr>
            <w:tcW w:w="1252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经营</w:t>
            </w:r>
          </w:p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101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经营废物类别</w:t>
            </w:r>
          </w:p>
        </w:tc>
        <w:tc>
          <w:tcPr>
            <w:tcW w:w="1394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经营规模</w:t>
            </w:r>
          </w:p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（吨/年）</w:t>
            </w:r>
          </w:p>
        </w:tc>
        <w:tc>
          <w:tcPr>
            <w:tcW w:w="1320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发证</w:t>
            </w:r>
          </w:p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60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发证</w:t>
            </w:r>
          </w:p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机关</w:t>
            </w:r>
          </w:p>
        </w:tc>
        <w:tc>
          <w:tcPr>
            <w:tcW w:w="1785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经营设施</w:t>
            </w:r>
          </w:p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地址</w:t>
            </w:r>
          </w:p>
        </w:tc>
      </w:tr>
      <w:tr w:rsidR="007F729D" w:rsidTr="00DE0B1B">
        <w:trPr>
          <w:trHeight w:val="1893"/>
          <w:tblHeader/>
          <w:jc w:val="center"/>
        </w:trPr>
        <w:tc>
          <w:tcPr>
            <w:tcW w:w="660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新疆中泰化学阜康能源有限公司</w:t>
            </w:r>
          </w:p>
        </w:tc>
        <w:tc>
          <w:tcPr>
            <w:tcW w:w="1823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6523020096</w:t>
            </w:r>
          </w:p>
        </w:tc>
        <w:tc>
          <w:tcPr>
            <w:tcW w:w="1252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  <w:t>收集、贮存、利用</w:t>
            </w:r>
          </w:p>
        </w:tc>
        <w:tc>
          <w:tcPr>
            <w:tcW w:w="2101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HW11精（蒸）</w:t>
            </w:r>
            <w:proofErr w:type="gramStart"/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馏</w:t>
            </w:r>
            <w:proofErr w:type="gramEnd"/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残渣</w:t>
            </w:r>
            <w:r>
              <w:rPr>
                <w:rFonts w:ascii="仿宋_GB2312" w:eastAsia="仿宋_GB2312" w:hint="eastAsia"/>
                <w:spacing w:val="-3"/>
                <w:sz w:val="28"/>
                <w:szCs w:val="28"/>
              </w:rPr>
              <w:t>（261-032-11）</w:t>
            </w:r>
          </w:p>
        </w:tc>
        <w:tc>
          <w:tcPr>
            <w:tcW w:w="1394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  <w:t>2000</w:t>
            </w:r>
          </w:p>
        </w:tc>
        <w:tc>
          <w:tcPr>
            <w:tcW w:w="1320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  <w:t>2024年2月1日</w:t>
            </w:r>
          </w:p>
        </w:tc>
        <w:tc>
          <w:tcPr>
            <w:tcW w:w="1260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  <w:t>自治区生态环境厅</w:t>
            </w:r>
          </w:p>
        </w:tc>
        <w:tc>
          <w:tcPr>
            <w:tcW w:w="1785" w:type="dxa"/>
            <w:vAlign w:val="center"/>
          </w:tcPr>
          <w:p w:rsidR="007F729D" w:rsidRDefault="007F729D" w:rsidP="00DE0B1B">
            <w:pPr>
              <w:tabs>
                <w:tab w:val="left" w:pos="5460"/>
              </w:tabs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6"/>
                <w:sz w:val="28"/>
                <w:szCs w:val="28"/>
              </w:rPr>
              <w:t>新疆昌吉州阜康市准噶尔路3188号</w:t>
            </w:r>
          </w:p>
        </w:tc>
      </w:tr>
    </w:tbl>
    <w:p w:rsidR="007F729D" w:rsidRDefault="007F729D" w:rsidP="007F729D"/>
    <w:p w:rsidR="007F729D" w:rsidRDefault="007F729D" w:rsidP="007F729D"/>
    <w:p w:rsidR="007F729D" w:rsidRDefault="007F729D" w:rsidP="007F729D"/>
    <w:p w:rsidR="007F729D" w:rsidRDefault="007F729D" w:rsidP="007F729D"/>
    <w:p w:rsidR="007F729D" w:rsidRDefault="007F729D" w:rsidP="007F729D">
      <w:pPr>
        <w:spacing w:line="480" w:lineRule="exact"/>
        <w:rPr>
          <w:rFonts w:ascii="仿宋_GB2312"/>
          <w:sz w:val="28"/>
          <w:szCs w:val="28"/>
        </w:rPr>
      </w:pPr>
    </w:p>
    <w:p w:rsidR="00695407" w:rsidRPr="007F729D" w:rsidRDefault="00695407"/>
    <w:sectPr w:rsidR="00695407" w:rsidRPr="007F729D" w:rsidSect="007F72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9D"/>
    <w:rsid w:val="00695407"/>
    <w:rsid w:val="007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72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7F729D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F729D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72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7F729D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F729D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2025-07-03T11:02:00Z</dcterms:created>
  <dcterms:modified xsi:type="dcterms:W3CDTF">2025-07-03T11:03:00Z</dcterms:modified>
</cp:coreProperties>
</file>