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15" w:firstLineChars="49"/>
        <w:jc w:val="center"/>
        <w:rPr>
          <w:rFonts w:ascii="方正小标宋简体" w:hAnsi="仿宋" w:eastAsia="方正小标宋简体" w:cs="Times New Roman"/>
          <w:bCs/>
          <w:sz w:val="44"/>
          <w:szCs w:val="44"/>
        </w:rPr>
      </w:pPr>
    </w:p>
    <w:p>
      <w:pPr>
        <w:spacing w:line="560" w:lineRule="exact"/>
        <w:ind w:firstLine="215" w:firstLineChars="49"/>
        <w:jc w:val="center"/>
        <w:rPr>
          <w:rFonts w:ascii="方正小标宋简体" w:hAnsi="仿宋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bCs/>
          <w:sz w:val="44"/>
          <w:szCs w:val="44"/>
        </w:rPr>
        <w:t>2020年6月“乌-昌-石”、“奎-独-乌”区域各县（市 区）环境空气质量状况及排名</w:t>
      </w:r>
    </w:p>
    <w:p>
      <w:pPr>
        <w:spacing w:line="560" w:lineRule="exact"/>
        <w:ind w:firstLine="960" w:firstLineChars="3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《关于印发&lt;自治区打赢蓝天保卫战三年行动计划（2018-2020年）&gt;的通知》（新政办发〔2018〕66号）的信息公开要求，现将2020年6月“乌-昌-石”“奎-独-乌”区域各县（市、区）空气质量状况及排名情况公开如下：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一、空气质量状况及变化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（1）“乌-昌-石”区域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kern w:val="0"/>
          <w:sz w:val="32"/>
          <w:szCs w:val="32"/>
        </w:rPr>
        <w:t>2020</w:t>
      </w:r>
      <w:r>
        <w:rPr>
          <w:rFonts w:ascii="Times New Roman" w:hAnsi="仿宋" w:eastAsia="仿宋" w:cs="Times New Roman"/>
          <w:kern w:val="0"/>
          <w:sz w:val="32"/>
          <w:szCs w:val="32"/>
        </w:rPr>
        <w:t>年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6</w:t>
      </w:r>
      <w:r>
        <w:rPr>
          <w:rFonts w:ascii="Times New Roman" w:hAnsi="仿宋" w:eastAsia="仿宋" w:cs="Times New Roman"/>
          <w:kern w:val="0"/>
          <w:sz w:val="32"/>
          <w:szCs w:val="32"/>
        </w:rPr>
        <w:t>月，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“</w:t>
      </w:r>
      <w:r>
        <w:rPr>
          <w:rFonts w:ascii="仿宋" w:hAnsi="仿宋" w:eastAsia="仿宋" w:cs="Times New Roman"/>
          <w:kern w:val="0"/>
          <w:sz w:val="32"/>
          <w:szCs w:val="32"/>
        </w:rPr>
        <w:t>乌-昌-石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”</w:t>
      </w:r>
      <w:r>
        <w:rPr>
          <w:rFonts w:ascii="仿宋" w:hAnsi="仿宋" w:eastAsia="仿宋" w:cs="Times New Roman"/>
          <w:kern w:val="0"/>
          <w:sz w:val="32"/>
          <w:szCs w:val="32"/>
        </w:rPr>
        <w:t>区域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平均</w:t>
      </w:r>
      <w:r>
        <w:rPr>
          <w:rFonts w:ascii="仿宋" w:hAnsi="仿宋" w:eastAsia="仿宋" w:cs="Times New Roman"/>
          <w:kern w:val="0"/>
          <w:sz w:val="32"/>
          <w:szCs w:val="32"/>
        </w:rPr>
        <w:t>优良天数比例</w:t>
      </w:r>
      <w:r>
        <w:rPr>
          <w:rFonts w:ascii="Times New Roman" w:hAnsi="仿宋" w:eastAsia="仿宋" w:cs="Times New Roman"/>
          <w:kern w:val="0"/>
          <w:sz w:val="32"/>
          <w:szCs w:val="32"/>
        </w:rPr>
        <w:t>为94.6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ascii="Times New Roman" w:hAnsi="仿宋" w:eastAsia="仿宋" w:cs="Times New Roman"/>
          <w:kern w:val="0"/>
          <w:sz w:val="32"/>
          <w:szCs w:val="32"/>
        </w:rPr>
        <w:t>，轻度污染比例为4.6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ascii="Times New Roman" w:hAnsi="仿宋" w:eastAsia="仿宋" w:cs="Times New Roman"/>
          <w:kern w:val="0"/>
          <w:sz w:val="32"/>
          <w:szCs w:val="32"/>
        </w:rPr>
        <w:t>，中度污染比例为0.8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%</w:t>
      </w:r>
      <w:r>
        <w:rPr>
          <w:rFonts w:ascii="Times New Roman" w:hAnsi="仿宋" w:eastAsia="仿宋" w:cs="Times New Roman"/>
          <w:kern w:val="0"/>
          <w:sz w:val="32"/>
          <w:szCs w:val="32"/>
        </w:rPr>
        <w:t>，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未出现</w:t>
      </w:r>
      <w:r>
        <w:rPr>
          <w:rFonts w:ascii="Times New Roman" w:hAnsi="仿宋" w:eastAsia="仿宋" w:cs="Times New Roman"/>
          <w:kern w:val="0"/>
          <w:sz w:val="32"/>
          <w:szCs w:val="32"/>
        </w:rPr>
        <w:t>重度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及</w:t>
      </w:r>
      <w:r>
        <w:rPr>
          <w:rFonts w:ascii="Times New Roman" w:hAnsi="仿宋" w:eastAsia="仿宋" w:cs="Times New Roman"/>
          <w:kern w:val="0"/>
          <w:sz w:val="32"/>
          <w:szCs w:val="32"/>
        </w:rPr>
        <w:t>严重污染，首要污染物主要为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bscript"/>
        </w:rPr>
        <w:t>10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和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O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bscript"/>
        </w:rPr>
        <w:t>3</w:t>
      </w:r>
      <w:r>
        <w:rPr>
          <w:rFonts w:ascii="Times New Roman" w:hAnsi="仿宋" w:eastAsia="仿宋" w:cs="Times New Roman"/>
          <w:kern w:val="0"/>
          <w:sz w:val="32"/>
          <w:szCs w:val="32"/>
        </w:rPr>
        <w:t>。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bscript"/>
        </w:rPr>
        <w:t>10</w:t>
      </w:r>
      <w:r>
        <w:rPr>
          <w:rFonts w:ascii="Times New Roman" w:hAnsi="仿宋" w:eastAsia="仿宋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bscript"/>
        </w:rPr>
        <w:t>2.5</w:t>
      </w:r>
      <w:r>
        <w:rPr>
          <w:rFonts w:ascii="Times New Roman" w:hAnsi="仿宋" w:eastAsia="仿宋" w:cs="Times New Roman"/>
          <w:kern w:val="0"/>
          <w:sz w:val="32"/>
          <w:szCs w:val="32"/>
        </w:rPr>
        <w:t>月均浓度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分别为56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仿宋" w:eastAsia="仿宋" w:cs="Times New Roman"/>
          <w:kern w:val="0"/>
          <w:sz w:val="32"/>
          <w:szCs w:val="32"/>
        </w:rPr>
        <w:t>、16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vertAlign w:val="superscript"/>
        </w:rPr>
        <w:t xml:space="preserve"> 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详见表1。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（2）“奎-独-乌”区域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2020年6月，“奎-独-乌”区域平均优良天数比例为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98.9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%，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轻度污染</w:t>
      </w:r>
      <w:r>
        <w:rPr>
          <w:rFonts w:ascii="Times New Roman" w:hAnsi="仿宋" w:eastAsia="仿宋" w:cs="Times New Roman"/>
          <w:kern w:val="0"/>
          <w:sz w:val="32"/>
          <w:szCs w:val="32"/>
        </w:rPr>
        <w:t>比例为1.1%，未出现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中度、重度及严重</w:t>
      </w:r>
      <w:r>
        <w:rPr>
          <w:rFonts w:ascii="Times New Roman" w:hAnsi="仿宋" w:eastAsia="仿宋" w:cs="Times New Roman"/>
          <w:kern w:val="0"/>
          <w:sz w:val="32"/>
          <w:szCs w:val="32"/>
        </w:rPr>
        <w:t>污染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PM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bscript"/>
        </w:rPr>
        <w:t>10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、PM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bscript"/>
        </w:rPr>
        <w:t>2.5</w:t>
      </w:r>
      <w:r>
        <w:rPr>
          <w:rFonts w:ascii="Times New Roman" w:hAnsi="仿宋" w:eastAsia="仿宋" w:cs="Times New Roman"/>
          <w:kern w:val="0"/>
          <w:sz w:val="32"/>
          <w:szCs w:val="32"/>
        </w:rPr>
        <w:t>月均浓度</w:t>
      </w:r>
      <w:r>
        <w:rPr>
          <w:rFonts w:hint="eastAsia" w:ascii="Times New Roman" w:hAnsi="仿宋" w:eastAsia="仿宋" w:cs="Times New Roman"/>
          <w:kern w:val="0"/>
          <w:sz w:val="32"/>
          <w:szCs w:val="32"/>
        </w:rPr>
        <w:t>分别</w:t>
      </w:r>
      <w:r>
        <w:rPr>
          <w:rFonts w:ascii="Times New Roman" w:hAnsi="仿宋" w:eastAsia="仿宋" w:cs="Times New Roman"/>
          <w:kern w:val="0"/>
          <w:sz w:val="32"/>
          <w:szCs w:val="32"/>
        </w:rPr>
        <w:t>为35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仿宋" w:eastAsia="仿宋" w:cs="Times New Roman"/>
          <w:kern w:val="0"/>
          <w:sz w:val="32"/>
          <w:szCs w:val="32"/>
        </w:rPr>
        <w:t>、13</w:t>
      </w:r>
      <w:r>
        <w:rPr>
          <w:rFonts w:ascii="Times New Roman" w:hAnsi="Times New Roman" w:eastAsia="仿宋" w:cs="Times New Roman"/>
          <w:kern w:val="0"/>
          <w:sz w:val="32"/>
          <w:szCs w:val="32"/>
        </w:rPr>
        <w:t>μg/m</w:t>
      </w:r>
      <w:r>
        <w:rPr>
          <w:rFonts w:ascii="Times New Roman" w:hAnsi="Times New Roman" w:eastAsia="仿宋" w:cs="Times New Roman"/>
          <w:kern w:val="0"/>
          <w:sz w:val="32"/>
          <w:szCs w:val="32"/>
          <w:vertAlign w:val="superscript"/>
        </w:rPr>
        <w:t>3</w:t>
      </w:r>
      <w:r>
        <w:rPr>
          <w:rFonts w:ascii="Times New Roman" w:hAnsi="仿宋" w:eastAsia="仿宋" w:cs="Times New Roman"/>
          <w:color w:val="000000" w:themeColor="text1"/>
          <w:kern w:val="0"/>
          <w:sz w:val="32"/>
          <w:szCs w:val="32"/>
        </w:rPr>
        <w:t>。</w:t>
      </w:r>
      <w:r>
        <w:rPr>
          <w:rFonts w:hint="eastAsia" w:ascii="Times New Roman" w:hAnsi="仿宋" w:eastAsia="仿宋" w:cs="Times New Roman"/>
          <w:color w:val="000000" w:themeColor="text1"/>
          <w:kern w:val="0"/>
          <w:sz w:val="32"/>
          <w:szCs w:val="32"/>
        </w:rPr>
        <w:t>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见表1。</w:t>
      </w:r>
    </w:p>
    <w:p>
      <w:pPr>
        <w:spacing w:line="520" w:lineRule="exact"/>
        <w:ind w:firstLine="640" w:firstLineChars="200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二、排名情况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（1）“乌-昌-石”区域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2020年6月，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乌-</w:t>
      </w:r>
      <w:bookmarkStart w:id="0" w:name="_GoBack"/>
      <w:bookmarkEnd w:id="0"/>
      <w:r>
        <w:rPr>
          <w:rFonts w:ascii="仿宋_GB2312" w:hAnsi="仿宋_GB2312" w:eastAsia="仿宋_GB2312" w:cs="仿宋_GB2312"/>
          <w:kern w:val="0"/>
          <w:sz w:val="32"/>
          <w:szCs w:val="32"/>
        </w:rPr>
        <w:t>昌-石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区域城市环境空气质量综合指数由低到高排名依次为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沙湾县、呼图壁县、玛纳斯县、昌吉市、石河子市、阜康市、五家渠市、乌鲁木齐市。详见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表2。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（2）“奎-独-乌”区域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6月，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“奎-独-乌”区域城市环境空气质量综合指数由低到高排名依次为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乌苏市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、独山子区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、奎屯市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。详见表3。</w:t>
      </w:r>
    </w:p>
    <w:p>
      <w:pPr>
        <w:spacing w:line="54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三</w:t>
      </w:r>
      <w:r>
        <w:rPr>
          <w:rFonts w:ascii="黑体" w:hAnsi="黑体" w:eastAsia="黑体" w:cs="Times New Roman"/>
          <w:kern w:val="0"/>
          <w:sz w:val="32"/>
          <w:szCs w:val="32"/>
        </w:rPr>
        <w:t>、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沙尘天气影响情况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2020年6月，“乌-昌-石”区域出现3次沙尘天气，与去年同期相比，沙尘天气增加3次。“奎-独-乌”区域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出现1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次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沙尘天气，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与去年同期相比，沙尘天气增加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次。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  <w:sectPr>
          <w:footerReference r:id="rId3" w:type="default"/>
          <w:pgSz w:w="11906" w:h="16838"/>
          <w:pgMar w:top="1985" w:right="1531" w:bottom="1985" w:left="1531" w:header="851" w:footer="992" w:gutter="0"/>
          <w:pgNumType w:start="1"/>
          <w:cols w:space="425" w:num="1"/>
          <w:docGrid w:type="lines" w:linePitch="435" w:charSpace="0"/>
        </w:sectPr>
      </w:pPr>
    </w:p>
    <w:p>
      <w:pPr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表1                                             2020年6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月重点</w:t>
      </w:r>
      <w:r>
        <w:rPr>
          <w:rFonts w:ascii="Times New Roman" w:hAnsi="Times New Roman" w:eastAsia="仿宋_GB2312" w:cs="Times New Roman"/>
          <w:b/>
          <w:sz w:val="24"/>
          <w:szCs w:val="24"/>
        </w:rPr>
        <w:t>区域城市空气质量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情况</w:t>
      </w:r>
    </w:p>
    <w:tbl>
      <w:tblPr>
        <w:tblStyle w:val="9"/>
        <w:tblW w:w="16023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815"/>
        <w:gridCol w:w="815"/>
        <w:gridCol w:w="775"/>
        <w:gridCol w:w="576"/>
        <w:gridCol w:w="576"/>
        <w:gridCol w:w="815"/>
        <w:gridCol w:w="576"/>
        <w:gridCol w:w="576"/>
        <w:gridCol w:w="856"/>
        <w:gridCol w:w="576"/>
        <w:gridCol w:w="576"/>
        <w:gridCol w:w="797"/>
        <w:gridCol w:w="580"/>
        <w:gridCol w:w="769"/>
        <w:gridCol w:w="815"/>
        <w:gridCol w:w="642"/>
        <w:gridCol w:w="719"/>
        <w:gridCol w:w="815"/>
        <w:gridCol w:w="673"/>
        <w:gridCol w:w="719"/>
        <w:gridCol w:w="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87" w:type="dxa"/>
            <w:vMerge w:val="restart"/>
            <w:tcBorders>
              <w:top w:val="single" w:color="auto" w:sz="12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城市</w:t>
            </w:r>
          </w:p>
        </w:tc>
        <w:tc>
          <w:tcPr>
            <w:tcW w:w="2405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优良天数比例(AQI)</w:t>
            </w:r>
          </w:p>
        </w:tc>
        <w:tc>
          <w:tcPr>
            <w:tcW w:w="196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10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00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PM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2.5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1949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SO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64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NO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2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76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CO(mg/m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  <w:tc>
          <w:tcPr>
            <w:tcW w:w="2167" w:type="dxa"/>
            <w:gridSpan w:val="3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O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  <w:vertAlign w:val="sub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-8h(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</w:rPr>
              <w:t>μg/m</w:t>
            </w:r>
            <w:r>
              <w:rPr>
                <w:rFonts w:ascii="Times New Roman" w:hAnsi="Times New Roman" w:eastAsia="仿宋_GB2312" w:cs="Times New Roman"/>
                <w:color w:val="4B4B4B"/>
                <w:kern w:val="0"/>
                <w:sz w:val="18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187" w:type="dxa"/>
            <w:vMerge w:val="continue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5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同比变化（百分点）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2019年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2020年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同比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1、“乌-昌-石”区域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99.6%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94.6%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-5.0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75.0%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33.3%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9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-30.0%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-15.0%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-9.6%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乌鲁木齐市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93.3%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-6.7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64.3%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30.8%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9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石河子市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96.7%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35.1%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-22.2%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昌吉市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96.7%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54.8%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-12.5%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-30.0%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阜康市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90.0%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-10.0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94.3%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69.2%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-15.8%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-34.4%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五家渠市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89.7%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-10.3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91.9%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50.0%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42.9%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-23.8%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-20.0%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玛纳斯县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96.6%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96.7%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51.5%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-58.8%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-25.0%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-15.4%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呼图壁县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96.7%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240%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85.7%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-71.4%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-58.8%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0.6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-33.3%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  <w:t>沙湾县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96.6%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37.9%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0.5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0.3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-40.0%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-22.6%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18"/>
                <w:szCs w:val="16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6"/>
              </w:rPr>
              <w:t>2、“奎-独-乌”区域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98.9%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75.0%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30.0%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9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20.0%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-8.3%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14.3%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奎屯市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61.5%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85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23.1%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9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5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6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23.1%</w:t>
            </w:r>
          </w:p>
        </w:tc>
        <w:tc>
          <w:tcPr>
            <w:tcW w:w="6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81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67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7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775" w:type="dxa"/>
            <w:tcBorders>
              <w:top w:val="single" w:color="auto" w:sz="12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乌苏市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96.6%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-3.4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25.0%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-11.1%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0.8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0.9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87" w:type="dxa"/>
            <w:tcBorders>
              <w:top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20"/>
              </w:rPr>
              <w:t>独山子区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63.2%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75.0%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16.7%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-28.6%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0.4 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-1.7%</w:t>
            </w:r>
          </w:p>
        </w:tc>
      </w:tr>
    </w:tbl>
    <w:p>
      <w:pPr>
        <w:spacing w:line="540" w:lineRule="exact"/>
        <w:rPr>
          <w:rFonts w:ascii="仿宋" w:hAnsi="仿宋" w:eastAsia="仿宋"/>
          <w:sz w:val="24"/>
        </w:rPr>
        <w:sectPr>
          <w:pgSz w:w="16838" w:h="11906" w:orient="landscape"/>
          <w:pgMar w:top="1134" w:right="680" w:bottom="1134" w:left="680" w:header="851" w:footer="992" w:gutter="0"/>
          <w:cols w:space="425" w:num="1"/>
          <w:docGrid w:type="lines" w:linePitch="435" w:charSpace="0"/>
        </w:sectPr>
      </w:pPr>
    </w:p>
    <w:p>
      <w:pPr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表2            2020年6</w:t>
      </w:r>
      <w:r>
        <w:rPr>
          <w:rFonts w:hint="eastAsia" w:ascii="仿宋" w:hAnsi="仿宋" w:eastAsia="仿宋" w:cs="Times New Roman"/>
          <w:b/>
          <w:sz w:val="24"/>
          <w:szCs w:val="24"/>
        </w:rPr>
        <w:tab/>
      </w:r>
      <w:r>
        <w:rPr>
          <w:rFonts w:hint="eastAsia" w:ascii="仿宋" w:hAnsi="仿宋" w:eastAsia="仿宋" w:cs="Times New Roman"/>
          <w:b/>
          <w:sz w:val="24"/>
          <w:szCs w:val="24"/>
        </w:rPr>
        <w:t>月“乌-昌-石”区域5市3县空气质量排名</w:t>
      </w:r>
    </w:p>
    <w:p>
      <w:pPr>
        <w:rPr>
          <w:rFonts w:ascii="仿宋" w:hAnsi="仿宋" w:eastAsia="仿宋" w:cs="Times New Roman"/>
          <w:b/>
          <w:sz w:val="24"/>
          <w:szCs w:val="24"/>
        </w:rPr>
      </w:pPr>
    </w:p>
    <w:tbl>
      <w:tblPr>
        <w:tblStyle w:val="9"/>
        <w:tblW w:w="8914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057"/>
        <w:gridCol w:w="3938"/>
        <w:gridCol w:w="2450"/>
      </w:tblGrid>
      <w:tr>
        <w:trPr>
          <w:trHeight w:val="340" w:hRule="atLeast"/>
        </w:trPr>
        <w:tc>
          <w:tcPr>
            <w:tcW w:w="1469" w:type="dxa"/>
            <w:vMerge w:val="restart"/>
            <w:tcBorders>
              <w:top w:val="single" w:color="auto" w:sz="12" w:space="0"/>
              <w:left w:val="nil"/>
              <w:bottom w:val="single" w:color="000000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排名</w:t>
            </w:r>
          </w:p>
        </w:tc>
        <w:tc>
          <w:tcPr>
            <w:tcW w:w="7445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环境空气质量综合指数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9" w:type="dxa"/>
            <w:vMerge w:val="continue"/>
            <w:tcBorders>
              <w:top w:val="single" w:color="auto" w:sz="12" w:space="0"/>
              <w:left w:val="nil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</w:p>
        </w:tc>
        <w:tc>
          <w:tcPr>
            <w:tcW w:w="4995" w:type="dxa"/>
            <w:gridSpan w:val="2"/>
            <w:tcBorders>
              <w:top w:val="single" w:color="auto" w:sz="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城市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000000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综合指数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沙湾县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99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玛纳斯县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99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呼图壁县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9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昌吉市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新区政务中心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州监测站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9" w:type="dxa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99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石河子市</w:t>
            </w:r>
          </w:p>
        </w:tc>
        <w:tc>
          <w:tcPr>
            <w:tcW w:w="24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艾青诗歌馆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阳光学校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99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阜康市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99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五家渠市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99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乌鲁木齐市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3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培训基地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铁路局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三十一中学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监测站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新疆农科院农场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米东区环保局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收费所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3.88</w:t>
            </w:r>
          </w:p>
        </w:tc>
      </w:tr>
    </w:tbl>
    <w:p>
      <w:pPr>
        <w:rPr>
          <w:rFonts w:ascii="仿宋" w:hAnsi="仿宋" w:eastAsia="仿宋" w:cs="Times New Roman"/>
          <w:b/>
          <w:sz w:val="24"/>
          <w:szCs w:val="24"/>
        </w:rPr>
      </w:pPr>
    </w:p>
    <w:p>
      <w:pPr>
        <w:spacing w:before="217" w:beforeLines="50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表3            2020年6月“奎-独-乌”区域2市1区空气质量排名</w:t>
      </w:r>
    </w:p>
    <w:tbl>
      <w:tblPr>
        <w:tblStyle w:val="9"/>
        <w:tblpPr w:leftFromText="180" w:rightFromText="180" w:vertAnchor="text" w:horzAnchor="margin" w:tblpXSpec="center" w:tblpY="38"/>
        <w:tblW w:w="4668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3031"/>
        <w:gridCol w:w="354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000" w:type="pct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环境空气质量综合指数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0" w:type="auto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排名</w:t>
            </w:r>
          </w:p>
        </w:tc>
        <w:tc>
          <w:tcPr>
            <w:tcW w:w="1792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城市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Times New Roman"/>
                <w:b/>
                <w:kern w:val="0"/>
                <w:sz w:val="2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2"/>
                <w:szCs w:val="32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10" w:type="pc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1792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乌苏市</w:t>
            </w:r>
          </w:p>
        </w:tc>
        <w:tc>
          <w:tcPr>
            <w:tcW w:w="209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2.07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1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17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独山子区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2.18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10" w:type="pct"/>
            <w:tcBorders>
              <w:top w:val="single" w:color="auto" w:sz="4" w:space="0"/>
              <w:left w:val="nil"/>
              <w:bottom w:val="single" w:color="auto" w:sz="1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Times New Roman"/>
                <w:color w:val="000000"/>
                <w:sz w:val="22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1792" w:type="pc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奎屯市</w:t>
            </w:r>
          </w:p>
        </w:tc>
        <w:tc>
          <w:tcPr>
            <w:tcW w:w="2098" w:type="pct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ascii="仿宋" w:hAnsi="仿宋" w:eastAsia="仿宋"/>
                <w:color w:val="000000"/>
                <w:sz w:val="22"/>
              </w:rPr>
              <w:t>2.74</w:t>
            </w:r>
          </w:p>
        </w:tc>
      </w:tr>
    </w:tbl>
    <w:p>
      <w:pPr>
        <w:spacing w:line="360" w:lineRule="exact"/>
        <w:jc w:val="left"/>
        <w:rPr>
          <w:rFonts w:ascii="仿宋" w:hAnsi="仿宋" w:eastAsia="仿宋"/>
          <w:sz w:val="24"/>
        </w:rPr>
      </w:pPr>
      <w:r>
        <w:rPr>
          <w:rFonts w:hint="eastAsia" w:asciiTheme="minorEastAsia" w:hAnsiTheme="minorEastAsia"/>
        </w:rPr>
        <w:t>备注：</w:t>
      </w:r>
      <w:r>
        <w:rPr>
          <w:rFonts w:hint="eastAsia" w:ascii="仿宋" w:hAnsi="仿宋" w:eastAsia="仿宋"/>
          <w:sz w:val="24"/>
        </w:rPr>
        <w:t>环境空气质量综合指数越低，空气质量越好。</w:t>
      </w:r>
    </w:p>
    <w:p>
      <w:pPr>
        <w:spacing w:line="360" w:lineRule="exact"/>
        <w:rPr>
          <w:rFonts w:ascii="仿宋" w:hAnsi="仿宋" w:eastAsia="仿宋"/>
          <w:sz w:val="24"/>
        </w:rPr>
      </w:pPr>
    </w:p>
    <w:sectPr>
      <w:pgSz w:w="11906" w:h="16838"/>
      <w:pgMar w:top="1985" w:right="1531" w:bottom="1985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708144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D48"/>
    <w:rsid w:val="000028E8"/>
    <w:rsid w:val="00005AE3"/>
    <w:rsid w:val="00015582"/>
    <w:rsid w:val="00017A4A"/>
    <w:rsid w:val="00017E46"/>
    <w:rsid w:val="00027DC7"/>
    <w:rsid w:val="00030224"/>
    <w:rsid w:val="00032DE2"/>
    <w:rsid w:val="000377CC"/>
    <w:rsid w:val="00041283"/>
    <w:rsid w:val="00045E96"/>
    <w:rsid w:val="00047D45"/>
    <w:rsid w:val="00050678"/>
    <w:rsid w:val="000523CC"/>
    <w:rsid w:val="00056244"/>
    <w:rsid w:val="00057F8B"/>
    <w:rsid w:val="00066C6B"/>
    <w:rsid w:val="00070956"/>
    <w:rsid w:val="000748AE"/>
    <w:rsid w:val="00074F72"/>
    <w:rsid w:val="0008198A"/>
    <w:rsid w:val="000822B3"/>
    <w:rsid w:val="00082E05"/>
    <w:rsid w:val="000871DE"/>
    <w:rsid w:val="00087ADB"/>
    <w:rsid w:val="0009095C"/>
    <w:rsid w:val="00092E7C"/>
    <w:rsid w:val="00093F71"/>
    <w:rsid w:val="00094ADE"/>
    <w:rsid w:val="000959C9"/>
    <w:rsid w:val="00097534"/>
    <w:rsid w:val="000A41FC"/>
    <w:rsid w:val="000A5ABB"/>
    <w:rsid w:val="000B544F"/>
    <w:rsid w:val="000B624E"/>
    <w:rsid w:val="000B6611"/>
    <w:rsid w:val="000B67FC"/>
    <w:rsid w:val="000C2FE4"/>
    <w:rsid w:val="000C6FFE"/>
    <w:rsid w:val="000C70B3"/>
    <w:rsid w:val="000D411B"/>
    <w:rsid w:val="000D6F8C"/>
    <w:rsid w:val="000E4477"/>
    <w:rsid w:val="000E605B"/>
    <w:rsid w:val="000E7AC8"/>
    <w:rsid w:val="000F783E"/>
    <w:rsid w:val="000F7D14"/>
    <w:rsid w:val="001021A5"/>
    <w:rsid w:val="0010734C"/>
    <w:rsid w:val="00112FBB"/>
    <w:rsid w:val="001164F0"/>
    <w:rsid w:val="0012770A"/>
    <w:rsid w:val="001376BF"/>
    <w:rsid w:val="00140A3B"/>
    <w:rsid w:val="00147CA1"/>
    <w:rsid w:val="001534CD"/>
    <w:rsid w:val="00153739"/>
    <w:rsid w:val="00153D27"/>
    <w:rsid w:val="00156809"/>
    <w:rsid w:val="00160504"/>
    <w:rsid w:val="00160669"/>
    <w:rsid w:val="00160BA3"/>
    <w:rsid w:val="00163E51"/>
    <w:rsid w:val="0016417F"/>
    <w:rsid w:val="001664A3"/>
    <w:rsid w:val="00171DBC"/>
    <w:rsid w:val="00172808"/>
    <w:rsid w:val="001814D3"/>
    <w:rsid w:val="00183D23"/>
    <w:rsid w:val="00183D55"/>
    <w:rsid w:val="001852E5"/>
    <w:rsid w:val="00190412"/>
    <w:rsid w:val="001938D5"/>
    <w:rsid w:val="00197826"/>
    <w:rsid w:val="001A019E"/>
    <w:rsid w:val="001A50E1"/>
    <w:rsid w:val="001A6180"/>
    <w:rsid w:val="001B2FF0"/>
    <w:rsid w:val="001B3EA0"/>
    <w:rsid w:val="001B4265"/>
    <w:rsid w:val="001B6539"/>
    <w:rsid w:val="001B724F"/>
    <w:rsid w:val="001C2EDE"/>
    <w:rsid w:val="001C3B53"/>
    <w:rsid w:val="001D08A8"/>
    <w:rsid w:val="001D16CA"/>
    <w:rsid w:val="001D4560"/>
    <w:rsid w:val="001E5967"/>
    <w:rsid w:val="001F10D5"/>
    <w:rsid w:val="001F1D5A"/>
    <w:rsid w:val="001F205A"/>
    <w:rsid w:val="001F29A8"/>
    <w:rsid w:val="001F4E7F"/>
    <w:rsid w:val="001F66E8"/>
    <w:rsid w:val="001F6D0F"/>
    <w:rsid w:val="001F6E6C"/>
    <w:rsid w:val="001F6EE8"/>
    <w:rsid w:val="00200196"/>
    <w:rsid w:val="0020698D"/>
    <w:rsid w:val="00207BD4"/>
    <w:rsid w:val="00215134"/>
    <w:rsid w:val="00220869"/>
    <w:rsid w:val="00222AC3"/>
    <w:rsid w:val="00225946"/>
    <w:rsid w:val="00231072"/>
    <w:rsid w:val="00231FCA"/>
    <w:rsid w:val="002326DF"/>
    <w:rsid w:val="00237AC9"/>
    <w:rsid w:val="00243030"/>
    <w:rsid w:val="00245F53"/>
    <w:rsid w:val="00246FC8"/>
    <w:rsid w:val="00251597"/>
    <w:rsid w:val="002538C6"/>
    <w:rsid w:val="00260790"/>
    <w:rsid w:val="00261F11"/>
    <w:rsid w:val="00262157"/>
    <w:rsid w:val="00266F4D"/>
    <w:rsid w:val="00287193"/>
    <w:rsid w:val="0028799C"/>
    <w:rsid w:val="002A1837"/>
    <w:rsid w:val="002A32C0"/>
    <w:rsid w:val="002A39C3"/>
    <w:rsid w:val="002A3BBD"/>
    <w:rsid w:val="002A571C"/>
    <w:rsid w:val="002B28C3"/>
    <w:rsid w:val="002B6EBE"/>
    <w:rsid w:val="002C0169"/>
    <w:rsid w:val="002C27CB"/>
    <w:rsid w:val="002C3019"/>
    <w:rsid w:val="002C5DE9"/>
    <w:rsid w:val="002C7604"/>
    <w:rsid w:val="002D01B9"/>
    <w:rsid w:val="002D0AA9"/>
    <w:rsid w:val="002D15BA"/>
    <w:rsid w:val="002D5852"/>
    <w:rsid w:val="002E6EBE"/>
    <w:rsid w:val="0030014E"/>
    <w:rsid w:val="003050AF"/>
    <w:rsid w:val="003067A2"/>
    <w:rsid w:val="00307415"/>
    <w:rsid w:val="00312E22"/>
    <w:rsid w:val="003263B8"/>
    <w:rsid w:val="0033012B"/>
    <w:rsid w:val="003363C3"/>
    <w:rsid w:val="00337320"/>
    <w:rsid w:val="00340AD1"/>
    <w:rsid w:val="00343D04"/>
    <w:rsid w:val="00343F57"/>
    <w:rsid w:val="00346C82"/>
    <w:rsid w:val="00350C30"/>
    <w:rsid w:val="00355C34"/>
    <w:rsid w:val="00356774"/>
    <w:rsid w:val="00362CD3"/>
    <w:rsid w:val="003632DD"/>
    <w:rsid w:val="0036706C"/>
    <w:rsid w:val="00376964"/>
    <w:rsid w:val="00377AB1"/>
    <w:rsid w:val="00381587"/>
    <w:rsid w:val="0039573B"/>
    <w:rsid w:val="003A0258"/>
    <w:rsid w:val="003A0673"/>
    <w:rsid w:val="003A0BF7"/>
    <w:rsid w:val="003A322D"/>
    <w:rsid w:val="003A4AB3"/>
    <w:rsid w:val="003A6F42"/>
    <w:rsid w:val="003A6F9C"/>
    <w:rsid w:val="003B3439"/>
    <w:rsid w:val="003B491B"/>
    <w:rsid w:val="003B5FC3"/>
    <w:rsid w:val="003C05CF"/>
    <w:rsid w:val="003D2033"/>
    <w:rsid w:val="003D2D50"/>
    <w:rsid w:val="003D3732"/>
    <w:rsid w:val="003D48BF"/>
    <w:rsid w:val="003D583A"/>
    <w:rsid w:val="003D6D27"/>
    <w:rsid w:val="003D7213"/>
    <w:rsid w:val="003E6AD8"/>
    <w:rsid w:val="003E700B"/>
    <w:rsid w:val="003F20AA"/>
    <w:rsid w:val="003F5B80"/>
    <w:rsid w:val="00400507"/>
    <w:rsid w:val="0041358D"/>
    <w:rsid w:val="004141D0"/>
    <w:rsid w:val="004164ED"/>
    <w:rsid w:val="00424C68"/>
    <w:rsid w:val="00434BB6"/>
    <w:rsid w:val="004377EB"/>
    <w:rsid w:val="00437F52"/>
    <w:rsid w:val="00444535"/>
    <w:rsid w:val="004507C2"/>
    <w:rsid w:val="00456367"/>
    <w:rsid w:val="00460684"/>
    <w:rsid w:val="0046424D"/>
    <w:rsid w:val="004729FF"/>
    <w:rsid w:val="004731B0"/>
    <w:rsid w:val="00474639"/>
    <w:rsid w:val="00474D20"/>
    <w:rsid w:val="004756EF"/>
    <w:rsid w:val="004773CF"/>
    <w:rsid w:val="0048221C"/>
    <w:rsid w:val="00494020"/>
    <w:rsid w:val="004955D7"/>
    <w:rsid w:val="00496DC4"/>
    <w:rsid w:val="004A35FA"/>
    <w:rsid w:val="004A43C3"/>
    <w:rsid w:val="004A58B1"/>
    <w:rsid w:val="004B0694"/>
    <w:rsid w:val="004B3AE0"/>
    <w:rsid w:val="004B49A2"/>
    <w:rsid w:val="004C1F28"/>
    <w:rsid w:val="004C5737"/>
    <w:rsid w:val="004D0933"/>
    <w:rsid w:val="004D21B0"/>
    <w:rsid w:val="004D52B9"/>
    <w:rsid w:val="004D7F60"/>
    <w:rsid w:val="004E0292"/>
    <w:rsid w:val="004E214D"/>
    <w:rsid w:val="004E2448"/>
    <w:rsid w:val="004E5AD6"/>
    <w:rsid w:val="004F0135"/>
    <w:rsid w:val="004F3E68"/>
    <w:rsid w:val="004F7F9A"/>
    <w:rsid w:val="005009CB"/>
    <w:rsid w:val="005016E1"/>
    <w:rsid w:val="00505DEB"/>
    <w:rsid w:val="00506A34"/>
    <w:rsid w:val="00512FF5"/>
    <w:rsid w:val="00513269"/>
    <w:rsid w:val="0052090B"/>
    <w:rsid w:val="00527A6C"/>
    <w:rsid w:val="005306D9"/>
    <w:rsid w:val="00540D45"/>
    <w:rsid w:val="00540E90"/>
    <w:rsid w:val="00546731"/>
    <w:rsid w:val="00554141"/>
    <w:rsid w:val="005620DC"/>
    <w:rsid w:val="00563C95"/>
    <w:rsid w:val="00575FB0"/>
    <w:rsid w:val="00580D48"/>
    <w:rsid w:val="00582076"/>
    <w:rsid w:val="0058234A"/>
    <w:rsid w:val="005876C5"/>
    <w:rsid w:val="0059194E"/>
    <w:rsid w:val="00593D0B"/>
    <w:rsid w:val="00594754"/>
    <w:rsid w:val="00597213"/>
    <w:rsid w:val="005A5721"/>
    <w:rsid w:val="005A71DE"/>
    <w:rsid w:val="005A7F5F"/>
    <w:rsid w:val="005B0AC1"/>
    <w:rsid w:val="005B6882"/>
    <w:rsid w:val="005B6EF6"/>
    <w:rsid w:val="005B7172"/>
    <w:rsid w:val="005B786C"/>
    <w:rsid w:val="005C1221"/>
    <w:rsid w:val="005C34F2"/>
    <w:rsid w:val="005C5083"/>
    <w:rsid w:val="005C6674"/>
    <w:rsid w:val="005D125D"/>
    <w:rsid w:val="005E0E1C"/>
    <w:rsid w:val="005F07F2"/>
    <w:rsid w:val="006066CC"/>
    <w:rsid w:val="00606D2C"/>
    <w:rsid w:val="0061023A"/>
    <w:rsid w:val="006176FC"/>
    <w:rsid w:val="0062263D"/>
    <w:rsid w:val="00626D3F"/>
    <w:rsid w:val="006304FE"/>
    <w:rsid w:val="00631A0E"/>
    <w:rsid w:val="00634340"/>
    <w:rsid w:val="0063798B"/>
    <w:rsid w:val="0066081B"/>
    <w:rsid w:val="0067004C"/>
    <w:rsid w:val="00671E20"/>
    <w:rsid w:val="0067381C"/>
    <w:rsid w:val="0067536E"/>
    <w:rsid w:val="006804DF"/>
    <w:rsid w:val="00681CE5"/>
    <w:rsid w:val="00687519"/>
    <w:rsid w:val="00694D93"/>
    <w:rsid w:val="006A3A1C"/>
    <w:rsid w:val="006A418A"/>
    <w:rsid w:val="006B6E67"/>
    <w:rsid w:val="006C3F33"/>
    <w:rsid w:val="006C4E63"/>
    <w:rsid w:val="006C56D0"/>
    <w:rsid w:val="006D015E"/>
    <w:rsid w:val="006D09F6"/>
    <w:rsid w:val="006D7739"/>
    <w:rsid w:val="006E2802"/>
    <w:rsid w:val="006E37E0"/>
    <w:rsid w:val="006E4E64"/>
    <w:rsid w:val="006E51DE"/>
    <w:rsid w:val="006E61A6"/>
    <w:rsid w:val="006E75DB"/>
    <w:rsid w:val="006F24B1"/>
    <w:rsid w:val="006F5B89"/>
    <w:rsid w:val="006F60A6"/>
    <w:rsid w:val="006F7A9A"/>
    <w:rsid w:val="006F7B8F"/>
    <w:rsid w:val="007007E4"/>
    <w:rsid w:val="00704B51"/>
    <w:rsid w:val="0071266C"/>
    <w:rsid w:val="00712D43"/>
    <w:rsid w:val="00713188"/>
    <w:rsid w:val="00716A6F"/>
    <w:rsid w:val="00724397"/>
    <w:rsid w:val="00724B8C"/>
    <w:rsid w:val="007267F3"/>
    <w:rsid w:val="00730473"/>
    <w:rsid w:val="00730B9D"/>
    <w:rsid w:val="0073350D"/>
    <w:rsid w:val="007362EE"/>
    <w:rsid w:val="00742454"/>
    <w:rsid w:val="00744B5D"/>
    <w:rsid w:val="00746DC2"/>
    <w:rsid w:val="007532BB"/>
    <w:rsid w:val="0075467D"/>
    <w:rsid w:val="007559E8"/>
    <w:rsid w:val="00755D91"/>
    <w:rsid w:val="007562E2"/>
    <w:rsid w:val="0076272D"/>
    <w:rsid w:val="00767912"/>
    <w:rsid w:val="00775720"/>
    <w:rsid w:val="0077773C"/>
    <w:rsid w:val="00781D9E"/>
    <w:rsid w:val="007A42D2"/>
    <w:rsid w:val="007A50DA"/>
    <w:rsid w:val="007A61CD"/>
    <w:rsid w:val="007A7187"/>
    <w:rsid w:val="007B6B59"/>
    <w:rsid w:val="007C0D6E"/>
    <w:rsid w:val="007C28FD"/>
    <w:rsid w:val="007C294F"/>
    <w:rsid w:val="007D2B58"/>
    <w:rsid w:val="007D452B"/>
    <w:rsid w:val="007D6612"/>
    <w:rsid w:val="007D7649"/>
    <w:rsid w:val="007E358C"/>
    <w:rsid w:val="007E6E4E"/>
    <w:rsid w:val="007F32D6"/>
    <w:rsid w:val="007F3A8C"/>
    <w:rsid w:val="007F4F94"/>
    <w:rsid w:val="00804AB4"/>
    <w:rsid w:val="0080520C"/>
    <w:rsid w:val="008071E1"/>
    <w:rsid w:val="0081317B"/>
    <w:rsid w:val="00814B8F"/>
    <w:rsid w:val="0082302C"/>
    <w:rsid w:val="00823256"/>
    <w:rsid w:val="00825E9C"/>
    <w:rsid w:val="008261E2"/>
    <w:rsid w:val="008311F2"/>
    <w:rsid w:val="0084445D"/>
    <w:rsid w:val="0084463C"/>
    <w:rsid w:val="00847190"/>
    <w:rsid w:val="0085235D"/>
    <w:rsid w:val="00852D55"/>
    <w:rsid w:val="00852F28"/>
    <w:rsid w:val="00855D10"/>
    <w:rsid w:val="00857265"/>
    <w:rsid w:val="00867091"/>
    <w:rsid w:val="00867547"/>
    <w:rsid w:val="00870FA0"/>
    <w:rsid w:val="00872E5B"/>
    <w:rsid w:val="00873522"/>
    <w:rsid w:val="00873B14"/>
    <w:rsid w:val="0087640B"/>
    <w:rsid w:val="00884AAD"/>
    <w:rsid w:val="00885BF0"/>
    <w:rsid w:val="00886A9B"/>
    <w:rsid w:val="00891AB6"/>
    <w:rsid w:val="008931DF"/>
    <w:rsid w:val="008958DE"/>
    <w:rsid w:val="008A7113"/>
    <w:rsid w:val="008B07A1"/>
    <w:rsid w:val="008B4203"/>
    <w:rsid w:val="008B779F"/>
    <w:rsid w:val="008C3D0E"/>
    <w:rsid w:val="008D4A54"/>
    <w:rsid w:val="008D54CF"/>
    <w:rsid w:val="008D62CD"/>
    <w:rsid w:val="008D682D"/>
    <w:rsid w:val="008D71A8"/>
    <w:rsid w:val="008E7292"/>
    <w:rsid w:val="008E7564"/>
    <w:rsid w:val="008E7F6E"/>
    <w:rsid w:val="008F3225"/>
    <w:rsid w:val="008F32E7"/>
    <w:rsid w:val="009019B5"/>
    <w:rsid w:val="00901FFD"/>
    <w:rsid w:val="00914242"/>
    <w:rsid w:val="009159D8"/>
    <w:rsid w:val="00916A1E"/>
    <w:rsid w:val="00920FC7"/>
    <w:rsid w:val="00933B70"/>
    <w:rsid w:val="00936836"/>
    <w:rsid w:val="0093688E"/>
    <w:rsid w:val="00942EBC"/>
    <w:rsid w:val="0094427A"/>
    <w:rsid w:val="00945CBA"/>
    <w:rsid w:val="009515D9"/>
    <w:rsid w:val="0096076B"/>
    <w:rsid w:val="00960D13"/>
    <w:rsid w:val="00976A46"/>
    <w:rsid w:val="00981320"/>
    <w:rsid w:val="00983E5B"/>
    <w:rsid w:val="009870AF"/>
    <w:rsid w:val="00987523"/>
    <w:rsid w:val="00992BEA"/>
    <w:rsid w:val="009977D0"/>
    <w:rsid w:val="009A0C97"/>
    <w:rsid w:val="009A68F1"/>
    <w:rsid w:val="009A7145"/>
    <w:rsid w:val="009B0EE6"/>
    <w:rsid w:val="009B52C9"/>
    <w:rsid w:val="009B6AE5"/>
    <w:rsid w:val="009B6FC0"/>
    <w:rsid w:val="009B72AF"/>
    <w:rsid w:val="009B7603"/>
    <w:rsid w:val="009C1D71"/>
    <w:rsid w:val="009C3D14"/>
    <w:rsid w:val="009C620B"/>
    <w:rsid w:val="009C7E61"/>
    <w:rsid w:val="009D5FFF"/>
    <w:rsid w:val="009D68CC"/>
    <w:rsid w:val="009D7A95"/>
    <w:rsid w:val="009E0988"/>
    <w:rsid w:val="009E2439"/>
    <w:rsid w:val="009E7535"/>
    <w:rsid w:val="009F375A"/>
    <w:rsid w:val="009F7545"/>
    <w:rsid w:val="00A00ADF"/>
    <w:rsid w:val="00A02BFB"/>
    <w:rsid w:val="00A07342"/>
    <w:rsid w:val="00A15E03"/>
    <w:rsid w:val="00A24E7C"/>
    <w:rsid w:val="00A25131"/>
    <w:rsid w:val="00A2767E"/>
    <w:rsid w:val="00A30233"/>
    <w:rsid w:val="00A30480"/>
    <w:rsid w:val="00A329EB"/>
    <w:rsid w:val="00A32E62"/>
    <w:rsid w:val="00A45C5A"/>
    <w:rsid w:val="00A5134E"/>
    <w:rsid w:val="00A547C4"/>
    <w:rsid w:val="00A64854"/>
    <w:rsid w:val="00A65A23"/>
    <w:rsid w:val="00A711B4"/>
    <w:rsid w:val="00A72E20"/>
    <w:rsid w:val="00A72FD4"/>
    <w:rsid w:val="00A74997"/>
    <w:rsid w:val="00A77BC9"/>
    <w:rsid w:val="00A808D3"/>
    <w:rsid w:val="00A85572"/>
    <w:rsid w:val="00A93143"/>
    <w:rsid w:val="00A95B98"/>
    <w:rsid w:val="00AA22E9"/>
    <w:rsid w:val="00AA3389"/>
    <w:rsid w:val="00AA3FBE"/>
    <w:rsid w:val="00AA7102"/>
    <w:rsid w:val="00AB028B"/>
    <w:rsid w:val="00AB189C"/>
    <w:rsid w:val="00AB4ABE"/>
    <w:rsid w:val="00AB56D3"/>
    <w:rsid w:val="00AC0F3C"/>
    <w:rsid w:val="00AC1483"/>
    <w:rsid w:val="00AC2225"/>
    <w:rsid w:val="00AC28F3"/>
    <w:rsid w:val="00AC3170"/>
    <w:rsid w:val="00AD050A"/>
    <w:rsid w:val="00AD1E8F"/>
    <w:rsid w:val="00AD61FD"/>
    <w:rsid w:val="00AD6F1D"/>
    <w:rsid w:val="00AE3E8A"/>
    <w:rsid w:val="00AE4F13"/>
    <w:rsid w:val="00AE6130"/>
    <w:rsid w:val="00AF0978"/>
    <w:rsid w:val="00AF34C7"/>
    <w:rsid w:val="00AF5CEC"/>
    <w:rsid w:val="00AF636F"/>
    <w:rsid w:val="00B003D3"/>
    <w:rsid w:val="00B061FE"/>
    <w:rsid w:val="00B07DF8"/>
    <w:rsid w:val="00B156FF"/>
    <w:rsid w:val="00B20B91"/>
    <w:rsid w:val="00B25686"/>
    <w:rsid w:val="00B260E0"/>
    <w:rsid w:val="00B30A5A"/>
    <w:rsid w:val="00B33447"/>
    <w:rsid w:val="00B35B44"/>
    <w:rsid w:val="00B36DFE"/>
    <w:rsid w:val="00B47291"/>
    <w:rsid w:val="00B4741F"/>
    <w:rsid w:val="00B47AAD"/>
    <w:rsid w:val="00B54215"/>
    <w:rsid w:val="00B6166E"/>
    <w:rsid w:val="00B66098"/>
    <w:rsid w:val="00B710F3"/>
    <w:rsid w:val="00B71CD3"/>
    <w:rsid w:val="00B725D1"/>
    <w:rsid w:val="00B76580"/>
    <w:rsid w:val="00B81B0E"/>
    <w:rsid w:val="00B81EE4"/>
    <w:rsid w:val="00B82F05"/>
    <w:rsid w:val="00B8542A"/>
    <w:rsid w:val="00B85D1C"/>
    <w:rsid w:val="00B8740E"/>
    <w:rsid w:val="00B875BD"/>
    <w:rsid w:val="00B94040"/>
    <w:rsid w:val="00B9722E"/>
    <w:rsid w:val="00BA0DA6"/>
    <w:rsid w:val="00BA44D6"/>
    <w:rsid w:val="00BA7679"/>
    <w:rsid w:val="00BB528F"/>
    <w:rsid w:val="00BC5553"/>
    <w:rsid w:val="00BC590A"/>
    <w:rsid w:val="00BC7A20"/>
    <w:rsid w:val="00BD1371"/>
    <w:rsid w:val="00BD4465"/>
    <w:rsid w:val="00BD55C1"/>
    <w:rsid w:val="00BE17BD"/>
    <w:rsid w:val="00BE7780"/>
    <w:rsid w:val="00BF0C89"/>
    <w:rsid w:val="00BF288C"/>
    <w:rsid w:val="00BF2C8F"/>
    <w:rsid w:val="00BF2C98"/>
    <w:rsid w:val="00BF439F"/>
    <w:rsid w:val="00C02FBE"/>
    <w:rsid w:val="00C05574"/>
    <w:rsid w:val="00C20779"/>
    <w:rsid w:val="00C20F9B"/>
    <w:rsid w:val="00C21C4A"/>
    <w:rsid w:val="00C2464B"/>
    <w:rsid w:val="00C25A0A"/>
    <w:rsid w:val="00C31BCB"/>
    <w:rsid w:val="00C33D06"/>
    <w:rsid w:val="00C340D1"/>
    <w:rsid w:val="00C3659E"/>
    <w:rsid w:val="00C41B75"/>
    <w:rsid w:val="00C41BC2"/>
    <w:rsid w:val="00C43874"/>
    <w:rsid w:val="00C56D9C"/>
    <w:rsid w:val="00C82224"/>
    <w:rsid w:val="00C84D94"/>
    <w:rsid w:val="00C862ED"/>
    <w:rsid w:val="00C86365"/>
    <w:rsid w:val="00C86ED9"/>
    <w:rsid w:val="00C9244B"/>
    <w:rsid w:val="00C927A5"/>
    <w:rsid w:val="00C950BC"/>
    <w:rsid w:val="00C96099"/>
    <w:rsid w:val="00C96C1E"/>
    <w:rsid w:val="00C97E2A"/>
    <w:rsid w:val="00CA0691"/>
    <w:rsid w:val="00CB222E"/>
    <w:rsid w:val="00CB2569"/>
    <w:rsid w:val="00CB41D7"/>
    <w:rsid w:val="00CB443F"/>
    <w:rsid w:val="00CC2C6D"/>
    <w:rsid w:val="00CC469D"/>
    <w:rsid w:val="00CC61A5"/>
    <w:rsid w:val="00CD30A3"/>
    <w:rsid w:val="00CD4BA2"/>
    <w:rsid w:val="00CE2279"/>
    <w:rsid w:val="00CE360B"/>
    <w:rsid w:val="00D00145"/>
    <w:rsid w:val="00D0114D"/>
    <w:rsid w:val="00D06D52"/>
    <w:rsid w:val="00D070CF"/>
    <w:rsid w:val="00D15642"/>
    <w:rsid w:val="00D1660C"/>
    <w:rsid w:val="00D233A7"/>
    <w:rsid w:val="00D2490E"/>
    <w:rsid w:val="00D27D71"/>
    <w:rsid w:val="00D33B68"/>
    <w:rsid w:val="00D51653"/>
    <w:rsid w:val="00D51EE7"/>
    <w:rsid w:val="00D54F0D"/>
    <w:rsid w:val="00D61EDE"/>
    <w:rsid w:val="00D6267D"/>
    <w:rsid w:val="00D6791B"/>
    <w:rsid w:val="00D71983"/>
    <w:rsid w:val="00D84AAF"/>
    <w:rsid w:val="00D85796"/>
    <w:rsid w:val="00D92584"/>
    <w:rsid w:val="00D94669"/>
    <w:rsid w:val="00DA416E"/>
    <w:rsid w:val="00DA7021"/>
    <w:rsid w:val="00DA75C1"/>
    <w:rsid w:val="00DA7753"/>
    <w:rsid w:val="00DB067E"/>
    <w:rsid w:val="00DB3EB3"/>
    <w:rsid w:val="00DB4E54"/>
    <w:rsid w:val="00DB5BB1"/>
    <w:rsid w:val="00DB5F00"/>
    <w:rsid w:val="00DC4295"/>
    <w:rsid w:val="00DC4834"/>
    <w:rsid w:val="00DC4961"/>
    <w:rsid w:val="00DD2101"/>
    <w:rsid w:val="00DE1B8C"/>
    <w:rsid w:val="00DE34BB"/>
    <w:rsid w:val="00DE7C59"/>
    <w:rsid w:val="00DF68A8"/>
    <w:rsid w:val="00E05D23"/>
    <w:rsid w:val="00E118CD"/>
    <w:rsid w:val="00E13F63"/>
    <w:rsid w:val="00E221BA"/>
    <w:rsid w:val="00E2799A"/>
    <w:rsid w:val="00E3062F"/>
    <w:rsid w:val="00E32B56"/>
    <w:rsid w:val="00E32C21"/>
    <w:rsid w:val="00E3790B"/>
    <w:rsid w:val="00E418E7"/>
    <w:rsid w:val="00E45E99"/>
    <w:rsid w:val="00E532B8"/>
    <w:rsid w:val="00E5511E"/>
    <w:rsid w:val="00E55E55"/>
    <w:rsid w:val="00E72568"/>
    <w:rsid w:val="00E7727E"/>
    <w:rsid w:val="00E8010C"/>
    <w:rsid w:val="00E842FA"/>
    <w:rsid w:val="00E9047A"/>
    <w:rsid w:val="00E93CE8"/>
    <w:rsid w:val="00E9649E"/>
    <w:rsid w:val="00EA0C7A"/>
    <w:rsid w:val="00EA4C37"/>
    <w:rsid w:val="00EB044A"/>
    <w:rsid w:val="00EB5F17"/>
    <w:rsid w:val="00EB7816"/>
    <w:rsid w:val="00EC03B6"/>
    <w:rsid w:val="00EC37F9"/>
    <w:rsid w:val="00EC5C6C"/>
    <w:rsid w:val="00EC5FDC"/>
    <w:rsid w:val="00ED072D"/>
    <w:rsid w:val="00ED0CEA"/>
    <w:rsid w:val="00ED27FB"/>
    <w:rsid w:val="00ED3B06"/>
    <w:rsid w:val="00EF08F3"/>
    <w:rsid w:val="00EF28E3"/>
    <w:rsid w:val="00EF4C9B"/>
    <w:rsid w:val="00F03C69"/>
    <w:rsid w:val="00F14688"/>
    <w:rsid w:val="00F261C1"/>
    <w:rsid w:val="00F26582"/>
    <w:rsid w:val="00F36F1E"/>
    <w:rsid w:val="00F42F09"/>
    <w:rsid w:val="00F45129"/>
    <w:rsid w:val="00F47947"/>
    <w:rsid w:val="00F531ED"/>
    <w:rsid w:val="00F53802"/>
    <w:rsid w:val="00F53DA2"/>
    <w:rsid w:val="00F56C91"/>
    <w:rsid w:val="00F57522"/>
    <w:rsid w:val="00F64C72"/>
    <w:rsid w:val="00F65D5E"/>
    <w:rsid w:val="00F66D78"/>
    <w:rsid w:val="00F73446"/>
    <w:rsid w:val="00F738C5"/>
    <w:rsid w:val="00F8238B"/>
    <w:rsid w:val="00F83581"/>
    <w:rsid w:val="00F867A7"/>
    <w:rsid w:val="00F905A7"/>
    <w:rsid w:val="00F90FE1"/>
    <w:rsid w:val="00F91DC8"/>
    <w:rsid w:val="00F9575C"/>
    <w:rsid w:val="00FA0DFF"/>
    <w:rsid w:val="00FB19EA"/>
    <w:rsid w:val="00FB4454"/>
    <w:rsid w:val="00FB60C8"/>
    <w:rsid w:val="00FC13C4"/>
    <w:rsid w:val="00FC620A"/>
    <w:rsid w:val="00FC6260"/>
    <w:rsid w:val="00FC6CA0"/>
    <w:rsid w:val="00FC787B"/>
    <w:rsid w:val="00FD0C61"/>
    <w:rsid w:val="00FD4D90"/>
    <w:rsid w:val="00FD7274"/>
    <w:rsid w:val="00FE2393"/>
    <w:rsid w:val="00FE350B"/>
    <w:rsid w:val="00FE7D30"/>
    <w:rsid w:val="00FE7EA4"/>
    <w:rsid w:val="00FF29D8"/>
    <w:rsid w:val="00FF2E47"/>
    <w:rsid w:val="1226132F"/>
    <w:rsid w:val="2A422ED2"/>
    <w:rsid w:val="485C7CC7"/>
    <w:rsid w:val="4A4C4F65"/>
    <w:rsid w:val="61875CA5"/>
    <w:rsid w:val="74247E4C"/>
    <w:rsid w:val="78334B79"/>
    <w:rsid w:val="786B5CF0"/>
    <w:rsid w:val="7FE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5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Char"/>
    <w:basedOn w:val="10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6">
    <w:name w:val="Char Char1 Char Char"/>
    <w:basedOn w:val="3"/>
    <w:qFormat/>
    <w:uiPriority w:val="0"/>
    <w:pPr>
      <w:tabs>
        <w:tab w:val="left" w:pos="360"/>
        <w:tab w:val="left" w:pos="900"/>
      </w:tabs>
      <w:snapToGrid w:val="0"/>
      <w:spacing w:before="120" w:after="120" w:line="360" w:lineRule="auto"/>
      <w:ind w:left="542" w:leftChars="-12" w:firstLine="200" w:firstLineChars="200"/>
      <w:jc w:val="left"/>
    </w:pPr>
    <w:rPr>
      <w:rFonts w:ascii="Times New Roman" w:hAnsi="Times New Roman" w:eastAsia="黑体" w:cs="Times New Roman"/>
      <w:b w:val="0"/>
      <w:bCs w:val="0"/>
      <w:snapToGrid w:val="0"/>
      <w:sz w:val="24"/>
      <w:szCs w:val="24"/>
    </w:rPr>
  </w:style>
  <w:style w:type="character" w:customStyle="1" w:styleId="17">
    <w:name w:val="标题 3 Char"/>
    <w:basedOn w:val="10"/>
    <w:link w:val="3"/>
    <w:semiHidden/>
    <w:qFormat/>
    <w:uiPriority w:val="9"/>
    <w:rPr>
      <w:b/>
      <w:bCs/>
      <w:kern w:val="2"/>
      <w:sz w:val="32"/>
      <w:szCs w:val="32"/>
    </w:rPr>
  </w:style>
  <w:style w:type="character" w:customStyle="1" w:styleId="18">
    <w:name w:val="标题 2 Char"/>
    <w:basedOn w:val="10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9">
    <w:name w:val="日期 Char"/>
    <w:basedOn w:val="10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C4047F-F273-4673-83C5-0521A1FBE3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417</Words>
  <Characters>2381</Characters>
  <Lines>19</Lines>
  <Paragraphs>5</Paragraphs>
  <TotalTime>6</TotalTime>
  <ScaleCrop>false</ScaleCrop>
  <LinksUpToDate>false</LinksUpToDate>
  <CharactersWithSpaces>2793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2020-03-01T14:33:00Z</dcterms:created>
  <dc:creator>张红丽(起草发文)</dc:creator>
  <cp:lastModifiedBy>Administrator</cp:lastModifiedBy>
  <cp:lastPrinted>2020-07-14T10:44:09Z</cp:lastPrinted>
  <dcterms:modified xsi:type="dcterms:W3CDTF">2020-07-14T10:45:52Z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