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5" w:firstLineChars="49"/>
        <w:jc w:val="center"/>
        <w:textAlignment w:val="auto"/>
        <w:rPr>
          <w:rFonts w:hint="eastAsia" w:ascii="方正小标宋简体" w:hAnsi="仿宋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5" w:firstLineChars="49"/>
        <w:jc w:val="center"/>
        <w:textAlignment w:val="auto"/>
        <w:rPr>
          <w:rFonts w:ascii="方正小标宋简体" w:hAnsi="仿宋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 w:val="0"/>
          <w:bCs/>
          <w:sz w:val="44"/>
          <w:szCs w:val="44"/>
        </w:rPr>
        <w:t>2020年</w:t>
      </w:r>
      <w:r>
        <w:rPr>
          <w:rFonts w:hint="eastAsia" w:ascii="方正小标宋简体" w:hAnsi="仿宋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b w:val="0"/>
          <w:bCs/>
          <w:sz w:val="44"/>
          <w:szCs w:val="44"/>
        </w:rPr>
        <w:t>月“乌-昌-石”、“奎-独-乌”区域各县（市 区）环境空气质量状况及排名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照《关于印发&lt;自治区打赢蓝天保卫战三年行动计划（2018-2020年）&gt;的通知》（新政办发〔2018〕66号）的信息公开要求，现将20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</w:t>
      </w:r>
      <w:r>
        <w:rPr>
          <w:rFonts w:ascii="仿宋" w:hAnsi="仿宋" w:eastAsia="仿宋" w:cs="Times New Roman"/>
          <w:kern w:val="0"/>
          <w:sz w:val="32"/>
          <w:szCs w:val="32"/>
        </w:rPr>
        <w:t>优良天数比例</w:t>
      </w:r>
      <w:r>
        <w:rPr>
          <w:rFonts w:ascii="Times New Roman" w:hAnsi="仿宋" w:eastAsia="仿宋" w:cs="Times New Roman"/>
          <w:kern w:val="0"/>
          <w:sz w:val="32"/>
          <w:szCs w:val="32"/>
        </w:rPr>
        <w:t>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94.7%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，轻度污染比例为2.9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，中度污染比例为0.8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，重度污染比例为0.8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，严重污染比例为0.8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，首要污染物主要为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与去年同期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相比，平均优良天数比例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增加36.1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个百分点，轻度污染比例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减少12.3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个百分点，中度污染比例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减少8.1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个百分点，重度污染比例减少13.7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个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百分点，严重污染比例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减少2.0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个百分点，环境空气质量较去年同期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有所好转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详</w:t>
      </w:r>
      <w:r>
        <w:rPr>
          <w:rFonts w:ascii="Times New Roman" w:hAnsi="仿宋" w:eastAsia="仿宋" w:cs="Times New Roman"/>
          <w:kern w:val="0"/>
          <w:sz w:val="32"/>
          <w:szCs w:val="32"/>
        </w:rPr>
        <w:t>见表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“奎-独-乌”区域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</w:t>
      </w:r>
      <w:r>
        <w:rPr>
          <w:rFonts w:ascii="Times New Roman" w:hAnsi="仿宋" w:eastAsia="仿宋" w:cs="Times New Roman"/>
          <w:kern w:val="0"/>
          <w:sz w:val="32"/>
          <w:szCs w:val="32"/>
        </w:rPr>
        <w:t>区域平均优良天数比例为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92.3%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，轻度污染比例为2.2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，中度污染比例4.4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，重度污染比例为1.1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，未出现严重污染。与去年同期相比，平均优良天数比例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增加19.2</w:t>
      </w:r>
      <w:r>
        <w:rPr>
          <w:rFonts w:ascii="Times New Roman" w:hAnsi="仿宋" w:eastAsia="仿宋" w:cs="Times New Roman"/>
          <w:kern w:val="0"/>
          <w:sz w:val="32"/>
          <w:szCs w:val="32"/>
        </w:rPr>
        <w:t>个百分点，轻度污染比例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减少17.1</w:t>
      </w:r>
      <w:r>
        <w:rPr>
          <w:rFonts w:ascii="Times New Roman" w:hAnsi="仿宋" w:eastAsia="仿宋" w:cs="Times New Roman"/>
          <w:kern w:val="0"/>
          <w:sz w:val="32"/>
          <w:szCs w:val="32"/>
        </w:rPr>
        <w:t>个百分点，中度污染比例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减少1.0</w:t>
      </w:r>
      <w:r>
        <w:rPr>
          <w:rFonts w:ascii="Times New Roman" w:hAnsi="仿宋" w:eastAsia="仿宋" w:cs="Times New Roman"/>
          <w:kern w:val="0"/>
          <w:sz w:val="32"/>
          <w:szCs w:val="32"/>
        </w:rPr>
        <w:t>个百分点，重度污染比例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减少1.1</w:t>
      </w:r>
      <w:r>
        <w:rPr>
          <w:rFonts w:ascii="Times New Roman" w:hAnsi="仿宋" w:eastAsia="仿宋" w:cs="Times New Roman"/>
          <w:kern w:val="0"/>
          <w:sz w:val="32"/>
          <w:szCs w:val="32"/>
        </w:rPr>
        <w:t>个百分点，严重污染比例持平，环境空气质量较去年同期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有所好转</w:t>
      </w:r>
      <w:r>
        <w:rPr>
          <w:rFonts w:ascii="Times New Roman" w:hAnsi="仿宋" w:eastAsia="仿宋" w:cs="Times New Roman"/>
          <w:kern w:val="0"/>
          <w:sz w:val="32"/>
          <w:szCs w:val="32"/>
        </w:rPr>
        <w:t>。（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详</w:t>
      </w:r>
      <w:r>
        <w:rPr>
          <w:rFonts w:ascii="Times New Roman" w:hAnsi="仿宋" w:eastAsia="仿宋" w:cs="Times New Roman"/>
          <w:kern w:val="0"/>
          <w:sz w:val="32"/>
          <w:szCs w:val="32"/>
        </w:rPr>
        <w:t>见表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40" w:lineRule="exact"/>
        <w:ind w:firstLine="640" w:firstLineChars="200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区域城市环境空气质量综合指数由低到高排名依次为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沙湾县、玛纳斯县、五家渠市、阜康市、呼图壁县、石河子市、昌吉市、乌鲁木齐市。</w:t>
      </w: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详</w:t>
      </w:r>
      <w:r>
        <w:rPr>
          <w:rFonts w:ascii="Times New Roman" w:hAnsi="仿宋" w:eastAsia="仿宋" w:cs="Times New Roman"/>
          <w:kern w:val="0"/>
          <w:sz w:val="32"/>
          <w:szCs w:val="32"/>
        </w:rPr>
        <w:t>见表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2）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“奎-独-乌”区域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“奎-独-乌”区域</w:t>
      </w:r>
      <w:r>
        <w:rPr>
          <w:rFonts w:ascii="仿宋" w:hAnsi="仿宋" w:eastAsia="仿宋" w:cs="Times New Roman"/>
          <w:kern w:val="0"/>
          <w:sz w:val="32"/>
          <w:szCs w:val="32"/>
        </w:rPr>
        <w:t>城市环境空气质量综合指数由低到高排名依次为独山子区、乌苏市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奎屯市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。（详</w:t>
      </w:r>
      <w:r>
        <w:rPr>
          <w:rFonts w:ascii="Times New Roman" w:hAnsi="仿宋" w:eastAsia="仿宋" w:cs="Times New Roman"/>
          <w:kern w:val="0"/>
          <w:sz w:val="32"/>
          <w:szCs w:val="32"/>
        </w:rPr>
        <w:t>见表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沙尘天气影响情况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月，</w:t>
      </w:r>
      <w:bookmarkStart w:id="0" w:name="_GoBack"/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区域出现2次沙尘天气，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去年同期相比，增加2次。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</w:t>
      </w:r>
      <w:r>
        <w:rPr>
          <w:rFonts w:ascii="仿宋" w:hAnsi="仿宋" w:eastAsia="仿宋" w:cs="Times New Roman"/>
          <w:kern w:val="0"/>
          <w:sz w:val="32"/>
          <w:szCs w:val="32"/>
        </w:rPr>
        <w:t>区域出现2次沙尘天气，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去年同期相比，增加2次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bookmarkEnd w:id="0"/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2020年3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575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66"/>
        <w:gridCol w:w="766"/>
        <w:gridCol w:w="757"/>
        <w:gridCol w:w="576"/>
        <w:gridCol w:w="576"/>
        <w:gridCol w:w="775"/>
        <w:gridCol w:w="576"/>
        <w:gridCol w:w="576"/>
        <w:gridCol w:w="856"/>
        <w:gridCol w:w="576"/>
        <w:gridCol w:w="576"/>
        <w:gridCol w:w="797"/>
        <w:gridCol w:w="580"/>
        <w:gridCol w:w="769"/>
        <w:gridCol w:w="780"/>
        <w:gridCol w:w="642"/>
        <w:gridCol w:w="719"/>
        <w:gridCol w:w="775"/>
        <w:gridCol w:w="673"/>
        <w:gridCol w:w="719"/>
        <w:gridCol w:w="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28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2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1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5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58.6%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94.7%</w:t>
            </w:r>
          </w:p>
        </w:tc>
        <w:tc>
          <w:tcPr>
            <w:tcW w:w="75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36.1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117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-41.9%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-67.1%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-15.4%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34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22 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-35.3%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0.9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-30.8%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82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75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-8.5%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61.3%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93.6%</w:t>
            </w:r>
          </w:p>
        </w:tc>
        <w:tc>
          <w:tcPr>
            <w:tcW w:w="7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32.3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-34.0%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31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-56.9%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51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31 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-39.2%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0.9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-40.0%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83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7.8%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54.9%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41.9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-44.8%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31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-67.4%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-15.4%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22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-43.6%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0.7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-46.2%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53.3%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43.5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-48.8%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-65.5%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-23.1%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32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-30.4%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-38.5%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51.6%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90.4%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38.8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-54.4%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35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-64.3%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-85.7%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25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-26.5%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-25.0%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54.8%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96.4%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41.6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-59.0%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-69.1%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11.1%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22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-24.1%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-41.2%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61.3%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93.6%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32.3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-43.3%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-72.1%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19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-17.4%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-45.8%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-25.0%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78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-12.4%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64.0%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93.6%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29.6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21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-64.4%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25.0%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28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-53.6%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67.7%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96.6%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28.9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-34.5%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18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-73.1%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15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114.3%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20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17.6%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0.9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-30.8%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43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73.1%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92.3%</w:t>
            </w:r>
          </w:p>
        </w:tc>
        <w:tc>
          <w:tcPr>
            <w:tcW w:w="75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-51.9%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-52.0%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76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93.6%</w:t>
            </w:r>
          </w:p>
        </w:tc>
        <w:tc>
          <w:tcPr>
            <w:tcW w:w="7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-54.8%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-38.5%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74.2%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-55.8%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-73.1%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80.6%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89.7%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-43.8%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-57.1%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-8.0%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  <w:sectPr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2020年3月“乌-昌-石”区域5市3县空气质量排名</w:t>
      </w:r>
    </w:p>
    <w:tbl>
      <w:tblPr>
        <w:tblStyle w:val="9"/>
        <w:tblW w:w="8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51"/>
        <w:gridCol w:w="3916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040" w:type="dxa"/>
            <w:gridSpan w:val="4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4"/>
              </w:rPr>
              <w:t>环境空气质量综合指数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68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4"/>
              </w:rPr>
              <w:t>排名</w:t>
            </w:r>
          </w:p>
        </w:tc>
        <w:tc>
          <w:tcPr>
            <w:tcW w:w="4967" w:type="dxa"/>
            <w:gridSpan w:val="2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4"/>
              </w:rPr>
              <w:t>城市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4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4967" w:type="dxa"/>
            <w:gridSpan w:val="2"/>
            <w:tcBorders>
              <w:top w:val="single" w:color="000000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沙湾县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玛纳斯县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五家渠市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阜康市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4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呼图壁县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49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石河子市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站点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阳光学校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艾青诗歌馆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4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昌吉市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站点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新区政务中心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州监测站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4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乌鲁木齐市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站点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培训基地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米东区环保局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三十一中学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监测站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铁路局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新疆农科院农场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6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收费所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4.34</w:t>
            </w:r>
          </w:p>
        </w:tc>
      </w:tr>
    </w:tbl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2020年3月“奎-独-乌”区域2市1区空气质量排名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447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905"/>
        <w:gridCol w:w="33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12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7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独山子区</w:t>
            </w:r>
          </w:p>
        </w:tc>
        <w:tc>
          <w:tcPr>
            <w:tcW w:w="20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乌苏市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4"/>
              </w:rPr>
              <w:t>3.33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12" w:type="pct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奎屯市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3.39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Theme="minorEastAsia" w:hAnsiTheme="minorEastAsia"/>
        </w:rPr>
        <w:t>备注：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360" w:lineRule="exact"/>
        <w:ind w:left="630" w:leftChars="300" w:firstLine="240" w:firstLineChars="100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17A4A"/>
    <w:rsid w:val="00017E46"/>
    <w:rsid w:val="00027DC7"/>
    <w:rsid w:val="00030224"/>
    <w:rsid w:val="000377CC"/>
    <w:rsid w:val="00041283"/>
    <w:rsid w:val="00047D45"/>
    <w:rsid w:val="00050678"/>
    <w:rsid w:val="000523CC"/>
    <w:rsid w:val="00056244"/>
    <w:rsid w:val="00057F8B"/>
    <w:rsid w:val="00066C6B"/>
    <w:rsid w:val="00070956"/>
    <w:rsid w:val="000748AE"/>
    <w:rsid w:val="00074F72"/>
    <w:rsid w:val="0008198A"/>
    <w:rsid w:val="000822B3"/>
    <w:rsid w:val="00082E05"/>
    <w:rsid w:val="000871DE"/>
    <w:rsid w:val="0009095C"/>
    <w:rsid w:val="00092E7C"/>
    <w:rsid w:val="00093F71"/>
    <w:rsid w:val="00094ADE"/>
    <w:rsid w:val="000959C9"/>
    <w:rsid w:val="00097534"/>
    <w:rsid w:val="000A41FC"/>
    <w:rsid w:val="000A5ABB"/>
    <w:rsid w:val="000B624E"/>
    <w:rsid w:val="000B6611"/>
    <w:rsid w:val="000C70B3"/>
    <w:rsid w:val="000D411B"/>
    <w:rsid w:val="000D6F8C"/>
    <w:rsid w:val="000E4477"/>
    <w:rsid w:val="000E605B"/>
    <w:rsid w:val="000E7AC8"/>
    <w:rsid w:val="000F783E"/>
    <w:rsid w:val="000F7D14"/>
    <w:rsid w:val="001021A5"/>
    <w:rsid w:val="0010734C"/>
    <w:rsid w:val="00112FBB"/>
    <w:rsid w:val="001164F0"/>
    <w:rsid w:val="0012770A"/>
    <w:rsid w:val="001376BF"/>
    <w:rsid w:val="00140A3B"/>
    <w:rsid w:val="00147CA1"/>
    <w:rsid w:val="00153739"/>
    <w:rsid w:val="00153D27"/>
    <w:rsid w:val="00156809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7826"/>
    <w:rsid w:val="001A019E"/>
    <w:rsid w:val="001A50E1"/>
    <w:rsid w:val="001A6180"/>
    <w:rsid w:val="001B2FF0"/>
    <w:rsid w:val="001B4265"/>
    <w:rsid w:val="001B6539"/>
    <w:rsid w:val="001B724F"/>
    <w:rsid w:val="001C2EDE"/>
    <w:rsid w:val="001D08A8"/>
    <w:rsid w:val="001E5967"/>
    <w:rsid w:val="001F10D5"/>
    <w:rsid w:val="001F1D5A"/>
    <w:rsid w:val="001F205A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6DF"/>
    <w:rsid w:val="00243030"/>
    <w:rsid w:val="00251597"/>
    <w:rsid w:val="002538C6"/>
    <w:rsid w:val="00260790"/>
    <w:rsid w:val="00261F11"/>
    <w:rsid w:val="00287193"/>
    <w:rsid w:val="0028799C"/>
    <w:rsid w:val="002A32C0"/>
    <w:rsid w:val="002A39C3"/>
    <w:rsid w:val="002A3BBD"/>
    <w:rsid w:val="002A571C"/>
    <w:rsid w:val="002B28C3"/>
    <w:rsid w:val="002B6EBE"/>
    <w:rsid w:val="002C0169"/>
    <w:rsid w:val="002C27CB"/>
    <w:rsid w:val="002C3019"/>
    <w:rsid w:val="002C5DE9"/>
    <w:rsid w:val="002C7604"/>
    <w:rsid w:val="002D0AA9"/>
    <w:rsid w:val="002D15BA"/>
    <w:rsid w:val="002D5852"/>
    <w:rsid w:val="0030014E"/>
    <w:rsid w:val="003050AF"/>
    <w:rsid w:val="003067A2"/>
    <w:rsid w:val="00307415"/>
    <w:rsid w:val="00312E22"/>
    <w:rsid w:val="003363C3"/>
    <w:rsid w:val="00337320"/>
    <w:rsid w:val="00340AD1"/>
    <w:rsid w:val="00343D04"/>
    <w:rsid w:val="00343F57"/>
    <w:rsid w:val="00346C82"/>
    <w:rsid w:val="00355C34"/>
    <w:rsid w:val="00356774"/>
    <w:rsid w:val="003632DD"/>
    <w:rsid w:val="0036706C"/>
    <w:rsid w:val="00376964"/>
    <w:rsid w:val="00377AB1"/>
    <w:rsid w:val="00381587"/>
    <w:rsid w:val="0039573B"/>
    <w:rsid w:val="003A0BF7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5B80"/>
    <w:rsid w:val="00400507"/>
    <w:rsid w:val="004141D0"/>
    <w:rsid w:val="004164ED"/>
    <w:rsid w:val="004377EB"/>
    <w:rsid w:val="00437F52"/>
    <w:rsid w:val="00444535"/>
    <w:rsid w:val="004507C2"/>
    <w:rsid w:val="00456367"/>
    <w:rsid w:val="00460684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C1F28"/>
    <w:rsid w:val="004C5737"/>
    <w:rsid w:val="004D0933"/>
    <w:rsid w:val="004D21B0"/>
    <w:rsid w:val="004D52B9"/>
    <w:rsid w:val="004D7F60"/>
    <w:rsid w:val="004E0292"/>
    <w:rsid w:val="004E214D"/>
    <w:rsid w:val="004E2448"/>
    <w:rsid w:val="004E5AD6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7A6C"/>
    <w:rsid w:val="005306D9"/>
    <w:rsid w:val="00540D45"/>
    <w:rsid w:val="00540E90"/>
    <w:rsid w:val="00546731"/>
    <w:rsid w:val="00554141"/>
    <w:rsid w:val="005620DC"/>
    <w:rsid w:val="00563C95"/>
    <w:rsid w:val="00575FB0"/>
    <w:rsid w:val="00580D48"/>
    <w:rsid w:val="0058234A"/>
    <w:rsid w:val="005876C5"/>
    <w:rsid w:val="0059194E"/>
    <w:rsid w:val="00593D0B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D125D"/>
    <w:rsid w:val="005E0E1C"/>
    <w:rsid w:val="005F07F2"/>
    <w:rsid w:val="006066CC"/>
    <w:rsid w:val="00606D2C"/>
    <w:rsid w:val="0061023A"/>
    <w:rsid w:val="0062263D"/>
    <w:rsid w:val="00626D3F"/>
    <w:rsid w:val="006304FE"/>
    <w:rsid w:val="00634340"/>
    <w:rsid w:val="0063798B"/>
    <w:rsid w:val="0066081B"/>
    <w:rsid w:val="0067004C"/>
    <w:rsid w:val="00671E20"/>
    <w:rsid w:val="006804DF"/>
    <w:rsid w:val="00681CE5"/>
    <w:rsid w:val="00687519"/>
    <w:rsid w:val="00694D93"/>
    <w:rsid w:val="006A3A1C"/>
    <w:rsid w:val="006A418A"/>
    <w:rsid w:val="006B6E67"/>
    <w:rsid w:val="006C3F33"/>
    <w:rsid w:val="006C4E63"/>
    <w:rsid w:val="006D015E"/>
    <w:rsid w:val="006D09F6"/>
    <w:rsid w:val="006D7739"/>
    <w:rsid w:val="006E2802"/>
    <w:rsid w:val="006E4E64"/>
    <w:rsid w:val="006E51DE"/>
    <w:rsid w:val="006E61A6"/>
    <w:rsid w:val="006E75DB"/>
    <w:rsid w:val="006F5B89"/>
    <w:rsid w:val="006F60A6"/>
    <w:rsid w:val="006F7A9A"/>
    <w:rsid w:val="00704B51"/>
    <w:rsid w:val="0071266C"/>
    <w:rsid w:val="00712D43"/>
    <w:rsid w:val="00713188"/>
    <w:rsid w:val="00716A6F"/>
    <w:rsid w:val="00724B8C"/>
    <w:rsid w:val="007267F3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32D6"/>
    <w:rsid w:val="007F3A8C"/>
    <w:rsid w:val="00804AB4"/>
    <w:rsid w:val="0080520C"/>
    <w:rsid w:val="008071E1"/>
    <w:rsid w:val="00814B8F"/>
    <w:rsid w:val="00823256"/>
    <w:rsid w:val="008311F2"/>
    <w:rsid w:val="0084463C"/>
    <w:rsid w:val="00847190"/>
    <w:rsid w:val="0085235D"/>
    <w:rsid w:val="00852D55"/>
    <w:rsid w:val="00852F28"/>
    <w:rsid w:val="00855D10"/>
    <w:rsid w:val="00867091"/>
    <w:rsid w:val="00867547"/>
    <w:rsid w:val="00870FA0"/>
    <w:rsid w:val="00872E5B"/>
    <w:rsid w:val="00873522"/>
    <w:rsid w:val="00873B14"/>
    <w:rsid w:val="0087640B"/>
    <w:rsid w:val="00884AAD"/>
    <w:rsid w:val="00885BF0"/>
    <w:rsid w:val="00891AB6"/>
    <w:rsid w:val="008958DE"/>
    <w:rsid w:val="008A7113"/>
    <w:rsid w:val="008B07A1"/>
    <w:rsid w:val="008B4203"/>
    <w:rsid w:val="008B779F"/>
    <w:rsid w:val="008C3D0E"/>
    <w:rsid w:val="008D4A54"/>
    <w:rsid w:val="008D54CF"/>
    <w:rsid w:val="008D62CD"/>
    <w:rsid w:val="008D682D"/>
    <w:rsid w:val="008D71A8"/>
    <w:rsid w:val="008E7292"/>
    <w:rsid w:val="008E7564"/>
    <w:rsid w:val="008E7F6E"/>
    <w:rsid w:val="008F3225"/>
    <w:rsid w:val="008F32E7"/>
    <w:rsid w:val="009019B5"/>
    <w:rsid w:val="00901FFD"/>
    <w:rsid w:val="00914242"/>
    <w:rsid w:val="009159D8"/>
    <w:rsid w:val="00916A1E"/>
    <w:rsid w:val="00933B70"/>
    <w:rsid w:val="00936836"/>
    <w:rsid w:val="0093688E"/>
    <w:rsid w:val="0094427A"/>
    <w:rsid w:val="00945CBA"/>
    <w:rsid w:val="009515D9"/>
    <w:rsid w:val="0096076B"/>
    <w:rsid w:val="00960D13"/>
    <w:rsid w:val="00976A46"/>
    <w:rsid w:val="00981320"/>
    <w:rsid w:val="00983E5B"/>
    <w:rsid w:val="009870AF"/>
    <w:rsid w:val="00987523"/>
    <w:rsid w:val="00992BEA"/>
    <w:rsid w:val="009977D0"/>
    <w:rsid w:val="009A0C97"/>
    <w:rsid w:val="009A68F1"/>
    <w:rsid w:val="009B52C9"/>
    <w:rsid w:val="009B6AE5"/>
    <w:rsid w:val="009B6FC0"/>
    <w:rsid w:val="009B7603"/>
    <w:rsid w:val="009C1D71"/>
    <w:rsid w:val="009C3D14"/>
    <w:rsid w:val="009C620B"/>
    <w:rsid w:val="009D5FFF"/>
    <w:rsid w:val="009D68CC"/>
    <w:rsid w:val="009D7A95"/>
    <w:rsid w:val="009E0988"/>
    <w:rsid w:val="009E2439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5B98"/>
    <w:rsid w:val="00AA22E9"/>
    <w:rsid w:val="00AA3FBE"/>
    <w:rsid w:val="00AA7102"/>
    <w:rsid w:val="00AB189C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4F13"/>
    <w:rsid w:val="00AE6130"/>
    <w:rsid w:val="00AF0978"/>
    <w:rsid w:val="00AF34C7"/>
    <w:rsid w:val="00AF5CEC"/>
    <w:rsid w:val="00AF636F"/>
    <w:rsid w:val="00B003D3"/>
    <w:rsid w:val="00B07DF8"/>
    <w:rsid w:val="00B156FF"/>
    <w:rsid w:val="00B20B91"/>
    <w:rsid w:val="00B25686"/>
    <w:rsid w:val="00B260E0"/>
    <w:rsid w:val="00B30A5A"/>
    <w:rsid w:val="00B35B44"/>
    <w:rsid w:val="00B36DFE"/>
    <w:rsid w:val="00B47291"/>
    <w:rsid w:val="00B4741F"/>
    <w:rsid w:val="00B47AAD"/>
    <w:rsid w:val="00B54215"/>
    <w:rsid w:val="00B6166E"/>
    <w:rsid w:val="00B66098"/>
    <w:rsid w:val="00B710F3"/>
    <w:rsid w:val="00B71CD3"/>
    <w:rsid w:val="00B725D1"/>
    <w:rsid w:val="00B76580"/>
    <w:rsid w:val="00B81B0E"/>
    <w:rsid w:val="00B81EE4"/>
    <w:rsid w:val="00B85D1C"/>
    <w:rsid w:val="00B8740E"/>
    <w:rsid w:val="00B94040"/>
    <w:rsid w:val="00B9722E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82224"/>
    <w:rsid w:val="00C84D94"/>
    <w:rsid w:val="00C862ED"/>
    <w:rsid w:val="00C86365"/>
    <w:rsid w:val="00C86ED9"/>
    <w:rsid w:val="00C9244B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4BA2"/>
    <w:rsid w:val="00CE2279"/>
    <w:rsid w:val="00CE360B"/>
    <w:rsid w:val="00D00145"/>
    <w:rsid w:val="00D0114D"/>
    <w:rsid w:val="00D06D52"/>
    <w:rsid w:val="00D15642"/>
    <w:rsid w:val="00D1660C"/>
    <w:rsid w:val="00D233A7"/>
    <w:rsid w:val="00D2490E"/>
    <w:rsid w:val="00D27D71"/>
    <w:rsid w:val="00D33B68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F00"/>
    <w:rsid w:val="00DC4295"/>
    <w:rsid w:val="00DC4834"/>
    <w:rsid w:val="00DC4961"/>
    <w:rsid w:val="00DE1B8C"/>
    <w:rsid w:val="00DE34BB"/>
    <w:rsid w:val="00DE7C59"/>
    <w:rsid w:val="00DF68A8"/>
    <w:rsid w:val="00E05D23"/>
    <w:rsid w:val="00E118CD"/>
    <w:rsid w:val="00E13F63"/>
    <w:rsid w:val="00E2799A"/>
    <w:rsid w:val="00E3062F"/>
    <w:rsid w:val="00E32B56"/>
    <w:rsid w:val="00E32C21"/>
    <w:rsid w:val="00E3790B"/>
    <w:rsid w:val="00E418E7"/>
    <w:rsid w:val="00E45E99"/>
    <w:rsid w:val="00E532B8"/>
    <w:rsid w:val="00E5511E"/>
    <w:rsid w:val="00E55E55"/>
    <w:rsid w:val="00E72568"/>
    <w:rsid w:val="00E8010C"/>
    <w:rsid w:val="00E842FA"/>
    <w:rsid w:val="00E93CE8"/>
    <w:rsid w:val="00E9649E"/>
    <w:rsid w:val="00EA0C7A"/>
    <w:rsid w:val="00EB044A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4688"/>
    <w:rsid w:val="00F261C1"/>
    <w:rsid w:val="00F36F1E"/>
    <w:rsid w:val="00F45129"/>
    <w:rsid w:val="00F47947"/>
    <w:rsid w:val="00F53802"/>
    <w:rsid w:val="00F57522"/>
    <w:rsid w:val="00F64C72"/>
    <w:rsid w:val="00F65D5E"/>
    <w:rsid w:val="00F66D78"/>
    <w:rsid w:val="00F738C5"/>
    <w:rsid w:val="00F8238B"/>
    <w:rsid w:val="00F83581"/>
    <w:rsid w:val="00F867A7"/>
    <w:rsid w:val="00F905A7"/>
    <w:rsid w:val="00F90FE1"/>
    <w:rsid w:val="00F91DC8"/>
    <w:rsid w:val="00FA0DFF"/>
    <w:rsid w:val="00FB19EA"/>
    <w:rsid w:val="00FB4454"/>
    <w:rsid w:val="00FB60C8"/>
    <w:rsid w:val="00FC13C4"/>
    <w:rsid w:val="00FC620A"/>
    <w:rsid w:val="00FC6260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1226132F"/>
    <w:rsid w:val="1CE63022"/>
    <w:rsid w:val="2A422ED2"/>
    <w:rsid w:val="4A4C4F65"/>
    <w:rsid w:val="4EFE5F29"/>
    <w:rsid w:val="61875CA5"/>
    <w:rsid w:val="7A9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3A5FB-F984-4B70-B464-AE1C05C21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1122</Words>
  <Characters>6400</Characters>
  <Lines>53</Lines>
  <Paragraphs>15</Paragraphs>
  <TotalTime>3</TotalTime>
  <ScaleCrop>false</ScaleCrop>
  <LinksUpToDate>false</LinksUpToDate>
  <CharactersWithSpaces>7507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Administrator</cp:lastModifiedBy>
  <cp:lastPrinted>2020-03-13T08:13:00Z</cp:lastPrinted>
  <dcterms:modified xsi:type="dcterms:W3CDTF">2020-04-13T10:57:10Z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