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9"/>
        <w:bidi w:val="0"/>
        <w:ind w:left="0" w:leftChars="0" w:firstLine="0" w:firstLineChars="0"/>
      </w:pPr>
      <w:bookmarkStart w:id="0" w:name="_Hlk5875803"/>
      <w:r>
        <w:drawing>
          <wp:inline distT="0" distB="0" distL="114300" distR="114300">
            <wp:extent cx="5264785" cy="8596630"/>
            <wp:effectExtent l="0" t="0" r="8255" b="1397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9"/>
                    <a:stretch>
                      <a:fillRect/>
                    </a:stretch>
                  </pic:blipFill>
                  <pic:spPr>
                    <a:xfrm>
                      <a:off x="0" y="0"/>
                      <a:ext cx="5264785" cy="8596630"/>
                    </a:xfrm>
                    <a:prstGeom prst="rect">
                      <a:avLst/>
                    </a:prstGeom>
                    <a:noFill/>
                    <a:ln>
                      <a:noFill/>
                    </a:ln>
                  </pic:spPr>
                </pic:pic>
              </a:graphicData>
            </a:graphic>
          </wp:inline>
        </w:drawing>
      </w:r>
    </w:p>
    <w:p>
      <w:pPr>
        <w:spacing w:line="360" w:lineRule="auto"/>
        <w:ind w:firstLine="3092" w:firstLineChars="1100"/>
        <w:rPr>
          <w:rFonts w:ascii="Times New Roman" w:hAnsi="Times New Roman" w:cs="Times New Roman" w:eastAsiaTheme="minorEastAsia"/>
          <w:b/>
          <w:bCs/>
          <w:sz w:val="28"/>
          <w:szCs w:val="28"/>
        </w:rPr>
        <w:sectPr>
          <w:headerReference r:id="rId3" w:type="first"/>
          <w:footerReference r:id="rId5" w:type="first"/>
          <w:footerReference r:id="rId4" w:type="default"/>
          <w:pgSz w:w="11906" w:h="16838"/>
          <w:pgMar w:top="1440" w:right="1800" w:bottom="1440" w:left="1800" w:header="851" w:footer="992" w:gutter="0"/>
          <w:cols w:space="425" w:num="1"/>
          <w:titlePg/>
          <w:docGrid w:type="lines" w:linePitch="312" w:charSpace="0"/>
        </w:sectPr>
      </w:pPr>
    </w:p>
    <w:p>
      <w:pPr>
        <w:pStyle w:val="18"/>
        <w:ind w:left="0" w:leftChars="0" w:firstLine="0" w:firstLineChars="0"/>
        <w:rPr>
          <w:rFonts w:ascii="Times New Roman" w:hAnsi="Times New Roman" w:cs="Times New Roman"/>
        </w:rPr>
      </w:pPr>
    </w:p>
    <w:sdt>
      <w:sdtPr>
        <w:rPr>
          <w:rFonts w:ascii="Times New Roman" w:hAnsi="Times New Roman" w:eastAsia="宋体" w:cs="Times New Roman"/>
          <w:color w:val="auto"/>
          <w:kern w:val="2"/>
          <w:sz w:val="21"/>
          <w:szCs w:val="22"/>
          <w:lang w:val="zh-CN"/>
        </w:rPr>
        <w:id w:val="-189453337"/>
        <w:docPartObj>
          <w:docPartGallery w:val="Table of Contents"/>
          <w:docPartUnique/>
        </w:docPartObj>
      </w:sdtPr>
      <w:sdtEndPr>
        <w:rPr>
          <w:rFonts w:ascii="Times New Roman" w:hAnsi="Times New Roman" w:eastAsia="宋体" w:cs="Times New Roman"/>
          <w:b/>
          <w:bCs/>
          <w:color w:val="auto"/>
          <w:kern w:val="2"/>
          <w:sz w:val="21"/>
          <w:szCs w:val="22"/>
          <w:lang w:val="zh-CN"/>
        </w:rPr>
      </w:sdtEndPr>
      <w:sdtContent>
        <w:p>
          <w:pPr>
            <w:pStyle w:val="45"/>
            <w:ind w:firstLine="3360" w:firstLineChars="1600"/>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lang w:val="zh-CN"/>
            </w:rPr>
            <w:t>目录</w:t>
          </w:r>
        </w:p>
        <w:p>
          <w:pPr>
            <w:pStyle w:val="10"/>
            <w:tabs>
              <w:tab w:val="right" w:leader="dot" w:pos="8306"/>
            </w:tabs>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r>
            <w:rPr>
              <w:rFonts w:ascii="Times New Roman" w:hAnsi="Times New Roman" w:cs="Times New Roman"/>
              <w:szCs w:val="24"/>
            </w:rPr>
            <w:fldChar w:fldCharType="begin"/>
          </w:r>
          <w:r>
            <w:rPr>
              <w:rFonts w:ascii="Times New Roman" w:hAnsi="Times New Roman" w:cs="Times New Roman"/>
              <w:szCs w:val="24"/>
            </w:rPr>
            <w:instrText xml:space="preserve"> HYPERLINK \l _Toc12295 </w:instrText>
          </w:r>
          <w:r>
            <w:rPr>
              <w:rFonts w:ascii="Times New Roman" w:hAnsi="Times New Roman" w:cs="Times New Roman"/>
              <w:szCs w:val="24"/>
            </w:rPr>
            <w:fldChar w:fldCharType="separate"/>
          </w:r>
          <w:r>
            <w:rPr>
              <w:rFonts w:ascii="Times New Roman" w:hAnsi="Times New Roman" w:eastAsia="黑体" w:cs="Times New Roman"/>
            </w:rPr>
            <w:t>1概</w:t>
          </w:r>
          <w:r>
            <w:rPr>
              <w:rFonts w:hint="eastAsia"/>
              <w:lang w:val="en-US" w:eastAsia="zh-CN"/>
            </w:rPr>
            <w:t>述</w:t>
          </w:r>
          <w:r>
            <w:tab/>
          </w:r>
          <w:r>
            <w:fldChar w:fldCharType="begin"/>
          </w:r>
          <w:r>
            <w:instrText xml:space="preserve"> PAGEREF _Toc12295 </w:instrText>
          </w:r>
          <w:r>
            <w:fldChar w:fldCharType="separate"/>
          </w:r>
          <w:r>
            <w:t>1</w:t>
          </w:r>
          <w:r>
            <w:fldChar w:fldCharType="end"/>
          </w:r>
          <w:r>
            <w:rPr>
              <w:rFonts w:ascii="Times New Roman" w:hAnsi="Times New Roman" w:cs="Times New Roman"/>
              <w:szCs w:val="24"/>
            </w:rPr>
            <w:fldChar w:fldCharType="end"/>
          </w:r>
        </w:p>
        <w:p>
          <w:pPr>
            <w:pStyle w:val="10"/>
            <w:tabs>
              <w:tab w:val="right" w:leader="dot" w:pos="8306"/>
            </w:tabs>
          </w:pPr>
          <w:r>
            <w:rPr>
              <w:rFonts w:ascii="Times New Roman" w:hAnsi="Times New Roman" w:cs="Times New Roman"/>
              <w:bCs/>
              <w:szCs w:val="24"/>
              <w:lang w:val="zh-CN"/>
            </w:rPr>
            <w:fldChar w:fldCharType="begin"/>
          </w:r>
          <w:r>
            <w:rPr>
              <w:rFonts w:ascii="Times New Roman" w:hAnsi="Times New Roman" w:cs="Times New Roman"/>
              <w:bCs/>
              <w:szCs w:val="24"/>
              <w:lang w:val="zh-CN"/>
            </w:rPr>
            <w:instrText xml:space="preserve"> HYPERLINK \l _Toc25585 </w:instrText>
          </w:r>
          <w:r>
            <w:rPr>
              <w:rFonts w:ascii="Times New Roman" w:hAnsi="Times New Roman" w:cs="Times New Roman"/>
              <w:bCs/>
              <w:szCs w:val="24"/>
              <w:lang w:val="zh-CN"/>
            </w:rPr>
            <w:fldChar w:fldCharType="separate"/>
          </w:r>
          <w:r>
            <w:rPr>
              <w:rFonts w:hint="default"/>
              <w:lang w:val="en-US" w:eastAsia="zh-CN"/>
            </w:rPr>
            <w:t>2</w:t>
          </w:r>
          <w:r>
            <w:rPr>
              <w:lang w:val="en-US" w:eastAsia="zh-CN"/>
            </w:rPr>
            <w:t>、首次环境影响评价信息公开情况</w:t>
          </w:r>
          <w:r>
            <w:tab/>
          </w:r>
          <w:r>
            <w:fldChar w:fldCharType="begin"/>
          </w:r>
          <w:r>
            <w:instrText xml:space="preserve"> PAGEREF _Toc25585 </w:instrText>
          </w:r>
          <w:r>
            <w:fldChar w:fldCharType="separate"/>
          </w:r>
          <w:r>
            <w:t>2</w:t>
          </w:r>
          <w:r>
            <w:fldChar w:fldCharType="end"/>
          </w:r>
          <w:r>
            <w:rPr>
              <w:rFonts w:ascii="Times New Roman" w:hAnsi="Times New Roman" w:cs="Times New Roman"/>
              <w:bCs/>
              <w:szCs w:val="24"/>
              <w:lang w:val="zh-CN"/>
            </w:rPr>
            <w:fldChar w:fldCharType="end"/>
          </w:r>
        </w:p>
        <w:p>
          <w:pPr>
            <w:pStyle w:val="16"/>
            <w:tabs>
              <w:tab w:val="right" w:leader="dot" w:pos="8306"/>
            </w:tabs>
          </w:pPr>
          <w:r>
            <w:rPr>
              <w:rFonts w:ascii="Times New Roman" w:hAnsi="Times New Roman" w:cs="Times New Roman"/>
              <w:bCs/>
              <w:szCs w:val="24"/>
              <w:lang w:val="zh-CN"/>
            </w:rPr>
            <w:fldChar w:fldCharType="begin"/>
          </w:r>
          <w:r>
            <w:rPr>
              <w:rFonts w:ascii="Times New Roman" w:hAnsi="Times New Roman" w:cs="Times New Roman"/>
              <w:bCs/>
              <w:szCs w:val="24"/>
              <w:lang w:val="zh-CN"/>
            </w:rPr>
            <w:instrText xml:space="preserve"> HYPERLINK \l _Toc21317 </w:instrText>
          </w:r>
          <w:r>
            <w:rPr>
              <w:rFonts w:ascii="Times New Roman" w:hAnsi="Times New Roman" w:cs="Times New Roman"/>
              <w:bCs/>
              <w:szCs w:val="24"/>
              <w:lang w:val="zh-CN"/>
            </w:rPr>
            <w:fldChar w:fldCharType="separate"/>
          </w:r>
          <w:r>
            <w:rPr>
              <w:rFonts w:hint="default"/>
              <w:lang w:val="en-US" w:eastAsia="zh-CN"/>
            </w:rPr>
            <w:t xml:space="preserve">2.1 </w:t>
          </w:r>
          <w:r>
            <w:rPr>
              <w:rFonts w:hint="eastAsia"/>
              <w:lang w:val="en-US" w:eastAsia="zh-CN"/>
            </w:rPr>
            <w:t>公开内容及日期</w:t>
          </w:r>
          <w:r>
            <w:tab/>
          </w:r>
          <w:r>
            <w:fldChar w:fldCharType="begin"/>
          </w:r>
          <w:r>
            <w:instrText xml:space="preserve"> PAGEREF _Toc21317 </w:instrText>
          </w:r>
          <w:r>
            <w:fldChar w:fldCharType="separate"/>
          </w:r>
          <w:r>
            <w:t>2</w:t>
          </w:r>
          <w:r>
            <w:fldChar w:fldCharType="end"/>
          </w:r>
          <w:r>
            <w:rPr>
              <w:rFonts w:ascii="Times New Roman" w:hAnsi="Times New Roman" w:cs="Times New Roman"/>
              <w:bCs/>
              <w:szCs w:val="24"/>
              <w:lang w:val="zh-CN"/>
            </w:rPr>
            <w:fldChar w:fldCharType="end"/>
          </w:r>
        </w:p>
        <w:p>
          <w:pPr>
            <w:pStyle w:val="16"/>
            <w:tabs>
              <w:tab w:val="right" w:leader="dot" w:pos="8306"/>
            </w:tabs>
          </w:pPr>
          <w:r>
            <w:rPr>
              <w:rFonts w:ascii="Times New Roman" w:hAnsi="Times New Roman" w:cs="Times New Roman"/>
              <w:bCs/>
              <w:szCs w:val="24"/>
              <w:lang w:val="zh-CN"/>
            </w:rPr>
            <w:fldChar w:fldCharType="begin"/>
          </w:r>
          <w:r>
            <w:rPr>
              <w:rFonts w:ascii="Times New Roman" w:hAnsi="Times New Roman" w:cs="Times New Roman"/>
              <w:bCs/>
              <w:szCs w:val="24"/>
              <w:lang w:val="zh-CN"/>
            </w:rPr>
            <w:instrText xml:space="preserve"> HYPERLINK \l _Toc24002 </w:instrText>
          </w:r>
          <w:r>
            <w:rPr>
              <w:rFonts w:ascii="Times New Roman" w:hAnsi="Times New Roman" w:cs="Times New Roman"/>
              <w:bCs/>
              <w:szCs w:val="24"/>
              <w:lang w:val="zh-CN"/>
            </w:rPr>
            <w:fldChar w:fldCharType="separate"/>
          </w:r>
          <w:r>
            <w:rPr>
              <w:rFonts w:hint="default"/>
              <w:lang w:val="en-US" w:eastAsia="zh-CN"/>
            </w:rPr>
            <w:t xml:space="preserve">2.2 </w:t>
          </w:r>
          <w:r>
            <w:rPr>
              <w:rFonts w:hint="eastAsia"/>
              <w:lang w:val="en-US" w:eastAsia="zh-CN"/>
            </w:rPr>
            <w:t>公开方式</w:t>
          </w:r>
          <w:r>
            <w:tab/>
          </w:r>
          <w:r>
            <w:fldChar w:fldCharType="begin"/>
          </w:r>
          <w:r>
            <w:instrText xml:space="preserve"> PAGEREF _Toc24002 </w:instrText>
          </w:r>
          <w:r>
            <w:fldChar w:fldCharType="separate"/>
          </w:r>
          <w:r>
            <w:t>2</w:t>
          </w:r>
          <w:r>
            <w:fldChar w:fldCharType="end"/>
          </w:r>
          <w:r>
            <w:rPr>
              <w:rFonts w:ascii="Times New Roman" w:hAnsi="Times New Roman" w:cs="Times New Roman"/>
              <w:bCs/>
              <w:szCs w:val="24"/>
              <w:lang w:val="zh-CN"/>
            </w:rPr>
            <w:fldChar w:fldCharType="end"/>
          </w:r>
        </w:p>
        <w:p>
          <w:pPr>
            <w:pStyle w:val="9"/>
            <w:tabs>
              <w:tab w:val="right" w:leader="dot" w:pos="8306"/>
            </w:tabs>
          </w:pPr>
          <w:r>
            <w:rPr>
              <w:rFonts w:ascii="Times New Roman" w:hAnsi="Times New Roman" w:cs="Times New Roman"/>
              <w:bCs/>
              <w:szCs w:val="24"/>
              <w:lang w:val="zh-CN"/>
            </w:rPr>
            <w:fldChar w:fldCharType="begin"/>
          </w:r>
          <w:r>
            <w:rPr>
              <w:rFonts w:ascii="Times New Roman" w:hAnsi="Times New Roman" w:cs="Times New Roman"/>
              <w:bCs/>
              <w:szCs w:val="24"/>
              <w:lang w:val="zh-CN"/>
            </w:rPr>
            <w:instrText xml:space="preserve"> HYPERLINK \l _Toc2001 </w:instrText>
          </w:r>
          <w:r>
            <w:rPr>
              <w:rFonts w:ascii="Times New Roman" w:hAnsi="Times New Roman" w:cs="Times New Roman"/>
              <w:bCs/>
              <w:szCs w:val="24"/>
              <w:lang w:val="zh-CN"/>
            </w:rPr>
            <w:fldChar w:fldCharType="separate"/>
          </w:r>
          <w:r>
            <w:rPr>
              <w:rFonts w:hint="default"/>
              <w:lang w:val="en-US" w:eastAsia="zh-CN"/>
            </w:rPr>
            <w:t xml:space="preserve">2.2.1 </w:t>
          </w:r>
          <w:r>
            <w:rPr>
              <w:rFonts w:hint="eastAsia"/>
              <w:lang w:val="en-US" w:eastAsia="zh-CN"/>
            </w:rPr>
            <w:t>网络</w:t>
          </w:r>
          <w:r>
            <w:tab/>
          </w:r>
          <w:r>
            <w:fldChar w:fldCharType="begin"/>
          </w:r>
          <w:r>
            <w:instrText xml:space="preserve"> PAGEREF _Toc2001 </w:instrText>
          </w:r>
          <w:r>
            <w:fldChar w:fldCharType="separate"/>
          </w:r>
          <w:r>
            <w:t>2</w:t>
          </w:r>
          <w:r>
            <w:fldChar w:fldCharType="end"/>
          </w:r>
          <w:r>
            <w:rPr>
              <w:rFonts w:ascii="Times New Roman" w:hAnsi="Times New Roman" w:cs="Times New Roman"/>
              <w:bCs/>
              <w:szCs w:val="24"/>
              <w:lang w:val="zh-CN"/>
            </w:rPr>
            <w:fldChar w:fldCharType="end"/>
          </w:r>
        </w:p>
        <w:p>
          <w:pPr>
            <w:pStyle w:val="9"/>
            <w:tabs>
              <w:tab w:val="right" w:leader="dot" w:pos="8306"/>
            </w:tabs>
          </w:pPr>
          <w:r>
            <w:rPr>
              <w:rFonts w:ascii="Times New Roman" w:hAnsi="Times New Roman" w:cs="Times New Roman"/>
              <w:bCs/>
              <w:szCs w:val="24"/>
              <w:lang w:val="zh-CN"/>
            </w:rPr>
            <w:fldChar w:fldCharType="begin"/>
          </w:r>
          <w:r>
            <w:rPr>
              <w:rFonts w:ascii="Times New Roman" w:hAnsi="Times New Roman" w:cs="Times New Roman"/>
              <w:bCs/>
              <w:szCs w:val="24"/>
              <w:lang w:val="zh-CN"/>
            </w:rPr>
            <w:instrText xml:space="preserve"> HYPERLINK \l _Toc29757 </w:instrText>
          </w:r>
          <w:r>
            <w:rPr>
              <w:rFonts w:ascii="Times New Roman" w:hAnsi="Times New Roman" w:cs="Times New Roman"/>
              <w:bCs/>
              <w:szCs w:val="24"/>
              <w:lang w:val="zh-CN"/>
            </w:rPr>
            <w:fldChar w:fldCharType="separate"/>
          </w:r>
          <w:r>
            <w:rPr>
              <w:rFonts w:hint="default"/>
              <w:lang w:val="en-US" w:eastAsia="zh-CN"/>
            </w:rPr>
            <w:t xml:space="preserve">2.2.2 </w:t>
          </w:r>
          <w:r>
            <w:rPr>
              <w:rFonts w:hint="eastAsia"/>
              <w:lang w:val="en-US" w:eastAsia="zh-CN"/>
            </w:rPr>
            <w:t>其他</w:t>
          </w:r>
          <w:r>
            <w:tab/>
          </w:r>
          <w:r>
            <w:fldChar w:fldCharType="begin"/>
          </w:r>
          <w:r>
            <w:instrText xml:space="preserve"> PAGEREF _Toc29757 </w:instrText>
          </w:r>
          <w:r>
            <w:fldChar w:fldCharType="separate"/>
          </w:r>
          <w:r>
            <w:t>4</w:t>
          </w:r>
          <w:r>
            <w:fldChar w:fldCharType="end"/>
          </w:r>
          <w:r>
            <w:rPr>
              <w:rFonts w:ascii="Times New Roman" w:hAnsi="Times New Roman" w:cs="Times New Roman"/>
              <w:bCs/>
              <w:szCs w:val="24"/>
              <w:lang w:val="zh-CN"/>
            </w:rPr>
            <w:fldChar w:fldCharType="end"/>
          </w:r>
        </w:p>
        <w:p>
          <w:pPr>
            <w:pStyle w:val="16"/>
            <w:tabs>
              <w:tab w:val="right" w:leader="dot" w:pos="8306"/>
            </w:tabs>
          </w:pPr>
          <w:r>
            <w:rPr>
              <w:rFonts w:ascii="Times New Roman" w:hAnsi="Times New Roman" w:cs="Times New Roman"/>
              <w:bCs/>
              <w:szCs w:val="24"/>
              <w:lang w:val="zh-CN"/>
            </w:rPr>
            <w:fldChar w:fldCharType="begin"/>
          </w:r>
          <w:r>
            <w:rPr>
              <w:rFonts w:ascii="Times New Roman" w:hAnsi="Times New Roman" w:cs="Times New Roman"/>
              <w:bCs/>
              <w:szCs w:val="24"/>
              <w:lang w:val="zh-CN"/>
            </w:rPr>
            <w:instrText xml:space="preserve"> HYPERLINK \l _Toc22946 </w:instrText>
          </w:r>
          <w:r>
            <w:rPr>
              <w:rFonts w:ascii="Times New Roman" w:hAnsi="Times New Roman" w:cs="Times New Roman"/>
              <w:bCs/>
              <w:szCs w:val="24"/>
              <w:lang w:val="zh-CN"/>
            </w:rPr>
            <w:fldChar w:fldCharType="separate"/>
          </w:r>
          <w:r>
            <w:rPr>
              <w:rFonts w:hint="default"/>
              <w:lang w:val="en-US" w:eastAsia="zh-CN"/>
            </w:rPr>
            <w:t xml:space="preserve">2.3 </w:t>
          </w:r>
          <w:r>
            <w:rPr>
              <w:lang w:val="en-US" w:eastAsia="zh-CN"/>
            </w:rPr>
            <w:t>公众意见情况</w:t>
          </w:r>
          <w:r>
            <w:tab/>
          </w:r>
          <w:r>
            <w:fldChar w:fldCharType="begin"/>
          </w:r>
          <w:r>
            <w:instrText xml:space="preserve"> PAGEREF _Toc22946 </w:instrText>
          </w:r>
          <w:r>
            <w:fldChar w:fldCharType="separate"/>
          </w:r>
          <w:r>
            <w:t>4</w:t>
          </w:r>
          <w:r>
            <w:fldChar w:fldCharType="end"/>
          </w:r>
          <w:r>
            <w:rPr>
              <w:rFonts w:ascii="Times New Roman" w:hAnsi="Times New Roman" w:cs="Times New Roman"/>
              <w:bCs/>
              <w:szCs w:val="24"/>
              <w:lang w:val="zh-CN"/>
            </w:rPr>
            <w:fldChar w:fldCharType="end"/>
          </w:r>
        </w:p>
        <w:p>
          <w:pPr>
            <w:pStyle w:val="10"/>
            <w:tabs>
              <w:tab w:val="right" w:leader="dot" w:pos="8306"/>
            </w:tabs>
          </w:pPr>
          <w:r>
            <w:rPr>
              <w:rFonts w:ascii="Times New Roman" w:hAnsi="Times New Roman" w:cs="Times New Roman"/>
              <w:bCs/>
              <w:szCs w:val="24"/>
              <w:lang w:val="zh-CN"/>
            </w:rPr>
            <w:fldChar w:fldCharType="begin"/>
          </w:r>
          <w:r>
            <w:rPr>
              <w:rFonts w:ascii="Times New Roman" w:hAnsi="Times New Roman" w:cs="Times New Roman"/>
              <w:bCs/>
              <w:szCs w:val="24"/>
              <w:lang w:val="zh-CN"/>
            </w:rPr>
            <w:instrText xml:space="preserve"> HYPERLINK \l _Toc10794 </w:instrText>
          </w:r>
          <w:r>
            <w:rPr>
              <w:rFonts w:ascii="Times New Roman" w:hAnsi="Times New Roman" w:cs="Times New Roman"/>
              <w:bCs/>
              <w:szCs w:val="24"/>
              <w:lang w:val="zh-CN"/>
            </w:rPr>
            <w:fldChar w:fldCharType="separate"/>
          </w:r>
          <w:r>
            <w:rPr>
              <w:rFonts w:hint="default"/>
              <w:lang w:val="en-US" w:eastAsia="zh-CN"/>
            </w:rPr>
            <w:t>3</w:t>
          </w:r>
          <w:r>
            <w:rPr>
              <w:lang w:val="en-US" w:eastAsia="zh-CN"/>
            </w:rPr>
            <w:t>、征求意见稿公示（第二次）情况</w:t>
          </w:r>
          <w:r>
            <w:tab/>
          </w:r>
          <w:r>
            <w:fldChar w:fldCharType="begin"/>
          </w:r>
          <w:r>
            <w:instrText xml:space="preserve"> PAGEREF _Toc10794 </w:instrText>
          </w:r>
          <w:r>
            <w:fldChar w:fldCharType="separate"/>
          </w:r>
          <w:r>
            <w:t>4</w:t>
          </w:r>
          <w:r>
            <w:fldChar w:fldCharType="end"/>
          </w:r>
          <w:r>
            <w:rPr>
              <w:rFonts w:ascii="Times New Roman" w:hAnsi="Times New Roman" w:cs="Times New Roman"/>
              <w:bCs/>
              <w:szCs w:val="24"/>
              <w:lang w:val="zh-CN"/>
            </w:rPr>
            <w:fldChar w:fldCharType="end"/>
          </w:r>
        </w:p>
        <w:p>
          <w:pPr>
            <w:pStyle w:val="16"/>
            <w:tabs>
              <w:tab w:val="right" w:leader="dot" w:pos="8306"/>
            </w:tabs>
          </w:pPr>
          <w:r>
            <w:rPr>
              <w:rFonts w:ascii="Times New Roman" w:hAnsi="Times New Roman" w:cs="Times New Roman"/>
              <w:bCs/>
              <w:szCs w:val="24"/>
              <w:lang w:val="zh-CN"/>
            </w:rPr>
            <w:fldChar w:fldCharType="begin"/>
          </w:r>
          <w:r>
            <w:rPr>
              <w:rFonts w:ascii="Times New Roman" w:hAnsi="Times New Roman" w:cs="Times New Roman"/>
              <w:bCs/>
              <w:szCs w:val="24"/>
              <w:lang w:val="zh-CN"/>
            </w:rPr>
            <w:instrText xml:space="preserve"> HYPERLINK \l _Toc29789 </w:instrText>
          </w:r>
          <w:r>
            <w:rPr>
              <w:rFonts w:ascii="Times New Roman" w:hAnsi="Times New Roman" w:cs="Times New Roman"/>
              <w:bCs/>
              <w:szCs w:val="24"/>
              <w:lang w:val="zh-CN"/>
            </w:rPr>
            <w:fldChar w:fldCharType="separate"/>
          </w:r>
          <w:r>
            <w:rPr>
              <w:rFonts w:hint="default"/>
              <w:lang w:val="en-US" w:eastAsia="zh-CN"/>
            </w:rPr>
            <w:t xml:space="preserve">3.1 </w:t>
          </w:r>
          <w:r>
            <w:rPr>
              <w:rFonts w:hint="eastAsia"/>
              <w:lang w:val="en-US" w:eastAsia="zh-CN"/>
            </w:rPr>
            <w:t>公示内容及时限</w:t>
          </w:r>
          <w:r>
            <w:tab/>
          </w:r>
          <w:r>
            <w:fldChar w:fldCharType="begin"/>
          </w:r>
          <w:r>
            <w:instrText xml:space="preserve"> PAGEREF _Toc29789 </w:instrText>
          </w:r>
          <w:r>
            <w:fldChar w:fldCharType="separate"/>
          </w:r>
          <w:r>
            <w:t>4</w:t>
          </w:r>
          <w:r>
            <w:fldChar w:fldCharType="end"/>
          </w:r>
          <w:r>
            <w:rPr>
              <w:rFonts w:ascii="Times New Roman" w:hAnsi="Times New Roman" w:cs="Times New Roman"/>
              <w:bCs/>
              <w:szCs w:val="24"/>
              <w:lang w:val="zh-CN"/>
            </w:rPr>
            <w:fldChar w:fldCharType="end"/>
          </w:r>
        </w:p>
        <w:p>
          <w:pPr>
            <w:pStyle w:val="16"/>
            <w:tabs>
              <w:tab w:val="right" w:leader="dot" w:pos="8306"/>
            </w:tabs>
          </w:pPr>
          <w:r>
            <w:rPr>
              <w:rFonts w:ascii="Times New Roman" w:hAnsi="Times New Roman" w:cs="Times New Roman"/>
              <w:bCs/>
              <w:szCs w:val="24"/>
              <w:lang w:val="zh-CN"/>
            </w:rPr>
            <w:fldChar w:fldCharType="begin"/>
          </w:r>
          <w:r>
            <w:rPr>
              <w:rFonts w:ascii="Times New Roman" w:hAnsi="Times New Roman" w:cs="Times New Roman"/>
              <w:bCs/>
              <w:szCs w:val="24"/>
              <w:lang w:val="zh-CN"/>
            </w:rPr>
            <w:instrText xml:space="preserve"> HYPERLINK \l _Toc26767 </w:instrText>
          </w:r>
          <w:r>
            <w:rPr>
              <w:rFonts w:ascii="Times New Roman" w:hAnsi="Times New Roman" w:cs="Times New Roman"/>
              <w:bCs/>
              <w:szCs w:val="24"/>
              <w:lang w:val="zh-CN"/>
            </w:rPr>
            <w:fldChar w:fldCharType="separate"/>
          </w:r>
          <w:r>
            <w:rPr>
              <w:rFonts w:hint="default"/>
              <w:lang w:val="en-US" w:eastAsia="zh-CN"/>
            </w:rPr>
            <w:t xml:space="preserve">3.2 </w:t>
          </w:r>
          <w:r>
            <w:rPr>
              <w:rFonts w:hint="eastAsia"/>
              <w:lang w:val="en-US" w:eastAsia="zh-CN"/>
            </w:rPr>
            <w:t>公示方式</w:t>
          </w:r>
          <w:bookmarkStart w:id="24" w:name="_GoBack"/>
          <w:bookmarkEnd w:id="24"/>
          <w:r>
            <w:tab/>
          </w:r>
          <w:r>
            <w:fldChar w:fldCharType="begin"/>
          </w:r>
          <w:r>
            <w:instrText xml:space="preserve"> PAGEREF _Toc26767 </w:instrText>
          </w:r>
          <w:r>
            <w:fldChar w:fldCharType="separate"/>
          </w:r>
          <w:r>
            <w:t>4</w:t>
          </w:r>
          <w:r>
            <w:fldChar w:fldCharType="end"/>
          </w:r>
          <w:r>
            <w:rPr>
              <w:rFonts w:ascii="Times New Roman" w:hAnsi="Times New Roman" w:cs="Times New Roman"/>
              <w:bCs/>
              <w:szCs w:val="24"/>
              <w:lang w:val="zh-CN"/>
            </w:rPr>
            <w:fldChar w:fldCharType="end"/>
          </w:r>
        </w:p>
        <w:p>
          <w:pPr>
            <w:pStyle w:val="9"/>
            <w:tabs>
              <w:tab w:val="right" w:leader="dot" w:pos="8306"/>
            </w:tabs>
          </w:pPr>
          <w:r>
            <w:rPr>
              <w:rFonts w:ascii="Times New Roman" w:hAnsi="Times New Roman" w:cs="Times New Roman"/>
              <w:bCs/>
              <w:szCs w:val="24"/>
              <w:lang w:val="zh-CN"/>
            </w:rPr>
            <w:fldChar w:fldCharType="begin"/>
          </w:r>
          <w:r>
            <w:rPr>
              <w:rFonts w:ascii="Times New Roman" w:hAnsi="Times New Roman" w:cs="Times New Roman"/>
              <w:bCs/>
              <w:szCs w:val="24"/>
              <w:lang w:val="zh-CN"/>
            </w:rPr>
            <w:instrText xml:space="preserve"> HYPERLINK \l _Toc16645 </w:instrText>
          </w:r>
          <w:r>
            <w:rPr>
              <w:rFonts w:ascii="Times New Roman" w:hAnsi="Times New Roman" w:cs="Times New Roman"/>
              <w:bCs/>
              <w:szCs w:val="24"/>
              <w:lang w:val="zh-CN"/>
            </w:rPr>
            <w:fldChar w:fldCharType="separate"/>
          </w:r>
          <w:r>
            <w:rPr>
              <w:rFonts w:hint="default"/>
              <w:lang w:val="en-US" w:eastAsia="zh-CN"/>
            </w:rPr>
            <w:t xml:space="preserve">3.2.1 </w:t>
          </w:r>
          <w:r>
            <w:rPr>
              <w:rFonts w:hint="eastAsia"/>
              <w:lang w:val="en-US" w:eastAsia="zh-CN"/>
            </w:rPr>
            <w:t>网络公示</w:t>
          </w:r>
          <w:r>
            <w:tab/>
          </w:r>
          <w:r>
            <w:fldChar w:fldCharType="begin"/>
          </w:r>
          <w:r>
            <w:instrText xml:space="preserve"> PAGEREF _Toc16645 </w:instrText>
          </w:r>
          <w:r>
            <w:fldChar w:fldCharType="separate"/>
          </w:r>
          <w:r>
            <w:t>4</w:t>
          </w:r>
          <w:r>
            <w:fldChar w:fldCharType="end"/>
          </w:r>
          <w:r>
            <w:rPr>
              <w:rFonts w:ascii="Times New Roman" w:hAnsi="Times New Roman" w:cs="Times New Roman"/>
              <w:bCs/>
              <w:szCs w:val="24"/>
              <w:lang w:val="zh-CN"/>
            </w:rPr>
            <w:fldChar w:fldCharType="end"/>
          </w:r>
        </w:p>
        <w:p>
          <w:pPr>
            <w:pStyle w:val="9"/>
            <w:tabs>
              <w:tab w:val="right" w:leader="dot" w:pos="8306"/>
            </w:tabs>
          </w:pPr>
          <w:r>
            <w:rPr>
              <w:rFonts w:ascii="Times New Roman" w:hAnsi="Times New Roman" w:cs="Times New Roman"/>
              <w:bCs/>
              <w:szCs w:val="24"/>
              <w:lang w:val="zh-CN"/>
            </w:rPr>
            <w:fldChar w:fldCharType="begin"/>
          </w:r>
          <w:r>
            <w:rPr>
              <w:rFonts w:ascii="Times New Roman" w:hAnsi="Times New Roman" w:cs="Times New Roman"/>
              <w:bCs/>
              <w:szCs w:val="24"/>
              <w:lang w:val="zh-CN"/>
            </w:rPr>
            <w:instrText xml:space="preserve"> HYPERLINK \l _Toc20533 </w:instrText>
          </w:r>
          <w:r>
            <w:rPr>
              <w:rFonts w:ascii="Times New Roman" w:hAnsi="Times New Roman" w:cs="Times New Roman"/>
              <w:bCs/>
              <w:szCs w:val="24"/>
              <w:lang w:val="zh-CN"/>
            </w:rPr>
            <w:fldChar w:fldCharType="separate"/>
          </w:r>
          <w:r>
            <w:rPr>
              <w:rFonts w:hint="default"/>
              <w:lang w:val="en-US" w:eastAsia="zh-CN"/>
            </w:rPr>
            <w:t xml:space="preserve">3.2.2 </w:t>
          </w:r>
          <w:r>
            <w:rPr>
              <w:rFonts w:hint="eastAsia"/>
              <w:lang w:val="en-US" w:eastAsia="zh-CN"/>
            </w:rPr>
            <w:t>报纸</w:t>
          </w:r>
          <w:r>
            <w:tab/>
          </w:r>
          <w:r>
            <w:fldChar w:fldCharType="begin"/>
          </w:r>
          <w:r>
            <w:instrText xml:space="preserve"> PAGEREF _Toc20533 </w:instrText>
          </w:r>
          <w:r>
            <w:fldChar w:fldCharType="separate"/>
          </w:r>
          <w:r>
            <w:t>6</w:t>
          </w:r>
          <w:r>
            <w:fldChar w:fldCharType="end"/>
          </w:r>
          <w:r>
            <w:rPr>
              <w:rFonts w:ascii="Times New Roman" w:hAnsi="Times New Roman" w:cs="Times New Roman"/>
              <w:bCs/>
              <w:szCs w:val="24"/>
              <w:lang w:val="zh-CN"/>
            </w:rPr>
            <w:fldChar w:fldCharType="end"/>
          </w:r>
        </w:p>
        <w:p>
          <w:pPr>
            <w:pStyle w:val="9"/>
            <w:tabs>
              <w:tab w:val="right" w:leader="dot" w:pos="8306"/>
            </w:tabs>
          </w:pPr>
          <w:r>
            <w:rPr>
              <w:rFonts w:ascii="Times New Roman" w:hAnsi="Times New Roman" w:cs="Times New Roman"/>
              <w:bCs/>
              <w:szCs w:val="24"/>
              <w:lang w:val="zh-CN"/>
            </w:rPr>
            <w:fldChar w:fldCharType="begin"/>
          </w:r>
          <w:r>
            <w:rPr>
              <w:rFonts w:ascii="Times New Roman" w:hAnsi="Times New Roman" w:cs="Times New Roman"/>
              <w:bCs/>
              <w:szCs w:val="24"/>
              <w:lang w:val="zh-CN"/>
            </w:rPr>
            <w:instrText xml:space="preserve"> HYPERLINK \l _Toc29151 </w:instrText>
          </w:r>
          <w:r>
            <w:rPr>
              <w:rFonts w:ascii="Times New Roman" w:hAnsi="Times New Roman" w:cs="Times New Roman"/>
              <w:bCs/>
              <w:szCs w:val="24"/>
              <w:lang w:val="zh-CN"/>
            </w:rPr>
            <w:fldChar w:fldCharType="separate"/>
          </w:r>
          <w:r>
            <w:rPr>
              <w:rFonts w:hint="default"/>
              <w:lang w:val="en-US" w:eastAsia="zh-CN"/>
            </w:rPr>
            <w:t xml:space="preserve">3.2.3 </w:t>
          </w:r>
          <w:r>
            <w:rPr>
              <w:rFonts w:hint="eastAsia"/>
              <w:lang w:val="en-US" w:eastAsia="zh-CN"/>
            </w:rPr>
            <w:t>张贴公告</w:t>
          </w:r>
          <w:r>
            <w:tab/>
          </w:r>
          <w:r>
            <w:fldChar w:fldCharType="begin"/>
          </w:r>
          <w:r>
            <w:instrText xml:space="preserve"> PAGEREF _Toc29151 </w:instrText>
          </w:r>
          <w:r>
            <w:fldChar w:fldCharType="separate"/>
          </w:r>
          <w:r>
            <w:t>8</w:t>
          </w:r>
          <w:r>
            <w:fldChar w:fldCharType="end"/>
          </w:r>
          <w:r>
            <w:rPr>
              <w:rFonts w:ascii="Times New Roman" w:hAnsi="Times New Roman" w:cs="Times New Roman"/>
              <w:bCs/>
              <w:szCs w:val="24"/>
              <w:lang w:val="zh-CN"/>
            </w:rPr>
            <w:fldChar w:fldCharType="end"/>
          </w:r>
        </w:p>
        <w:p>
          <w:pPr>
            <w:pStyle w:val="9"/>
            <w:tabs>
              <w:tab w:val="right" w:leader="dot" w:pos="8306"/>
            </w:tabs>
          </w:pPr>
          <w:r>
            <w:rPr>
              <w:rFonts w:ascii="Times New Roman" w:hAnsi="Times New Roman" w:cs="Times New Roman"/>
              <w:bCs/>
              <w:szCs w:val="24"/>
              <w:lang w:val="zh-CN"/>
            </w:rPr>
            <w:fldChar w:fldCharType="begin"/>
          </w:r>
          <w:r>
            <w:rPr>
              <w:rFonts w:ascii="Times New Roman" w:hAnsi="Times New Roman" w:cs="Times New Roman"/>
              <w:bCs/>
              <w:szCs w:val="24"/>
              <w:lang w:val="zh-CN"/>
            </w:rPr>
            <w:instrText xml:space="preserve"> HYPERLINK \l _Toc5215 </w:instrText>
          </w:r>
          <w:r>
            <w:rPr>
              <w:rFonts w:ascii="Times New Roman" w:hAnsi="Times New Roman" w:cs="Times New Roman"/>
              <w:bCs/>
              <w:szCs w:val="24"/>
              <w:lang w:val="zh-CN"/>
            </w:rPr>
            <w:fldChar w:fldCharType="separate"/>
          </w:r>
          <w:r>
            <w:rPr>
              <w:rFonts w:hint="default"/>
              <w:lang w:val="en-US" w:eastAsia="zh-CN"/>
            </w:rPr>
            <w:t xml:space="preserve">3.2.4 </w:t>
          </w:r>
          <w:r>
            <w:rPr>
              <w:rFonts w:hint="eastAsia"/>
              <w:lang w:val="en-US" w:eastAsia="zh-CN"/>
            </w:rPr>
            <w:t>其他</w:t>
          </w:r>
          <w:r>
            <w:tab/>
          </w:r>
          <w:r>
            <w:fldChar w:fldCharType="begin"/>
          </w:r>
          <w:r>
            <w:instrText xml:space="preserve"> PAGEREF _Toc5215 </w:instrText>
          </w:r>
          <w:r>
            <w:fldChar w:fldCharType="separate"/>
          </w:r>
          <w:r>
            <w:t>9</w:t>
          </w:r>
          <w:r>
            <w:fldChar w:fldCharType="end"/>
          </w:r>
          <w:r>
            <w:rPr>
              <w:rFonts w:ascii="Times New Roman" w:hAnsi="Times New Roman" w:cs="Times New Roman"/>
              <w:bCs/>
              <w:szCs w:val="24"/>
              <w:lang w:val="zh-CN"/>
            </w:rPr>
            <w:fldChar w:fldCharType="end"/>
          </w:r>
        </w:p>
        <w:p>
          <w:pPr>
            <w:pStyle w:val="16"/>
            <w:tabs>
              <w:tab w:val="right" w:leader="dot" w:pos="8306"/>
            </w:tabs>
          </w:pPr>
          <w:r>
            <w:rPr>
              <w:rFonts w:ascii="Times New Roman" w:hAnsi="Times New Roman" w:cs="Times New Roman"/>
              <w:bCs/>
              <w:szCs w:val="24"/>
              <w:lang w:val="zh-CN"/>
            </w:rPr>
            <w:fldChar w:fldCharType="begin"/>
          </w:r>
          <w:r>
            <w:rPr>
              <w:rFonts w:ascii="Times New Roman" w:hAnsi="Times New Roman" w:cs="Times New Roman"/>
              <w:bCs/>
              <w:szCs w:val="24"/>
              <w:lang w:val="zh-CN"/>
            </w:rPr>
            <w:instrText xml:space="preserve"> HYPERLINK \l _Toc30422 </w:instrText>
          </w:r>
          <w:r>
            <w:rPr>
              <w:rFonts w:ascii="Times New Roman" w:hAnsi="Times New Roman" w:cs="Times New Roman"/>
              <w:bCs/>
              <w:szCs w:val="24"/>
              <w:lang w:val="zh-CN"/>
            </w:rPr>
            <w:fldChar w:fldCharType="separate"/>
          </w:r>
          <w:r>
            <w:rPr>
              <w:rFonts w:hint="default"/>
              <w:lang w:val="en-US" w:eastAsia="zh-CN"/>
            </w:rPr>
            <w:t xml:space="preserve">3.3 </w:t>
          </w:r>
          <w:r>
            <w:rPr>
              <w:lang w:val="en-US" w:eastAsia="zh-CN"/>
            </w:rPr>
            <w:t>查阅情况</w:t>
          </w:r>
          <w:r>
            <w:tab/>
          </w:r>
          <w:r>
            <w:fldChar w:fldCharType="begin"/>
          </w:r>
          <w:r>
            <w:instrText xml:space="preserve"> PAGEREF _Toc30422 </w:instrText>
          </w:r>
          <w:r>
            <w:fldChar w:fldCharType="separate"/>
          </w:r>
          <w:r>
            <w:t>10</w:t>
          </w:r>
          <w:r>
            <w:fldChar w:fldCharType="end"/>
          </w:r>
          <w:r>
            <w:rPr>
              <w:rFonts w:ascii="Times New Roman" w:hAnsi="Times New Roman" w:cs="Times New Roman"/>
              <w:bCs/>
              <w:szCs w:val="24"/>
              <w:lang w:val="zh-CN"/>
            </w:rPr>
            <w:fldChar w:fldCharType="end"/>
          </w:r>
        </w:p>
        <w:p>
          <w:pPr>
            <w:pStyle w:val="16"/>
            <w:tabs>
              <w:tab w:val="right" w:leader="dot" w:pos="8306"/>
            </w:tabs>
          </w:pPr>
          <w:r>
            <w:rPr>
              <w:rFonts w:ascii="Times New Roman" w:hAnsi="Times New Roman" w:cs="Times New Roman"/>
              <w:bCs/>
              <w:szCs w:val="24"/>
              <w:lang w:val="zh-CN"/>
            </w:rPr>
            <w:fldChar w:fldCharType="begin"/>
          </w:r>
          <w:r>
            <w:rPr>
              <w:rFonts w:ascii="Times New Roman" w:hAnsi="Times New Roman" w:cs="Times New Roman"/>
              <w:bCs/>
              <w:szCs w:val="24"/>
              <w:lang w:val="zh-CN"/>
            </w:rPr>
            <w:instrText xml:space="preserve"> HYPERLINK \l _Toc4154 </w:instrText>
          </w:r>
          <w:r>
            <w:rPr>
              <w:rFonts w:ascii="Times New Roman" w:hAnsi="Times New Roman" w:cs="Times New Roman"/>
              <w:bCs/>
              <w:szCs w:val="24"/>
              <w:lang w:val="zh-CN"/>
            </w:rPr>
            <w:fldChar w:fldCharType="separate"/>
          </w:r>
          <w:r>
            <w:rPr>
              <w:rFonts w:hint="default"/>
              <w:lang w:val="en-US" w:eastAsia="zh-CN"/>
            </w:rPr>
            <w:t xml:space="preserve">3.4 </w:t>
          </w:r>
          <w:r>
            <w:rPr>
              <w:rFonts w:hint="eastAsia"/>
              <w:lang w:val="en-US" w:eastAsia="zh-CN"/>
            </w:rPr>
            <w:t>公众提出意见情况</w:t>
          </w:r>
          <w:r>
            <w:tab/>
          </w:r>
          <w:r>
            <w:fldChar w:fldCharType="begin"/>
          </w:r>
          <w:r>
            <w:instrText xml:space="preserve"> PAGEREF _Toc4154 </w:instrText>
          </w:r>
          <w:r>
            <w:fldChar w:fldCharType="separate"/>
          </w:r>
          <w:r>
            <w:t>10</w:t>
          </w:r>
          <w:r>
            <w:fldChar w:fldCharType="end"/>
          </w:r>
          <w:r>
            <w:rPr>
              <w:rFonts w:ascii="Times New Roman" w:hAnsi="Times New Roman" w:cs="Times New Roman"/>
              <w:bCs/>
              <w:szCs w:val="24"/>
              <w:lang w:val="zh-CN"/>
            </w:rPr>
            <w:fldChar w:fldCharType="end"/>
          </w:r>
        </w:p>
        <w:p>
          <w:pPr>
            <w:pStyle w:val="10"/>
            <w:tabs>
              <w:tab w:val="right" w:leader="dot" w:pos="8306"/>
            </w:tabs>
          </w:pPr>
          <w:r>
            <w:rPr>
              <w:rFonts w:ascii="Times New Roman" w:hAnsi="Times New Roman" w:cs="Times New Roman"/>
              <w:bCs/>
              <w:szCs w:val="24"/>
              <w:lang w:val="zh-CN"/>
            </w:rPr>
            <w:fldChar w:fldCharType="begin"/>
          </w:r>
          <w:r>
            <w:rPr>
              <w:rFonts w:ascii="Times New Roman" w:hAnsi="Times New Roman" w:cs="Times New Roman"/>
              <w:bCs/>
              <w:szCs w:val="24"/>
              <w:lang w:val="zh-CN"/>
            </w:rPr>
            <w:instrText xml:space="preserve"> HYPERLINK \l _Toc26021 </w:instrText>
          </w:r>
          <w:r>
            <w:rPr>
              <w:rFonts w:ascii="Times New Roman" w:hAnsi="Times New Roman" w:cs="Times New Roman"/>
              <w:bCs/>
              <w:szCs w:val="24"/>
              <w:lang w:val="zh-CN"/>
            </w:rPr>
            <w:fldChar w:fldCharType="separate"/>
          </w:r>
          <w:r>
            <w:rPr>
              <w:rFonts w:hint="default"/>
              <w:lang w:val="en-US" w:eastAsia="zh-CN"/>
            </w:rPr>
            <w:t>4</w:t>
          </w:r>
          <w:r>
            <w:rPr>
              <w:lang w:val="en-US" w:eastAsia="zh-CN"/>
            </w:rPr>
            <w:t>、其他公众参与情况</w:t>
          </w:r>
          <w:r>
            <w:tab/>
          </w:r>
          <w:r>
            <w:fldChar w:fldCharType="begin"/>
          </w:r>
          <w:r>
            <w:instrText xml:space="preserve"> PAGEREF _Toc26021 </w:instrText>
          </w:r>
          <w:r>
            <w:fldChar w:fldCharType="separate"/>
          </w:r>
          <w:r>
            <w:t>11</w:t>
          </w:r>
          <w:r>
            <w:fldChar w:fldCharType="end"/>
          </w:r>
          <w:r>
            <w:rPr>
              <w:rFonts w:ascii="Times New Roman" w:hAnsi="Times New Roman" w:cs="Times New Roman"/>
              <w:bCs/>
              <w:szCs w:val="24"/>
              <w:lang w:val="zh-CN"/>
            </w:rPr>
            <w:fldChar w:fldCharType="end"/>
          </w:r>
        </w:p>
        <w:p>
          <w:pPr>
            <w:pStyle w:val="16"/>
            <w:tabs>
              <w:tab w:val="right" w:leader="dot" w:pos="8306"/>
            </w:tabs>
          </w:pPr>
          <w:r>
            <w:rPr>
              <w:rFonts w:ascii="Times New Roman" w:hAnsi="Times New Roman" w:cs="Times New Roman"/>
              <w:bCs/>
              <w:szCs w:val="24"/>
              <w:lang w:val="zh-CN"/>
            </w:rPr>
            <w:fldChar w:fldCharType="begin"/>
          </w:r>
          <w:r>
            <w:rPr>
              <w:rFonts w:ascii="Times New Roman" w:hAnsi="Times New Roman" w:cs="Times New Roman"/>
              <w:bCs/>
              <w:szCs w:val="24"/>
              <w:lang w:val="zh-CN"/>
            </w:rPr>
            <w:instrText xml:space="preserve"> HYPERLINK \l _Toc5326 </w:instrText>
          </w:r>
          <w:r>
            <w:rPr>
              <w:rFonts w:ascii="Times New Roman" w:hAnsi="Times New Roman" w:cs="Times New Roman"/>
              <w:bCs/>
              <w:szCs w:val="24"/>
              <w:lang w:val="zh-CN"/>
            </w:rPr>
            <w:fldChar w:fldCharType="separate"/>
          </w:r>
          <w:r>
            <w:rPr>
              <w:rFonts w:hint="default"/>
              <w:lang w:val="en-US" w:eastAsia="zh-CN"/>
            </w:rPr>
            <w:t xml:space="preserve">4.1 </w:t>
          </w:r>
          <w:r>
            <w:rPr>
              <w:rFonts w:hint="eastAsia"/>
              <w:lang w:val="en-US" w:eastAsia="zh-CN"/>
            </w:rPr>
            <w:t>公众座谈会、听证会、专家论证会等情况</w:t>
          </w:r>
          <w:r>
            <w:tab/>
          </w:r>
          <w:r>
            <w:fldChar w:fldCharType="begin"/>
          </w:r>
          <w:r>
            <w:instrText xml:space="preserve"> PAGEREF _Toc5326 </w:instrText>
          </w:r>
          <w:r>
            <w:fldChar w:fldCharType="separate"/>
          </w:r>
          <w:r>
            <w:t>11</w:t>
          </w:r>
          <w:r>
            <w:fldChar w:fldCharType="end"/>
          </w:r>
          <w:r>
            <w:rPr>
              <w:rFonts w:ascii="Times New Roman" w:hAnsi="Times New Roman" w:cs="Times New Roman"/>
              <w:bCs/>
              <w:szCs w:val="24"/>
              <w:lang w:val="zh-CN"/>
            </w:rPr>
            <w:fldChar w:fldCharType="end"/>
          </w:r>
        </w:p>
        <w:p>
          <w:pPr>
            <w:pStyle w:val="16"/>
            <w:tabs>
              <w:tab w:val="right" w:leader="dot" w:pos="8306"/>
            </w:tabs>
          </w:pPr>
          <w:r>
            <w:rPr>
              <w:rFonts w:ascii="Times New Roman" w:hAnsi="Times New Roman" w:cs="Times New Roman"/>
              <w:bCs/>
              <w:szCs w:val="24"/>
              <w:lang w:val="zh-CN"/>
            </w:rPr>
            <w:fldChar w:fldCharType="begin"/>
          </w:r>
          <w:r>
            <w:rPr>
              <w:rFonts w:ascii="Times New Roman" w:hAnsi="Times New Roman" w:cs="Times New Roman"/>
              <w:bCs/>
              <w:szCs w:val="24"/>
              <w:lang w:val="zh-CN"/>
            </w:rPr>
            <w:instrText xml:space="preserve"> HYPERLINK \l _Toc31878 </w:instrText>
          </w:r>
          <w:r>
            <w:rPr>
              <w:rFonts w:ascii="Times New Roman" w:hAnsi="Times New Roman" w:cs="Times New Roman"/>
              <w:bCs/>
              <w:szCs w:val="24"/>
              <w:lang w:val="zh-CN"/>
            </w:rPr>
            <w:fldChar w:fldCharType="separate"/>
          </w:r>
          <w:r>
            <w:rPr>
              <w:rFonts w:hint="default"/>
              <w:lang w:val="en-US" w:eastAsia="zh-CN"/>
            </w:rPr>
            <w:t xml:space="preserve">4.2 </w:t>
          </w:r>
          <w:r>
            <w:rPr>
              <w:rFonts w:hint="eastAsia"/>
              <w:lang w:val="en-US" w:eastAsia="zh-CN"/>
            </w:rPr>
            <w:t>宣传科普情况</w:t>
          </w:r>
          <w:r>
            <w:tab/>
          </w:r>
          <w:r>
            <w:fldChar w:fldCharType="begin"/>
          </w:r>
          <w:r>
            <w:instrText xml:space="preserve"> PAGEREF _Toc31878 </w:instrText>
          </w:r>
          <w:r>
            <w:fldChar w:fldCharType="separate"/>
          </w:r>
          <w:r>
            <w:t>11</w:t>
          </w:r>
          <w:r>
            <w:fldChar w:fldCharType="end"/>
          </w:r>
          <w:r>
            <w:rPr>
              <w:rFonts w:ascii="Times New Roman" w:hAnsi="Times New Roman" w:cs="Times New Roman"/>
              <w:bCs/>
              <w:szCs w:val="24"/>
              <w:lang w:val="zh-CN"/>
            </w:rPr>
            <w:fldChar w:fldCharType="end"/>
          </w:r>
        </w:p>
        <w:p>
          <w:pPr>
            <w:pStyle w:val="10"/>
            <w:tabs>
              <w:tab w:val="right" w:leader="dot" w:pos="8306"/>
            </w:tabs>
          </w:pPr>
          <w:r>
            <w:rPr>
              <w:rFonts w:ascii="Times New Roman" w:hAnsi="Times New Roman" w:cs="Times New Roman"/>
              <w:bCs/>
              <w:szCs w:val="24"/>
              <w:lang w:val="zh-CN"/>
            </w:rPr>
            <w:fldChar w:fldCharType="begin"/>
          </w:r>
          <w:r>
            <w:rPr>
              <w:rFonts w:ascii="Times New Roman" w:hAnsi="Times New Roman" w:cs="Times New Roman"/>
              <w:bCs/>
              <w:szCs w:val="24"/>
              <w:lang w:val="zh-CN"/>
            </w:rPr>
            <w:instrText xml:space="preserve"> HYPERLINK \l _Toc7032 </w:instrText>
          </w:r>
          <w:r>
            <w:rPr>
              <w:rFonts w:ascii="Times New Roman" w:hAnsi="Times New Roman" w:cs="Times New Roman"/>
              <w:bCs/>
              <w:szCs w:val="24"/>
              <w:lang w:val="zh-CN"/>
            </w:rPr>
            <w:fldChar w:fldCharType="separate"/>
          </w:r>
          <w:r>
            <w:rPr>
              <w:rFonts w:hint="default"/>
              <w:lang w:val="en-US" w:eastAsia="zh-CN"/>
            </w:rPr>
            <w:t>5</w:t>
          </w:r>
          <w:r>
            <w:rPr>
              <w:lang w:val="en-US" w:eastAsia="zh-CN"/>
            </w:rPr>
            <w:t>、公众意见处理情况</w:t>
          </w:r>
          <w:r>
            <w:tab/>
          </w:r>
          <w:r>
            <w:fldChar w:fldCharType="begin"/>
          </w:r>
          <w:r>
            <w:instrText xml:space="preserve"> PAGEREF _Toc7032 </w:instrText>
          </w:r>
          <w:r>
            <w:fldChar w:fldCharType="separate"/>
          </w:r>
          <w:r>
            <w:t>11</w:t>
          </w:r>
          <w:r>
            <w:fldChar w:fldCharType="end"/>
          </w:r>
          <w:r>
            <w:rPr>
              <w:rFonts w:ascii="Times New Roman" w:hAnsi="Times New Roman" w:cs="Times New Roman"/>
              <w:bCs/>
              <w:szCs w:val="24"/>
              <w:lang w:val="zh-CN"/>
            </w:rPr>
            <w:fldChar w:fldCharType="end"/>
          </w:r>
        </w:p>
        <w:p>
          <w:pPr>
            <w:pStyle w:val="16"/>
            <w:tabs>
              <w:tab w:val="right" w:leader="dot" w:pos="8306"/>
            </w:tabs>
          </w:pPr>
          <w:r>
            <w:rPr>
              <w:rFonts w:ascii="Times New Roman" w:hAnsi="Times New Roman" w:cs="Times New Roman"/>
              <w:bCs/>
              <w:szCs w:val="24"/>
              <w:lang w:val="zh-CN"/>
            </w:rPr>
            <w:fldChar w:fldCharType="begin"/>
          </w:r>
          <w:r>
            <w:rPr>
              <w:rFonts w:ascii="Times New Roman" w:hAnsi="Times New Roman" w:cs="Times New Roman"/>
              <w:bCs/>
              <w:szCs w:val="24"/>
              <w:lang w:val="zh-CN"/>
            </w:rPr>
            <w:instrText xml:space="preserve"> HYPERLINK \l _Toc23362 </w:instrText>
          </w:r>
          <w:r>
            <w:rPr>
              <w:rFonts w:ascii="Times New Roman" w:hAnsi="Times New Roman" w:cs="Times New Roman"/>
              <w:bCs/>
              <w:szCs w:val="24"/>
              <w:lang w:val="zh-CN"/>
            </w:rPr>
            <w:fldChar w:fldCharType="separate"/>
          </w:r>
          <w:r>
            <w:rPr>
              <w:rFonts w:hint="default"/>
              <w:lang w:val="en-US" w:eastAsia="zh-CN"/>
            </w:rPr>
            <w:t xml:space="preserve">5.1 </w:t>
          </w:r>
          <w:r>
            <w:rPr>
              <w:rFonts w:hint="eastAsia"/>
              <w:lang w:val="en-US" w:eastAsia="zh-CN"/>
            </w:rPr>
            <w:t>公众意见概述和分析</w:t>
          </w:r>
          <w:r>
            <w:tab/>
          </w:r>
          <w:r>
            <w:fldChar w:fldCharType="begin"/>
          </w:r>
          <w:r>
            <w:instrText xml:space="preserve"> PAGEREF _Toc23362 </w:instrText>
          </w:r>
          <w:r>
            <w:fldChar w:fldCharType="separate"/>
          </w:r>
          <w:r>
            <w:t>11</w:t>
          </w:r>
          <w:r>
            <w:fldChar w:fldCharType="end"/>
          </w:r>
          <w:r>
            <w:rPr>
              <w:rFonts w:ascii="Times New Roman" w:hAnsi="Times New Roman" w:cs="Times New Roman"/>
              <w:bCs/>
              <w:szCs w:val="24"/>
              <w:lang w:val="zh-CN"/>
            </w:rPr>
            <w:fldChar w:fldCharType="end"/>
          </w:r>
        </w:p>
        <w:p>
          <w:pPr>
            <w:pStyle w:val="16"/>
            <w:tabs>
              <w:tab w:val="right" w:leader="dot" w:pos="8306"/>
            </w:tabs>
          </w:pPr>
          <w:r>
            <w:rPr>
              <w:rFonts w:ascii="Times New Roman" w:hAnsi="Times New Roman" w:cs="Times New Roman"/>
              <w:bCs/>
              <w:szCs w:val="24"/>
              <w:lang w:val="zh-CN"/>
            </w:rPr>
            <w:fldChar w:fldCharType="begin"/>
          </w:r>
          <w:r>
            <w:rPr>
              <w:rFonts w:ascii="Times New Roman" w:hAnsi="Times New Roman" w:cs="Times New Roman"/>
              <w:bCs/>
              <w:szCs w:val="24"/>
              <w:lang w:val="zh-CN"/>
            </w:rPr>
            <w:instrText xml:space="preserve"> HYPERLINK \l _Toc10550 </w:instrText>
          </w:r>
          <w:r>
            <w:rPr>
              <w:rFonts w:ascii="Times New Roman" w:hAnsi="Times New Roman" w:cs="Times New Roman"/>
              <w:bCs/>
              <w:szCs w:val="24"/>
              <w:lang w:val="zh-CN"/>
            </w:rPr>
            <w:fldChar w:fldCharType="separate"/>
          </w:r>
          <w:r>
            <w:rPr>
              <w:rFonts w:hint="default"/>
              <w:lang w:val="en-US" w:eastAsia="zh-CN"/>
            </w:rPr>
            <w:t xml:space="preserve">5.2 </w:t>
          </w:r>
          <w:r>
            <w:rPr>
              <w:rFonts w:hint="eastAsia"/>
              <w:lang w:val="en-US" w:eastAsia="zh-CN"/>
            </w:rPr>
            <w:t>公众意见采纳情况</w:t>
          </w:r>
          <w:r>
            <w:tab/>
          </w:r>
          <w:r>
            <w:fldChar w:fldCharType="begin"/>
          </w:r>
          <w:r>
            <w:instrText xml:space="preserve"> PAGEREF _Toc10550 </w:instrText>
          </w:r>
          <w:r>
            <w:fldChar w:fldCharType="separate"/>
          </w:r>
          <w:r>
            <w:t>11</w:t>
          </w:r>
          <w:r>
            <w:fldChar w:fldCharType="end"/>
          </w:r>
          <w:r>
            <w:rPr>
              <w:rFonts w:ascii="Times New Roman" w:hAnsi="Times New Roman" w:cs="Times New Roman"/>
              <w:bCs/>
              <w:szCs w:val="24"/>
              <w:lang w:val="zh-CN"/>
            </w:rPr>
            <w:fldChar w:fldCharType="end"/>
          </w:r>
        </w:p>
        <w:p>
          <w:pPr>
            <w:pStyle w:val="10"/>
            <w:tabs>
              <w:tab w:val="right" w:leader="dot" w:pos="8306"/>
            </w:tabs>
          </w:pPr>
          <w:r>
            <w:rPr>
              <w:rFonts w:ascii="Times New Roman" w:hAnsi="Times New Roman" w:cs="Times New Roman"/>
              <w:bCs/>
              <w:szCs w:val="24"/>
              <w:lang w:val="zh-CN"/>
            </w:rPr>
            <w:fldChar w:fldCharType="begin"/>
          </w:r>
          <w:r>
            <w:rPr>
              <w:rFonts w:ascii="Times New Roman" w:hAnsi="Times New Roman" w:cs="Times New Roman"/>
              <w:bCs/>
              <w:szCs w:val="24"/>
              <w:lang w:val="zh-CN"/>
            </w:rPr>
            <w:instrText xml:space="preserve"> HYPERLINK \l _Toc11728 </w:instrText>
          </w:r>
          <w:r>
            <w:rPr>
              <w:rFonts w:ascii="Times New Roman" w:hAnsi="Times New Roman" w:cs="Times New Roman"/>
              <w:bCs/>
              <w:szCs w:val="24"/>
              <w:lang w:val="zh-CN"/>
            </w:rPr>
            <w:fldChar w:fldCharType="separate"/>
          </w:r>
          <w:r>
            <w:rPr>
              <w:rFonts w:hint="default"/>
              <w:lang w:val="en-US" w:eastAsia="zh-CN"/>
            </w:rPr>
            <w:t>6</w:t>
          </w:r>
          <w:r>
            <w:rPr>
              <w:lang w:val="en-US" w:eastAsia="zh-CN"/>
            </w:rPr>
            <w:t>、附件</w:t>
          </w:r>
          <w:r>
            <w:tab/>
          </w:r>
          <w:r>
            <w:fldChar w:fldCharType="begin"/>
          </w:r>
          <w:r>
            <w:instrText xml:space="preserve"> PAGEREF _Toc11728 </w:instrText>
          </w:r>
          <w:r>
            <w:fldChar w:fldCharType="separate"/>
          </w:r>
          <w:r>
            <w:t>12</w:t>
          </w:r>
          <w:r>
            <w:fldChar w:fldCharType="end"/>
          </w:r>
          <w:r>
            <w:rPr>
              <w:rFonts w:ascii="Times New Roman" w:hAnsi="Times New Roman" w:cs="Times New Roman"/>
              <w:bCs/>
              <w:szCs w:val="24"/>
              <w:lang w:val="zh-CN"/>
            </w:rPr>
            <w:fldChar w:fldCharType="end"/>
          </w:r>
        </w:p>
        <w:p>
          <w:pPr>
            <w:rPr>
              <w:rFonts w:ascii="Times New Roman" w:hAnsi="Times New Roman" w:cs="Times New Roman"/>
            </w:rPr>
            <w:sectPr>
              <w:footerReference r:id="rId6" w:type="default"/>
              <w:pgSz w:w="11906" w:h="16838"/>
              <w:pgMar w:top="1440" w:right="1800" w:bottom="1440" w:left="1800" w:header="851" w:footer="992" w:gutter="0"/>
              <w:cols w:space="425" w:num="1"/>
              <w:titlePg/>
              <w:docGrid w:type="lines" w:linePitch="312" w:charSpace="0"/>
            </w:sectPr>
          </w:pPr>
          <w:r>
            <w:rPr>
              <w:rFonts w:ascii="Times New Roman" w:hAnsi="Times New Roman" w:cs="Times New Roman"/>
              <w:bCs/>
              <w:szCs w:val="24"/>
              <w:lang w:val="zh-CN"/>
            </w:rPr>
            <w:fldChar w:fldCharType="end"/>
          </w:r>
        </w:p>
      </w:sdtContent>
    </w:sdt>
    <w:p>
      <w:pPr>
        <w:pStyle w:val="3"/>
        <w:bidi w:val="0"/>
        <w:rPr>
          <w:rFonts w:hint="eastAsia"/>
          <w:lang w:val="en-US" w:eastAsia="zh-CN"/>
        </w:rPr>
      </w:pPr>
      <w:bookmarkStart w:id="1" w:name="_Toc12295"/>
      <w:r>
        <w:rPr>
          <w:rStyle w:val="22"/>
          <w:rFonts w:ascii="Times New Roman" w:hAnsi="Times New Roman" w:eastAsia="黑体" w:cs="Times New Roman"/>
          <w:color w:val="000000" w:themeColor="text1"/>
          <w:u w:val="none"/>
        </w:rPr>
        <w:t>1概</w:t>
      </w:r>
      <w:r>
        <w:rPr>
          <w:rFonts w:hint="eastAsia"/>
          <w:lang w:val="en-US" w:eastAsia="zh-CN"/>
        </w:rPr>
        <w:t>述</w:t>
      </w:r>
      <w:bookmarkEnd w:id="1"/>
    </w:p>
    <w:p>
      <w:pPr>
        <w:pStyle w:val="29"/>
        <w:bidi w:val="0"/>
        <w:rPr>
          <w:rFonts w:hint="eastAsia"/>
          <w:lang w:val="en-US" w:eastAsia="zh-CN"/>
        </w:rPr>
      </w:pPr>
      <w:r>
        <w:rPr>
          <w:rFonts w:hint="eastAsia"/>
          <w:lang w:val="en-US" w:eastAsia="zh-CN"/>
        </w:rPr>
        <w:t>公众参与是建设项目环境影响评价的重要组成部分，是实现决策有效性和项目可行性的一种重要方法，其目的是让项目所在地群众能 够充分、全面地了解建设项目的基本情况和其可能带来的有利和不利 影响。在开发建设项目的环境影响评价过程中实施公众参与，可以推进政府决策的民主化和科学化，使得社会各方面的利益和看法在决策 过程中能够得到充分的考虑，事先化解不良环境影响可能带来的社会 矛盾。通过公众参与，可以维护公众合法的环境权益，在环境影响评 价中体现以人为本的原则；可以更全面的了解环境背景信息，发现潜 在环境问题，提高环境影响评价的科学性和针对性；可以提出经济有效并切实可行的减缓不利社会环境影响的措施，使建设项目的规划、 设计、生产更完善和合理，有利于区域的环境保护。</w:t>
      </w:r>
    </w:p>
    <w:p>
      <w:pPr>
        <w:pStyle w:val="29"/>
        <w:bidi w:val="0"/>
        <w:rPr>
          <w:rFonts w:hint="eastAsia"/>
          <w:lang w:val="en-US" w:eastAsia="zh-CN"/>
        </w:rPr>
      </w:pPr>
      <w:r>
        <w:rPr>
          <w:rFonts w:hint="default"/>
          <w:lang w:val="en-US" w:eastAsia="zh-CN"/>
        </w:rPr>
        <w:t>2020</w:t>
      </w:r>
      <w:r>
        <w:rPr>
          <w:rFonts w:hint="eastAsia"/>
          <w:lang w:val="en-US" w:eastAsia="zh-CN"/>
        </w:rPr>
        <w:t>年7月，</w:t>
      </w:r>
      <w:r>
        <w:rPr>
          <w:rFonts w:hint="eastAsia" w:ascii="宋体" w:hAnsi="宋体" w:eastAsia="宋体" w:cs="宋体"/>
          <w:spacing w:val="-2"/>
          <w:kern w:val="0"/>
          <w:sz w:val="24"/>
          <w:szCs w:val="24"/>
          <w:lang w:val="en-US" w:eastAsia="zh-CN" w:bidi="ar-SA"/>
        </w:rPr>
        <w:t>新疆乌苏啤酒(乌苏)有限公司</w:t>
      </w:r>
      <w:r>
        <w:rPr>
          <w:rFonts w:hint="eastAsia"/>
          <w:lang w:val="en-US" w:eastAsia="zh-CN"/>
        </w:rPr>
        <w:t>委托</w:t>
      </w:r>
      <w:r>
        <w:rPr>
          <w:rFonts w:hint="eastAsia" w:ascii="Times New Roman" w:hAnsi="Times New Roman" w:cs="Times New Roman"/>
          <w:color w:val="000000"/>
          <w:sz w:val="24"/>
          <w:szCs w:val="24"/>
          <w:lang w:eastAsia="zh-CN"/>
        </w:rPr>
        <w:t>新疆天地源环保科技发展股份有限公司</w:t>
      </w:r>
      <w:r>
        <w:rPr>
          <w:rFonts w:hint="eastAsia"/>
          <w:lang w:val="en-US" w:eastAsia="zh-CN"/>
        </w:rPr>
        <w:t xml:space="preserve">承担了新疆乌苏啤酒(乌苏)有限公司30万吨改造项目环境影响评价工作。根据《中华人民共和国环境影响评价法》、《建设项目环境保护管理条例》、《环境影响评价公众参与办法》（部令第 </w:t>
      </w:r>
      <w:r>
        <w:rPr>
          <w:rFonts w:hint="default"/>
          <w:lang w:val="en-US" w:eastAsia="zh-CN"/>
        </w:rPr>
        <w:t xml:space="preserve">4 </w:t>
      </w:r>
      <w:r>
        <w:rPr>
          <w:rFonts w:hint="eastAsia"/>
          <w:lang w:val="en-US" w:eastAsia="zh-CN"/>
        </w:rPr>
        <w:t xml:space="preserve">号）等文件规定，建设单位完成了本项目环评第一次公示和第二次公示（征求意见稿公示）。 </w:t>
      </w:r>
    </w:p>
    <w:p>
      <w:pPr>
        <w:pStyle w:val="29"/>
        <w:bidi w:val="0"/>
        <w:rPr>
          <w:rFonts w:hint="eastAsia"/>
          <w:lang w:val="en-US" w:eastAsia="zh-CN"/>
        </w:rPr>
      </w:pPr>
      <w:r>
        <w:rPr>
          <w:rFonts w:hint="default"/>
          <w:lang w:val="en-US" w:eastAsia="zh-CN"/>
        </w:rPr>
        <w:t>2020</w:t>
      </w:r>
      <w:r>
        <w:rPr>
          <w:rFonts w:hint="eastAsia"/>
          <w:lang w:val="en-US" w:eastAsia="zh-CN"/>
        </w:rPr>
        <w:t>年7月18日，</w:t>
      </w:r>
      <w:r>
        <w:rPr>
          <w:rFonts w:hint="eastAsia" w:ascii="宋体" w:hAnsi="宋体" w:eastAsia="宋体" w:cs="宋体"/>
          <w:spacing w:val="-2"/>
          <w:kern w:val="0"/>
          <w:sz w:val="24"/>
          <w:szCs w:val="24"/>
          <w:lang w:val="en-US" w:eastAsia="zh-CN" w:bidi="ar-SA"/>
        </w:rPr>
        <w:t>新疆乌苏啤酒(乌苏)有限公司</w:t>
      </w:r>
      <w:r>
        <w:rPr>
          <w:rFonts w:hint="eastAsia"/>
          <w:lang w:val="en-US" w:eastAsia="zh-CN"/>
        </w:rPr>
        <w:t>在乌苏市人民政府网站进行了第一次网上公示，公示时间为</w:t>
      </w:r>
      <w:r>
        <w:rPr>
          <w:rFonts w:hint="default"/>
          <w:lang w:val="en-US" w:eastAsia="zh-CN"/>
        </w:rPr>
        <w:t>10</w:t>
      </w:r>
      <w:r>
        <w:rPr>
          <w:rFonts w:hint="eastAsia"/>
          <w:lang w:val="en-US" w:eastAsia="zh-CN"/>
        </w:rPr>
        <w:t xml:space="preserve">个工作日，公示主要内容为项目概况、环境影响评价工作程序及主要工作内容、征求公众意见的主要事项、公众提出意见主要方式、建设单位和环评单位信息及联系方式等。 </w:t>
      </w:r>
    </w:p>
    <w:p>
      <w:pPr>
        <w:pStyle w:val="29"/>
        <w:bidi w:val="0"/>
        <w:rPr>
          <w:rFonts w:hint="eastAsia"/>
          <w:lang w:val="en-US" w:eastAsia="zh-CN"/>
        </w:rPr>
      </w:pPr>
      <w:r>
        <w:rPr>
          <w:rFonts w:hint="default"/>
          <w:lang w:val="en-US" w:eastAsia="zh-CN"/>
        </w:rPr>
        <w:t>2020</w:t>
      </w:r>
      <w:r>
        <w:rPr>
          <w:rFonts w:hint="eastAsia"/>
          <w:lang w:val="en-US" w:eastAsia="zh-CN"/>
        </w:rPr>
        <w:t>年</w:t>
      </w:r>
      <w:r>
        <w:rPr>
          <w:rFonts w:hint="default"/>
          <w:lang w:val="en-US" w:eastAsia="zh-CN"/>
        </w:rPr>
        <w:t>9</w:t>
      </w:r>
      <w:r>
        <w:rPr>
          <w:rFonts w:hint="eastAsia"/>
          <w:lang w:val="en-US" w:eastAsia="zh-CN"/>
        </w:rPr>
        <w:t>月</w:t>
      </w:r>
      <w:r>
        <w:rPr>
          <w:rFonts w:hint="default"/>
          <w:lang w:val="en-US" w:eastAsia="zh-CN"/>
        </w:rPr>
        <w:t>1</w:t>
      </w:r>
      <w:r>
        <w:rPr>
          <w:rFonts w:hint="eastAsia"/>
          <w:lang w:val="en-US" w:eastAsia="zh-CN"/>
        </w:rPr>
        <w:t>1日，环境影响报告书主要内容编制完成后，</w:t>
      </w:r>
      <w:r>
        <w:rPr>
          <w:rFonts w:hint="eastAsia" w:ascii="宋体" w:hAnsi="宋体" w:eastAsia="宋体" w:cs="宋体"/>
          <w:spacing w:val="-2"/>
          <w:kern w:val="0"/>
          <w:sz w:val="24"/>
          <w:szCs w:val="24"/>
          <w:lang w:val="en-US" w:eastAsia="zh-CN" w:bidi="ar-SA"/>
        </w:rPr>
        <w:t>新疆乌苏啤酒(乌苏)有限公司</w:t>
      </w:r>
      <w:r>
        <w:rPr>
          <w:rFonts w:hint="eastAsia"/>
          <w:lang w:val="en-US" w:eastAsia="zh-CN"/>
        </w:rPr>
        <w:t xml:space="preserve">在乌苏市人民政府网站进行了环境影响评价第二次公示（征求意见稿公示），公示主要内容为建设项目概要、主要影响、防治措施、初步结论、征求意见范围和事项等，公示有效期为 </w:t>
      </w:r>
      <w:r>
        <w:rPr>
          <w:rFonts w:hint="default"/>
          <w:lang w:val="en-US" w:eastAsia="zh-CN"/>
        </w:rPr>
        <w:t>10</w:t>
      </w:r>
      <w:r>
        <w:rPr>
          <w:rFonts w:hint="eastAsia"/>
          <w:lang w:val="en-US" w:eastAsia="zh-CN"/>
        </w:rPr>
        <w:t>个工作日。</w:t>
      </w:r>
    </w:p>
    <w:p>
      <w:pPr>
        <w:pStyle w:val="29"/>
        <w:bidi w:val="0"/>
        <w:rPr>
          <w:rFonts w:hint="eastAsia"/>
          <w:lang w:val="en-US" w:eastAsia="zh-CN"/>
        </w:rPr>
      </w:pPr>
      <w:r>
        <w:rPr>
          <w:rFonts w:hint="eastAsia"/>
          <w:lang w:val="en-US" w:eastAsia="zh-CN"/>
        </w:rPr>
        <w:t>在网络公示期间，公司通过报纸、张贴公告的形式对本项目环境影响报告书进行同步公示</w:t>
      </w:r>
    </w:p>
    <w:p>
      <w:pPr>
        <w:pStyle w:val="29"/>
        <w:bidi w:val="0"/>
        <w:rPr>
          <w:rFonts w:hint="eastAsia"/>
          <w:lang w:val="en-US" w:eastAsia="zh-CN"/>
        </w:rPr>
      </w:pPr>
    </w:p>
    <w:p>
      <w:pPr>
        <w:pStyle w:val="29"/>
        <w:bidi w:val="0"/>
        <w:rPr>
          <w:rFonts w:hint="eastAsia"/>
          <w:lang w:val="en-US" w:eastAsia="zh-CN"/>
        </w:rPr>
      </w:pPr>
    </w:p>
    <w:p>
      <w:pPr>
        <w:pStyle w:val="3"/>
        <w:bidi w:val="0"/>
      </w:pPr>
      <w:bookmarkStart w:id="2" w:name="_Toc25585"/>
      <w:r>
        <w:rPr>
          <w:rFonts w:hint="default"/>
          <w:lang w:val="en-US" w:eastAsia="zh-CN"/>
        </w:rPr>
        <w:t>2</w:t>
      </w:r>
      <w:r>
        <w:rPr>
          <w:lang w:val="en-US" w:eastAsia="zh-CN"/>
        </w:rPr>
        <w:t>、首次环境影响评价信息公开情况</w:t>
      </w:r>
      <w:bookmarkEnd w:id="2"/>
      <w:r>
        <w:rPr>
          <w:lang w:val="en-US" w:eastAsia="zh-CN"/>
        </w:rPr>
        <w:t xml:space="preserve"> </w:t>
      </w:r>
    </w:p>
    <w:p>
      <w:pPr>
        <w:pStyle w:val="4"/>
        <w:bidi w:val="0"/>
      </w:pPr>
      <w:bookmarkStart w:id="3" w:name="_Toc21317"/>
      <w:r>
        <w:rPr>
          <w:rFonts w:hint="default"/>
          <w:lang w:val="en-US" w:eastAsia="zh-CN"/>
        </w:rPr>
        <w:t xml:space="preserve">2.1 </w:t>
      </w:r>
      <w:r>
        <w:rPr>
          <w:rFonts w:hint="eastAsia"/>
          <w:lang w:val="en-US" w:eastAsia="zh-CN"/>
        </w:rPr>
        <w:t>公开内容及日期</w:t>
      </w:r>
      <w:bookmarkEnd w:id="3"/>
      <w:r>
        <w:rPr>
          <w:rFonts w:hint="eastAsia"/>
          <w:lang w:val="en-US" w:eastAsia="zh-CN"/>
        </w:rPr>
        <w:t xml:space="preserve"> </w:t>
      </w:r>
    </w:p>
    <w:p>
      <w:pPr>
        <w:pStyle w:val="29"/>
        <w:bidi w:val="0"/>
      </w:pPr>
      <w:r>
        <w:rPr>
          <w:rFonts w:hint="eastAsia" w:ascii="宋体" w:hAnsi="宋体" w:eastAsia="宋体" w:cs="宋体"/>
          <w:spacing w:val="-2"/>
          <w:kern w:val="0"/>
          <w:sz w:val="24"/>
          <w:szCs w:val="24"/>
          <w:lang w:val="en-US" w:eastAsia="zh-CN" w:bidi="ar-SA"/>
        </w:rPr>
        <w:t>新疆乌苏啤酒(乌苏)有限公司</w:t>
      </w:r>
      <w:r>
        <w:rPr>
          <w:rFonts w:hint="eastAsia"/>
          <w:lang w:val="en-US" w:eastAsia="zh-CN"/>
        </w:rPr>
        <w:t>委托</w:t>
      </w:r>
      <w:r>
        <w:rPr>
          <w:rFonts w:hint="eastAsia" w:ascii="Times New Roman" w:hAnsi="Times New Roman" w:cs="Times New Roman"/>
          <w:color w:val="000000"/>
          <w:sz w:val="24"/>
          <w:szCs w:val="24"/>
          <w:lang w:eastAsia="zh-CN"/>
        </w:rPr>
        <w:t>新疆天地源环保科技发展股份有限公司</w:t>
      </w:r>
      <w:r>
        <w:rPr>
          <w:rFonts w:hint="eastAsia"/>
          <w:lang w:val="en-US" w:eastAsia="zh-CN"/>
        </w:rPr>
        <w:t>开展项目环评工作</w:t>
      </w:r>
      <w:r>
        <w:rPr>
          <w:rFonts w:hint="default"/>
          <w:lang w:val="en-US" w:eastAsia="zh-CN"/>
        </w:rPr>
        <w:t>7</w:t>
      </w:r>
      <w:r>
        <w:rPr>
          <w:rFonts w:hint="eastAsia"/>
          <w:lang w:val="en-US" w:eastAsia="zh-CN"/>
        </w:rPr>
        <w:t>日内，</w:t>
      </w:r>
      <w:r>
        <w:rPr>
          <w:rFonts w:hint="eastAsia" w:ascii="宋体" w:hAnsi="宋体" w:eastAsia="宋体" w:cs="宋体"/>
          <w:spacing w:val="-2"/>
          <w:kern w:val="0"/>
          <w:sz w:val="24"/>
          <w:szCs w:val="24"/>
          <w:lang w:val="en-US" w:eastAsia="zh-CN" w:bidi="ar-SA"/>
        </w:rPr>
        <w:t>新疆乌苏啤酒(乌苏)有限公司</w:t>
      </w:r>
      <w:r>
        <w:rPr>
          <w:rFonts w:hint="eastAsia"/>
          <w:lang w:val="en-US" w:eastAsia="zh-CN"/>
        </w:rPr>
        <w:t>于</w:t>
      </w:r>
      <w:r>
        <w:rPr>
          <w:rFonts w:hint="default"/>
          <w:lang w:val="en-US" w:eastAsia="zh-CN"/>
        </w:rPr>
        <w:t>2020</w:t>
      </w:r>
      <w:r>
        <w:rPr>
          <w:rFonts w:hint="eastAsia"/>
          <w:lang w:val="en-US" w:eastAsia="zh-CN"/>
        </w:rPr>
        <w:t xml:space="preserve">年7月18日开展第一次网络公示。 </w:t>
      </w:r>
    </w:p>
    <w:p>
      <w:pPr>
        <w:pStyle w:val="29"/>
        <w:bidi w:val="0"/>
        <w:rPr>
          <w:rFonts w:hint="eastAsia"/>
          <w:lang w:val="en-US" w:eastAsia="zh-CN"/>
        </w:rPr>
      </w:pPr>
      <w:r>
        <w:rPr>
          <w:rFonts w:hint="eastAsia"/>
          <w:lang w:val="en-US" w:eastAsia="zh-CN"/>
        </w:rPr>
        <w:t>首次公示公开的内容主要包括：</w:t>
      </w:r>
    </w:p>
    <w:p>
      <w:pPr>
        <w:pStyle w:val="29"/>
        <w:bidi w:val="0"/>
        <w:rPr>
          <w:rFonts w:hint="eastAsia"/>
          <w:lang w:val="en-US" w:eastAsia="zh-CN"/>
        </w:rPr>
      </w:pPr>
      <w:r>
        <w:rPr>
          <w:rFonts w:hint="eastAsia"/>
          <w:lang w:val="en-US" w:eastAsia="zh-CN"/>
        </w:rPr>
        <w:t>（1）建设项目基本情况</w:t>
      </w:r>
    </w:p>
    <w:p>
      <w:pPr>
        <w:pStyle w:val="29"/>
        <w:bidi w:val="0"/>
        <w:rPr>
          <w:rFonts w:hint="eastAsia"/>
          <w:lang w:val="en-US" w:eastAsia="zh-CN"/>
        </w:rPr>
      </w:pPr>
      <w:r>
        <w:rPr>
          <w:rFonts w:hint="eastAsia"/>
          <w:lang w:val="en-US" w:eastAsia="zh-CN"/>
        </w:rPr>
        <w:t>（2）建设单位名称和联系方式</w:t>
      </w:r>
    </w:p>
    <w:p>
      <w:pPr>
        <w:pStyle w:val="29"/>
        <w:bidi w:val="0"/>
        <w:rPr>
          <w:rFonts w:hint="eastAsia"/>
          <w:lang w:val="en-US" w:eastAsia="zh-CN"/>
        </w:rPr>
      </w:pPr>
      <w:r>
        <w:rPr>
          <w:rFonts w:hint="eastAsia"/>
          <w:lang w:val="en-US" w:eastAsia="zh-CN"/>
        </w:rPr>
        <w:t>（3）环境影响报告书编制单位的名称和联系方式</w:t>
      </w:r>
    </w:p>
    <w:p>
      <w:pPr>
        <w:pStyle w:val="29"/>
        <w:bidi w:val="0"/>
        <w:rPr>
          <w:rFonts w:hint="eastAsia"/>
          <w:lang w:val="en-US" w:eastAsia="zh-CN"/>
        </w:rPr>
      </w:pPr>
      <w:r>
        <w:rPr>
          <w:rFonts w:hint="eastAsia"/>
          <w:lang w:val="en-US" w:eastAsia="zh-CN"/>
        </w:rPr>
        <w:t>（4）公众意见表的网络连接</w:t>
      </w:r>
    </w:p>
    <w:p>
      <w:pPr>
        <w:pStyle w:val="29"/>
        <w:bidi w:val="0"/>
        <w:rPr>
          <w:rFonts w:hint="eastAsia"/>
          <w:lang w:val="en-US" w:eastAsia="zh-CN"/>
        </w:rPr>
      </w:pPr>
      <w:r>
        <w:rPr>
          <w:rFonts w:hint="eastAsia"/>
          <w:lang w:val="en-US" w:eastAsia="zh-CN"/>
        </w:rPr>
        <w:t>（5）提交公众意见表的方式和途径</w:t>
      </w:r>
    </w:p>
    <w:p>
      <w:pPr>
        <w:pStyle w:val="29"/>
        <w:bidi w:val="0"/>
      </w:pPr>
      <w:r>
        <w:rPr>
          <w:rFonts w:hint="eastAsia"/>
          <w:lang w:val="en-US" w:eastAsia="zh-CN"/>
        </w:rPr>
        <w:t>本项目首次环境影响评价信息符合《环境影响评价公众参与办法》要求。</w:t>
      </w:r>
      <w:r>
        <w:rPr>
          <w:rFonts w:hint="eastAsia" w:ascii="宋体" w:hAnsi="宋体" w:eastAsia="宋体" w:cs="宋体"/>
          <w:color w:val="000000"/>
          <w:kern w:val="0"/>
          <w:szCs w:val="24"/>
          <w:lang w:val="en-US" w:eastAsia="zh-CN" w:bidi="ar"/>
        </w:rPr>
        <w:t xml:space="preserve"> </w:t>
      </w:r>
    </w:p>
    <w:p>
      <w:pPr>
        <w:pStyle w:val="4"/>
        <w:bidi w:val="0"/>
      </w:pPr>
      <w:bookmarkStart w:id="4" w:name="_Toc24002"/>
      <w:r>
        <w:rPr>
          <w:rFonts w:hint="default"/>
          <w:lang w:val="en-US" w:eastAsia="zh-CN"/>
        </w:rPr>
        <w:t xml:space="preserve">2.2 </w:t>
      </w:r>
      <w:r>
        <w:rPr>
          <w:rFonts w:hint="eastAsia"/>
          <w:lang w:val="en-US" w:eastAsia="zh-CN"/>
        </w:rPr>
        <w:t>公开方式</w:t>
      </w:r>
      <w:bookmarkEnd w:id="4"/>
      <w:r>
        <w:rPr>
          <w:rFonts w:hint="eastAsia"/>
          <w:lang w:val="en-US" w:eastAsia="zh-CN"/>
        </w:rPr>
        <w:t xml:space="preserve"> </w:t>
      </w:r>
    </w:p>
    <w:p>
      <w:pPr>
        <w:pStyle w:val="5"/>
        <w:bidi w:val="0"/>
      </w:pPr>
      <w:bookmarkStart w:id="5" w:name="_Toc2001"/>
      <w:r>
        <w:rPr>
          <w:rFonts w:hint="default"/>
          <w:lang w:val="en-US" w:eastAsia="zh-CN"/>
        </w:rPr>
        <w:t xml:space="preserve">2.2.1 </w:t>
      </w:r>
      <w:r>
        <w:rPr>
          <w:rFonts w:hint="eastAsia"/>
          <w:lang w:val="en-US" w:eastAsia="zh-CN"/>
        </w:rPr>
        <w:t>网络</w:t>
      </w:r>
      <w:bookmarkEnd w:id="5"/>
      <w:r>
        <w:rPr>
          <w:rFonts w:hint="eastAsia"/>
          <w:lang w:val="en-US" w:eastAsia="zh-CN"/>
        </w:rPr>
        <w:t xml:space="preserve"> </w:t>
      </w:r>
    </w:p>
    <w:p>
      <w:pPr>
        <w:pStyle w:val="29"/>
        <w:bidi w:val="0"/>
      </w:pPr>
      <w:r>
        <w:rPr>
          <w:rFonts w:hint="eastAsia" w:ascii="宋体" w:hAnsi="宋体" w:eastAsia="宋体" w:cs="宋体"/>
          <w:spacing w:val="-2"/>
          <w:kern w:val="0"/>
          <w:sz w:val="24"/>
          <w:szCs w:val="24"/>
          <w:lang w:val="en-US" w:eastAsia="zh-CN" w:bidi="ar-SA"/>
        </w:rPr>
        <w:t>新疆乌苏啤酒(乌苏)有限公司</w:t>
      </w:r>
      <w:r>
        <w:rPr>
          <w:rFonts w:hint="eastAsia"/>
          <w:lang w:val="en-US" w:eastAsia="zh-CN"/>
        </w:rPr>
        <w:t>于</w:t>
      </w:r>
      <w:r>
        <w:rPr>
          <w:rFonts w:hint="default"/>
          <w:lang w:val="en-US" w:eastAsia="zh-CN"/>
        </w:rPr>
        <w:t>2020</w:t>
      </w:r>
      <w:r>
        <w:rPr>
          <w:rFonts w:hint="eastAsia"/>
          <w:lang w:val="en-US" w:eastAsia="zh-CN"/>
        </w:rPr>
        <w:t xml:space="preserve">年7月18日在环评互联网网站上进行了第一次网络公示，向公众告知本项目的建设情况。 </w:t>
      </w:r>
    </w:p>
    <w:p>
      <w:pPr>
        <w:pStyle w:val="29"/>
        <w:bidi w:val="0"/>
      </w:pPr>
      <w:r>
        <w:rPr>
          <w:rFonts w:hint="eastAsia" w:ascii="宋体" w:hAnsi="宋体" w:eastAsia="宋体" w:cs="宋体"/>
          <w:spacing w:val="-2"/>
          <w:kern w:val="0"/>
          <w:sz w:val="24"/>
          <w:szCs w:val="24"/>
          <w:lang w:val="en-US" w:eastAsia="zh-CN" w:bidi="ar-SA"/>
        </w:rPr>
        <w:t>新疆乌苏啤酒(乌苏)有限公司</w:t>
      </w:r>
      <w:r>
        <w:rPr>
          <w:rFonts w:hint="eastAsia"/>
          <w:lang w:val="en-US" w:eastAsia="zh-CN"/>
        </w:rPr>
        <w:t>开展网络公示，载体选择符合《环境影响评价公众参与办法》第九条“建设单位应当在确定环境影响报告书编制单位后</w:t>
      </w:r>
      <w:r>
        <w:rPr>
          <w:rFonts w:hint="default"/>
          <w:lang w:val="en-US" w:eastAsia="zh-CN"/>
        </w:rPr>
        <w:t>7</w:t>
      </w:r>
      <w:r>
        <w:rPr>
          <w:rFonts w:hint="eastAsia"/>
          <w:lang w:val="en-US" w:eastAsia="zh-CN"/>
        </w:rPr>
        <w:t xml:space="preserve">个工作日内，通过其网站公开下列信息”的要求。 </w:t>
      </w:r>
    </w:p>
    <w:p>
      <w:pPr>
        <w:pStyle w:val="29"/>
        <w:bidi w:val="0"/>
      </w:pPr>
      <w:r>
        <w:rPr>
          <w:rFonts w:hint="eastAsia"/>
          <w:lang w:val="en-US" w:eastAsia="zh-CN"/>
        </w:rPr>
        <w:t xml:space="preserve">网络公示截图见图 </w:t>
      </w:r>
      <w:r>
        <w:rPr>
          <w:lang w:val="en-US" w:eastAsia="zh-CN"/>
        </w:rPr>
        <w:t>1</w:t>
      </w:r>
      <w:r>
        <w:rPr>
          <w:rFonts w:hint="eastAsia"/>
          <w:lang w:val="en-US" w:eastAsia="zh-CN"/>
        </w:rPr>
        <w:t>。</w:t>
      </w:r>
    </w:p>
    <w:p>
      <w:pPr>
        <w:pStyle w:val="29"/>
        <w:bidi w:val="0"/>
        <w:rPr>
          <w:rFonts w:hint="eastAsia"/>
          <w:lang w:val="en-US" w:eastAsia="zh-CN"/>
        </w:rPr>
      </w:pPr>
    </w:p>
    <w:p>
      <w:pPr>
        <w:pStyle w:val="29"/>
        <w:bidi w:val="0"/>
        <w:rPr>
          <w:rFonts w:hint="eastAsia"/>
          <w:lang w:val="en-US" w:eastAsia="zh-CN"/>
        </w:rPr>
      </w:pPr>
    </w:p>
    <w:p>
      <w:pPr>
        <w:pStyle w:val="29"/>
        <w:bidi w:val="0"/>
        <w:rPr>
          <w:rFonts w:hint="eastAsia"/>
          <w:lang w:val="en-US" w:eastAsia="zh-CN"/>
        </w:rPr>
      </w:pPr>
    </w:p>
    <w:p>
      <w:pPr>
        <w:pStyle w:val="29"/>
        <w:bidi w:val="0"/>
        <w:rPr>
          <w:rFonts w:hint="eastAsia"/>
          <w:lang w:val="en-US" w:eastAsia="zh-CN"/>
        </w:rPr>
      </w:pPr>
    </w:p>
    <w:p>
      <w:pPr>
        <w:pStyle w:val="29"/>
        <w:bidi w:val="0"/>
        <w:rPr>
          <w:rFonts w:hint="eastAsia"/>
          <w:lang w:val="en-US" w:eastAsia="zh-CN"/>
        </w:rPr>
      </w:pPr>
    </w:p>
    <w:p>
      <w:pPr>
        <w:pStyle w:val="29"/>
        <w:bidi w:val="0"/>
        <w:rPr>
          <w:rFonts w:hint="eastAsia"/>
          <w:lang w:val="en-US" w:eastAsia="zh-CN"/>
        </w:rPr>
      </w:pPr>
    </w:p>
    <w:p>
      <w:pPr>
        <w:pStyle w:val="29"/>
        <w:bidi w:val="0"/>
        <w:ind w:left="0" w:leftChars="0" w:firstLine="0" w:firstLineChars="0"/>
        <w:rPr>
          <w:rFonts w:hint="eastAsia"/>
          <w:lang w:val="en-US" w:eastAsia="zh-CN"/>
        </w:rPr>
      </w:pPr>
      <w:r>
        <w:rPr>
          <w:rFonts w:hint="eastAsia"/>
          <w:lang w:val="en-US" w:eastAsia="zh-CN"/>
        </w:rPr>
        <w:drawing>
          <wp:inline distT="0" distB="0" distL="114300" distR="114300">
            <wp:extent cx="5273040" cy="8239125"/>
            <wp:effectExtent l="0" t="0" r="0" b="5715"/>
            <wp:docPr id="1" name="图片 1" descr="乌苏啤酒厂第一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乌苏啤酒厂第一次公示"/>
                    <pic:cNvPicPr>
                      <a:picLocks noChangeAspect="1"/>
                    </pic:cNvPicPr>
                  </pic:nvPicPr>
                  <pic:blipFill>
                    <a:blip r:embed="rId10"/>
                    <a:stretch>
                      <a:fillRect/>
                    </a:stretch>
                  </pic:blipFill>
                  <pic:spPr>
                    <a:xfrm>
                      <a:off x="0" y="0"/>
                      <a:ext cx="5273040" cy="8239125"/>
                    </a:xfrm>
                    <a:prstGeom prst="rect">
                      <a:avLst/>
                    </a:prstGeom>
                  </pic:spPr>
                </pic:pic>
              </a:graphicData>
            </a:graphic>
          </wp:inline>
        </w:drawing>
      </w:r>
    </w:p>
    <w:p>
      <w:pPr>
        <w:keepNext w:val="0"/>
        <w:keepLines w:val="0"/>
        <w:widowControl/>
        <w:suppressLineNumbers w:val="0"/>
        <w:jc w:val="center"/>
      </w:pPr>
      <w:r>
        <w:rPr>
          <w:rFonts w:hint="eastAsia" w:ascii="宋体" w:hAnsi="宋体" w:eastAsia="宋体" w:cs="宋体"/>
          <w:b/>
          <w:color w:val="000000"/>
          <w:kern w:val="0"/>
          <w:sz w:val="24"/>
          <w:szCs w:val="24"/>
          <w:lang w:val="en-US" w:eastAsia="zh-CN" w:bidi="ar"/>
        </w:rPr>
        <w:t xml:space="preserve">图 </w:t>
      </w:r>
      <w:r>
        <w:rPr>
          <w:rFonts w:ascii="Segoe UI" w:hAnsi="Segoe UI" w:eastAsia="Segoe UI" w:cs="Segoe UI"/>
          <w:b/>
          <w:color w:val="000000"/>
          <w:kern w:val="0"/>
          <w:sz w:val="24"/>
          <w:szCs w:val="24"/>
          <w:lang w:val="en-US" w:eastAsia="zh-CN" w:bidi="ar"/>
        </w:rPr>
        <w:t xml:space="preserve">1 </w:t>
      </w:r>
      <w:r>
        <w:rPr>
          <w:rFonts w:hint="eastAsia" w:ascii="宋体" w:hAnsi="宋体" w:eastAsia="宋体" w:cs="宋体"/>
          <w:b/>
          <w:color w:val="000000"/>
          <w:kern w:val="0"/>
          <w:sz w:val="24"/>
          <w:szCs w:val="24"/>
          <w:lang w:val="en-US" w:eastAsia="zh-CN" w:bidi="ar"/>
        </w:rPr>
        <w:t>本项目第一次网络公示截图</w:t>
      </w:r>
    </w:p>
    <w:p>
      <w:pPr>
        <w:pStyle w:val="5"/>
        <w:bidi w:val="0"/>
      </w:pPr>
      <w:bookmarkStart w:id="6" w:name="_Toc29757"/>
      <w:r>
        <w:rPr>
          <w:rFonts w:hint="default"/>
          <w:lang w:val="en-US" w:eastAsia="zh-CN"/>
        </w:rPr>
        <w:t xml:space="preserve">2.2.2 </w:t>
      </w:r>
      <w:r>
        <w:rPr>
          <w:rFonts w:hint="eastAsia"/>
          <w:lang w:val="en-US" w:eastAsia="zh-CN"/>
        </w:rPr>
        <w:t>其他</w:t>
      </w:r>
      <w:bookmarkEnd w:id="6"/>
      <w:r>
        <w:rPr>
          <w:rFonts w:hint="eastAsia"/>
          <w:lang w:val="en-US" w:eastAsia="zh-CN"/>
        </w:rPr>
        <w:t xml:space="preserve"> </w:t>
      </w:r>
    </w:p>
    <w:p>
      <w:pPr>
        <w:pStyle w:val="29"/>
        <w:bidi w:val="0"/>
      </w:pPr>
      <w:r>
        <w:rPr>
          <w:rFonts w:hint="eastAsia"/>
          <w:lang w:val="en-US" w:eastAsia="zh-CN"/>
        </w:rPr>
        <w:t xml:space="preserve">第一次公示期间，未采取其他公示方式。 </w:t>
      </w:r>
    </w:p>
    <w:p>
      <w:pPr>
        <w:pStyle w:val="4"/>
        <w:bidi w:val="0"/>
      </w:pPr>
      <w:bookmarkStart w:id="7" w:name="_Toc22946"/>
      <w:r>
        <w:rPr>
          <w:rFonts w:hint="default"/>
          <w:lang w:val="en-US" w:eastAsia="zh-CN"/>
        </w:rPr>
        <w:t xml:space="preserve">2.3 </w:t>
      </w:r>
      <w:r>
        <w:rPr>
          <w:lang w:val="en-US" w:eastAsia="zh-CN"/>
        </w:rPr>
        <w:t>公众意见情况</w:t>
      </w:r>
      <w:bookmarkEnd w:id="7"/>
      <w:r>
        <w:rPr>
          <w:lang w:val="en-US" w:eastAsia="zh-CN"/>
        </w:rPr>
        <w:t xml:space="preserve"> </w:t>
      </w:r>
    </w:p>
    <w:p>
      <w:pPr>
        <w:pStyle w:val="29"/>
        <w:bidi w:val="0"/>
        <w:rPr>
          <w:rFonts w:hint="eastAsia"/>
          <w:lang w:val="en-US" w:eastAsia="zh-CN"/>
        </w:rPr>
      </w:pPr>
      <w:r>
        <w:rPr>
          <w:rFonts w:hint="eastAsia"/>
          <w:lang w:val="en-US" w:eastAsia="zh-CN"/>
        </w:rPr>
        <w:t>公示期间公示信息处于公开状态，公示公开期间未收到反对意见。</w:t>
      </w:r>
    </w:p>
    <w:p>
      <w:pPr>
        <w:keepNext w:val="0"/>
        <w:keepLines w:val="0"/>
        <w:widowControl/>
        <w:suppressLineNumbers w:val="0"/>
        <w:jc w:val="left"/>
      </w:pPr>
      <w:bookmarkStart w:id="8" w:name="_Toc10794"/>
      <w:r>
        <w:rPr>
          <w:rStyle w:val="25"/>
          <w:rFonts w:hint="default"/>
          <w:lang w:val="en-US" w:eastAsia="zh-CN"/>
        </w:rPr>
        <w:t>3</w:t>
      </w:r>
      <w:r>
        <w:rPr>
          <w:rStyle w:val="25"/>
          <w:lang w:val="en-US" w:eastAsia="zh-CN"/>
        </w:rPr>
        <w:t>、征求意见稿公示（第二次）情况</w:t>
      </w:r>
      <w:bookmarkEnd w:id="8"/>
      <w:r>
        <w:rPr>
          <w:rFonts w:ascii="黑体" w:hAnsi="宋体" w:eastAsia="黑体" w:cs="黑体"/>
          <w:b/>
          <w:color w:val="000000"/>
          <w:kern w:val="0"/>
          <w:sz w:val="30"/>
          <w:szCs w:val="30"/>
          <w:lang w:val="en-US" w:eastAsia="zh-CN" w:bidi="ar"/>
        </w:rPr>
        <w:t xml:space="preserve"> </w:t>
      </w:r>
    </w:p>
    <w:p>
      <w:pPr>
        <w:pStyle w:val="4"/>
        <w:bidi w:val="0"/>
      </w:pPr>
      <w:bookmarkStart w:id="9" w:name="_Toc29789"/>
      <w:r>
        <w:rPr>
          <w:rFonts w:hint="default"/>
          <w:lang w:val="en-US" w:eastAsia="zh-CN"/>
        </w:rPr>
        <w:t xml:space="preserve">3.1 </w:t>
      </w:r>
      <w:r>
        <w:rPr>
          <w:rFonts w:hint="eastAsia"/>
          <w:lang w:val="en-US" w:eastAsia="zh-CN"/>
        </w:rPr>
        <w:t>公示内容及时限</w:t>
      </w:r>
      <w:bookmarkEnd w:id="9"/>
      <w:r>
        <w:rPr>
          <w:rFonts w:hint="eastAsia"/>
          <w:lang w:val="en-US" w:eastAsia="zh-CN"/>
        </w:rPr>
        <w:t xml:space="preserve"> </w:t>
      </w:r>
    </w:p>
    <w:p>
      <w:pPr>
        <w:pStyle w:val="29"/>
        <w:bidi w:val="0"/>
        <w:rPr>
          <w:rFonts w:hint="eastAsia"/>
          <w:lang w:val="en-US" w:eastAsia="zh-CN"/>
        </w:rPr>
      </w:pPr>
      <w:r>
        <w:rPr>
          <w:rFonts w:hint="eastAsia"/>
          <w:lang w:val="en-US" w:eastAsia="zh-CN"/>
        </w:rPr>
        <w:t>征求意见稿公示主要内容包括：</w:t>
      </w:r>
    </w:p>
    <w:p>
      <w:pPr>
        <w:pStyle w:val="29"/>
        <w:bidi w:val="0"/>
        <w:rPr>
          <w:rFonts w:hint="eastAsia"/>
          <w:lang w:val="en-US" w:eastAsia="zh-CN"/>
        </w:rPr>
      </w:pPr>
      <w:r>
        <w:rPr>
          <w:rFonts w:hint="eastAsia"/>
          <w:lang w:val="en-US" w:eastAsia="zh-CN"/>
        </w:rPr>
        <w:t>（</w:t>
      </w:r>
      <w:r>
        <w:rPr>
          <w:rFonts w:hint="default"/>
          <w:lang w:val="en-US" w:eastAsia="zh-CN"/>
        </w:rPr>
        <w:t>1</w:t>
      </w:r>
      <w:r>
        <w:rPr>
          <w:rFonts w:hint="eastAsia"/>
          <w:lang w:val="en-US" w:eastAsia="zh-CN"/>
        </w:rPr>
        <w:t xml:space="preserve">）环境影响报告书征求意见稿全文的网络链接及查阅纸质报告书的方式 和途径； </w:t>
      </w:r>
    </w:p>
    <w:p>
      <w:pPr>
        <w:pStyle w:val="29"/>
        <w:bidi w:val="0"/>
        <w:rPr>
          <w:rFonts w:hint="eastAsia"/>
          <w:lang w:val="en-US" w:eastAsia="zh-CN"/>
        </w:rPr>
      </w:pPr>
      <w:r>
        <w:rPr>
          <w:rFonts w:hint="eastAsia"/>
          <w:lang w:val="en-US" w:eastAsia="zh-CN"/>
        </w:rPr>
        <w:t>（</w:t>
      </w:r>
      <w:r>
        <w:rPr>
          <w:rFonts w:hint="default"/>
          <w:lang w:val="en-US" w:eastAsia="zh-CN"/>
        </w:rPr>
        <w:t>2</w:t>
      </w:r>
      <w:r>
        <w:rPr>
          <w:rFonts w:hint="eastAsia"/>
          <w:lang w:val="en-US" w:eastAsia="zh-CN"/>
        </w:rPr>
        <w:t xml:space="preserve">）征求意见的公众范围； </w:t>
      </w:r>
    </w:p>
    <w:p>
      <w:pPr>
        <w:pStyle w:val="29"/>
        <w:bidi w:val="0"/>
        <w:rPr>
          <w:rFonts w:hint="eastAsia"/>
          <w:lang w:val="en-US" w:eastAsia="zh-CN"/>
        </w:rPr>
      </w:pPr>
      <w:r>
        <w:rPr>
          <w:rFonts w:hint="eastAsia"/>
          <w:lang w:val="en-US" w:eastAsia="zh-CN"/>
        </w:rPr>
        <w:t>（</w:t>
      </w:r>
      <w:r>
        <w:rPr>
          <w:rFonts w:hint="default"/>
          <w:lang w:val="en-US" w:eastAsia="zh-CN"/>
        </w:rPr>
        <w:t>3</w:t>
      </w:r>
      <w:r>
        <w:rPr>
          <w:rFonts w:hint="eastAsia"/>
          <w:lang w:val="en-US" w:eastAsia="zh-CN"/>
        </w:rPr>
        <w:t xml:space="preserve">）公众意见表的网络链接； </w:t>
      </w:r>
    </w:p>
    <w:p>
      <w:pPr>
        <w:pStyle w:val="29"/>
        <w:bidi w:val="0"/>
        <w:rPr>
          <w:rFonts w:hint="eastAsia"/>
          <w:lang w:val="en-US" w:eastAsia="zh-CN"/>
        </w:rPr>
      </w:pPr>
      <w:r>
        <w:rPr>
          <w:rFonts w:hint="eastAsia"/>
          <w:lang w:val="en-US" w:eastAsia="zh-CN"/>
        </w:rPr>
        <w:t>（</w:t>
      </w:r>
      <w:r>
        <w:rPr>
          <w:rFonts w:hint="default"/>
          <w:lang w:val="en-US" w:eastAsia="zh-CN"/>
        </w:rPr>
        <w:t>4</w:t>
      </w:r>
      <w:r>
        <w:rPr>
          <w:rFonts w:hint="eastAsia"/>
          <w:lang w:val="en-US" w:eastAsia="zh-CN"/>
        </w:rPr>
        <w:t xml:space="preserve">）公众提出意见的方式和途径； </w:t>
      </w:r>
    </w:p>
    <w:p>
      <w:pPr>
        <w:pStyle w:val="29"/>
        <w:bidi w:val="0"/>
        <w:rPr>
          <w:rFonts w:hint="eastAsia"/>
          <w:lang w:val="en-US" w:eastAsia="zh-CN"/>
        </w:rPr>
      </w:pPr>
      <w:r>
        <w:rPr>
          <w:rFonts w:hint="eastAsia"/>
          <w:lang w:val="en-US" w:eastAsia="zh-CN"/>
        </w:rPr>
        <w:t>（</w:t>
      </w:r>
      <w:r>
        <w:rPr>
          <w:rFonts w:hint="default"/>
          <w:lang w:val="en-US" w:eastAsia="zh-CN"/>
        </w:rPr>
        <w:t>5</w:t>
      </w:r>
      <w:r>
        <w:rPr>
          <w:rFonts w:hint="eastAsia"/>
          <w:lang w:val="en-US" w:eastAsia="zh-CN"/>
        </w:rPr>
        <w:t xml:space="preserve">）本项目建设单位的名称和联系方式； </w:t>
      </w:r>
    </w:p>
    <w:p>
      <w:pPr>
        <w:pStyle w:val="29"/>
        <w:bidi w:val="0"/>
        <w:rPr>
          <w:rFonts w:hint="eastAsia"/>
          <w:lang w:val="en-US" w:eastAsia="zh-CN"/>
        </w:rPr>
      </w:pPr>
      <w:r>
        <w:rPr>
          <w:rFonts w:hint="eastAsia"/>
          <w:lang w:val="en-US" w:eastAsia="zh-CN"/>
        </w:rPr>
        <w:t>（</w:t>
      </w:r>
      <w:r>
        <w:rPr>
          <w:rFonts w:hint="default"/>
          <w:lang w:val="en-US" w:eastAsia="zh-CN"/>
        </w:rPr>
        <w:t>6</w:t>
      </w:r>
      <w:r>
        <w:rPr>
          <w:rFonts w:hint="eastAsia"/>
          <w:lang w:val="en-US" w:eastAsia="zh-CN"/>
        </w:rPr>
        <w:t xml:space="preserve">）环评单位的名称和联系方式； </w:t>
      </w:r>
    </w:p>
    <w:p>
      <w:pPr>
        <w:pStyle w:val="29"/>
        <w:bidi w:val="0"/>
        <w:rPr>
          <w:rFonts w:hint="eastAsia"/>
          <w:lang w:val="en-US" w:eastAsia="zh-CN"/>
        </w:rPr>
      </w:pPr>
      <w:r>
        <w:rPr>
          <w:rFonts w:hint="eastAsia"/>
          <w:lang w:val="en-US" w:eastAsia="zh-CN"/>
        </w:rPr>
        <w:t>（</w:t>
      </w:r>
      <w:r>
        <w:rPr>
          <w:rFonts w:hint="default"/>
          <w:lang w:val="en-US" w:eastAsia="zh-CN"/>
        </w:rPr>
        <w:t>7</w:t>
      </w:r>
      <w:r>
        <w:rPr>
          <w:rFonts w:hint="eastAsia"/>
          <w:lang w:val="en-US" w:eastAsia="zh-CN"/>
        </w:rPr>
        <w:t>）公众提出意见的起止时间；</w:t>
      </w:r>
    </w:p>
    <w:p>
      <w:pPr>
        <w:pStyle w:val="29"/>
        <w:bidi w:val="0"/>
      </w:pPr>
      <w:r>
        <w:rPr>
          <w:rFonts w:hint="eastAsia"/>
          <w:lang w:val="en-US" w:eastAsia="zh-CN"/>
        </w:rPr>
        <w:t>公示时限为</w:t>
      </w:r>
      <w:r>
        <w:rPr>
          <w:rFonts w:hint="default"/>
          <w:lang w:val="en-US" w:eastAsia="zh-CN"/>
        </w:rPr>
        <w:t>10</w:t>
      </w:r>
      <w:r>
        <w:rPr>
          <w:rFonts w:hint="eastAsia"/>
          <w:lang w:val="en-US" w:eastAsia="zh-CN"/>
        </w:rPr>
        <w:t xml:space="preserve">个工作日。 </w:t>
      </w:r>
    </w:p>
    <w:p>
      <w:pPr>
        <w:pStyle w:val="29"/>
        <w:bidi w:val="0"/>
      </w:pPr>
      <w:r>
        <w:rPr>
          <w:rFonts w:hint="eastAsia"/>
          <w:lang w:val="en-US" w:eastAsia="zh-CN"/>
        </w:rPr>
        <w:t>项目环境影响报告书的征求意见稿的主要内容基本完成，公示的主要内容及 时限符合《环境影响评价公众参与办法》要求。</w:t>
      </w:r>
      <w:r>
        <w:rPr>
          <w:rFonts w:hint="eastAsia" w:ascii="宋体" w:hAnsi="宋体" w:eastAsia="宋体" w:cs="宋体"/>
          <w:color w:val="000000"/>
          <w:kern w:val="0"/>
          <w:szCs w:val="24"/>
          <w:lang w:val="en-US" w:eastAsia="zh-CN" w:bidi="ar"/>
        </w:rPr>
        <w:t xml:space="preserve"> </w:t>
      </w:r>
    </w:p>
    <w:p>
      <w:pPr>
        <w:pStyle w:val="4"/>
        <w:bidi w:val="0"/>
      </w:pPr>
      <w:bookmarkStart w:id="10" w:name="_Toc26767"/>
      <w:r>
        <w:rPr>
          <w:rFonts w:hint="default"/>
          <w:lang w:val="en-US" w:eastAsia="zh-CN"/>
        </w:rPr>
        <w:t xml:space="preserve">3.2 </w:t>
      </w:r>
      <w:r>
        <w:rPr>
          <w:rFonts w:hint="eastAsia"/>
          <w:lang w:val="en-US" w:eastAsia="zh-CN"/>
        </w:rPr>
        <w:t>公示方式</w:t>
      </w:r>
      <w:bookmarkEnd w:id="10"/>
      <w:r>
        <w:rPr>
          <w:rFonts w:hint="eastAsia"/>
          <w:lang w:val="en-US" w:eastAsia="zh-CN"/>
        </w:rPr>
        <w:t xml:space="preserve"> </w:t>
      </w:r>
    </w:p>
    <w:p>
      <w:pPr>
        <w:pStyle w:val="5"/>
        <w:bidi w:val="0"/>
      </w:pPr>
      <w:bookmarkStart w:id="11" w:name="_Toc16645"/>
      <w:r>
        <w:rPr>
          <w:rFonts w:hint="default"/>
          <w:lang w:val="en-US" w:eastAsia="zh-CN"/>
        </w:rPr>
        <w:t xml:space="preserve">3.2.1 </w:t>
      </w:r>
      <w:r>
        <w:rPr>
          <w:rFonts w:hint="eastAsia"/>
          <w:lang w:val="en-US" w:eastAsia="zh-CN"/>
        </w:rPr>
        <w:t>网络公示</w:t>
      </w:r>
      <w:bookmarkEnd w:id="11"/>
      <w:r>
        <w:rPr>
          <w:rFonts w:hint="eastAsia"/>
          <w:lang w:val="en-US" w:eastAsia="zh-CN"/>
        </w:rPr>
        <w:t xml:space="preserve"> </w:t>
      </w:r>
    </w:p>
    <w:p>
      <w:pPr>
        <w:pStyle w:val="29"/>
        <w:bidi w:val="0"/>
        <w:rPr>
          <w:rFonts w:hint="eastAsia"/>
          <w:lang w:val="en-US" w:eastAsia="zh-CN"/>
        </w:rPr>
      </w:pPr>
      <w:r>
        <w:rPr>
          <w:rFonts w:hint="eastAsia"/>
          <w:lang w:val="en-US" w:eastAsia="zh-CN"/>
        </w:rPr>
        <w:t>新疆乌苏啤酒(乌苏)有限公司于</w:t>
      </w:r>
      <w:r>
        <w:rPr>
          <w:rFonts w:hint="default"/>
          <w:lang w:val="en-US" w:eastAsia="zh-CN"/>
        </w:rPr>
        <w:t>2020</w:t>
      </w:r>
      <w:r>
        <w:rPr>
          <w:rFonts w:hint="eastAsia"/>
          <w:lang w:val="en-US" w:eastAsia="zh-CN"/>
        </w:rPr>
        <w:t>年9月</w:t>
      </w:r>
      <w:r>
        <w:rPr>
          <w:rFonts w:hint="default"/>
          <w:lang w:val="en-US" w:eastAsia="zh-CN"/>
        </w:rPr>
        <w:t>1</w:t>
      </w:r>
      <w:r>
        <w:rPr>
          <w:rFonts w:hint="eastAsia"/>
          <w:lang w:val="en-US" w:eastAsia="zh-CN"/>
        </w:rPr>
        <w:t>1日在环评互联网网站对项目的环境影响评价信息进行了公告，公示网址为 ：</w:t>
      </w:r>
    </w:p>
    <w:p>
      <w:pPr>
        <w:pStyle w:val="29"/>
        <w:bidi w:val="0"/>
      </w:pPr>
      <w:r>
        <w:rPr>
          <w:rFonts w:hint="default"/>
          <w:lang w:val="en-US" w:eastAsia="zh-CN"/>
        </w:rPr>
        <w:t xml:space="preserve">http://www.xjws.gov.cn/zwdt/ggtz/content_65462 </w:t>
      </w:r>
    </w:p>
    <w:p>
      <w:pPr>
        <w:pStyle w:val="29"/>
        <w:bidi w:val="0"/>
      </w:pPr>
      <w:r>
        <w:rPr>
          <w:rFonts w:hint="eastAsia"/>
          <w:lang w:val="en-US" w:eastAsia="zh-CN"/>
        </w:rPr>
        <w:t xml:space="preserve">公示截图见图 </w:t>
      </w:r>
      <w:r>
        <w:rPr>
          <w:rFonts w:hint="default"/>
          <w:lang w:val="en-US" w:eastAsia="zh-CN"/>
        </w:rPr>
        <w:t>2</w:t>
      </w:r>
      <w:r>
        <w:rPr>
          <w:rFonts w:hint="eastAsia"/>
          <w:lang w:val="en-US" w:eastAsia="zh-CN"/>
        </w:rPr>
        <w:t>。</w:t>
      </w:r>
    </w:p>
    <w:p>
      <w:pPr>
        <w:pStyle w:val="29"/>
        <w:bidi w:val="0"/>
        <w:ind w:left="0" w:leftChars="0" w:firstLine="0" w:firstLineChars="0"/>
      </w:pPr>
      <w:r>
        <w:drawing>
          <wp:inline distT="0" distB="0" distL="114300" distR="114300">
            <wp:extent cx="5303520" cy="5489575"/>
            <wp:effectExtent l="0" t="0" r="0" b="1206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303520" cy="5489575"/>
                    </a:xfrm>
                    <a:prstGeom prst="rect">
                      <a:avLst/>
                    </a:prstGeom>
                    <a:noFill/>
                    <a:ln>
                      <a:noFill/>
                    </a:ln>
                  </pic:spPr>
                </pic:pic>
              </a:graphicData>
            </a:graphic>
          </wp:inline>
        </w:drawing>
      </w:r>
    </w:p>
    <w:p>
      <w:pPr>
        <w:pStyle w:val="29"/>
        <w:bidi w:val="0"/>
        <w:ind w:left="0" w:leftChars="0" w:firstLine="0" w:firstLineChars="0"/>
        <w:rPr>
          <w:rFonts w:hint="eastAsia"/>
          <w:lang w:val="en-US" w:eastAsia="zh-CN"/>
        </w:rPr>
      </w:pPr>
    </w:p>
    <w:p>
      <w:pPr>
        <w:pStyle w:val="17"/>
        <w:widowControl/>
        <w:spacing w:beforeAutospacing="0" w:afterAutospacing="0" w:line="360" w:lineRule="auto"/>
        <w:jc w:val="both"/>
        <w:rPr>
          <w:rFonts w:ascii="Times New Roman" w:hAnsi="Times New Roman" w:eastAsiaTheme="minorEastAsia"/>
          <w:szCs w:val="24"/>
        </w:rPr>
      </w:pPr>
      <w:r>
        <w:drawing>
          <wp:inline distT="0" distB="0" distL="114300" distR="114300">
            <wp:extent cx="5278120" cy="4417695"/>
            <wp:effectExtent l="0" t="0" r="10160"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5278120" cy="4417695"/>
                    </a:xfrm>
                    <a:prstGeom prst="rect">
                      <a:avLst/>
                    </a:prstGeom>
                    <a:noFill/>
                    <a:ln>
                      <a:noFill/>
                    </a:ln>
                  </pic:spPr>
                </pic:pic>
              </a:graphicData>
            </a:graphic>
          </wp:inline>
        </w:drawing>
      </w:r>
    </w:p>
    <w:p>
      <w:pPr>
        <w:keepNext w:val="0"/>
        <w:keepLines w:val="0"/>
        <w:widowControl/>
        <w:suppressLineNumbers w:val="0"/>
        <w:jc w:val="center"/>
      </w:pPr>
      <w:r>
        <w:rPr>
          <w:rFonts w:hint="eastAsia" w:ascii="宋体" w:hAnsi="宋体" w:eastAsia="宋体" w:cs="宋体"/>
          <w:b/>
          <w:color w:val="000000"/>
          <w:kern w:val="0"/>
          <w:sz w:val="24"/>
          <w:szCs w:val="24"/>
          <w:lang w:val="en-US" w:eastAsia="zh-CN" w:bidi="ar"/>
        </w:rPr>
        <w:t xml:space="preserve">图 </w:t>
      </w:r>
      <w:r>
        <w:rPr>
          <w:rFonts w:ascii="Segoe UI" w:hAnsi="Segoe UI" w:eastAsia="Segoe UI" w:cs="Segoe UI"/>
          <w:b/>
          <w:color w:val="000000"/>
          <w:kern w:val="0"/>
          <w:sz w:val="24"/>
          <w:szCs w:val="24"/>
          <w:lang w:val="en-US" w:eastAsia="zh-CN" w:bidi="ar"/>
        </w:rPr>
        <w:t xml:space="preserve">2 </w:t>
      </w:r>
      <w:r>
        <w:rPr>
          <w:rFonts w:hint="eastAsia" w:ascii="宋体" w:hAnsi="宋体" w:eastAsia="宋体" w:cs="宋体"/>
          <w:b/>
          <w:color w:val="000000"/>
          <w:kern w:val="0"/>
          <w:sz w:val="24"/>
          <w:szCs w:val="24"/>
          <w:lang w:val="en-US" w:eastAsia="zh-CN" w:bidi="ar"/>
        </w:rPr>
        <w:t>本项目第二次网络公示截图</w:t>
      </w:r>
    </w:p>
    <w:p>
      <w:pPr>
        <w:pStyle w:val="5"/>
        <w:bidi w:val="0"/>
      </w:pPr>
      <w:bookmarkStart w:id="12" w:name="_Toc20533"/>
      <w:r>
        <w:rPr>
          <w:rFonts w:hint="default"/>
          <w:lang w:val="en-US" w:eastAsia="zh-CN"/>
        </w:rPr>
        <w:t xml:space="preserve">3.2.2 </w:t>
      </w:r>
      <w:r>
        <w:rPr>
          <w:rFonts w:hint="eastAsia"/>
          <w:lang w:val="en-US" w:eastAsia="zh-CN"/>
        </w:rPr>
        <w:t>报纸</w:t>
      </w:r>
      <w:bookmarkEnd w:id="12"/>
      <w:r>
        <w:rPr>
          <w:rFonts w:hint="eastAsia"/>
          <w:lang w:val="en-US" w:eastAsia="zh-CN"/>
        </w:rPr>
        <w:t xml:space="preserve"> </w:t>
      </w:r>
    </w:p>
    <w:p>
      <w:pPr>
        <w:pStyle w:val="29"/>
        <w:bidi w:val="0"/>
      </w:pPr>
      <w:r>
        <w:rPr>
          <w:rFonts w:hint="eastAsia" w:ascii="宋体" w:hAnsi="宋体" w:eastAsia="宋体" w:cs="宋体"/>
          <w:spacing w:val="-2"/>
          <w:kern w:val="0"/>
          <w:sz w:val="24"/>
          <w:szCs w:val="24"/>
          <w:lang w:val="en-US" w:eastAsia="zh-CN" w:bidi="ar-SA"/>
        </w:rPr>
        <w:t>新疆乌苏啤酒(乌苏)有限公司</w:t>
      </w:r>
      <w:r>
        <w:rPr>
          <w:rFonts w:hint="eastAsia"/>
          <w:lang w:val="en-US" w:eastAsia="zh-CN"/>
        </w:rPr>
        <w:t>于</w:t>
      </w:r>
      <w:r>
        <w:rPr>
          <w:rFonts w:hint="default"/>
          <w:lang w:val="en-US" w:eastAsia="zh-CN"/>
        </w:rPr>
        <w:t>2020</w:t>
      </w:r>
      <w:r>
        <w:rPr>
          <w:rFonts w:hint="eastAsia"/>
          <w:lang w:val="en-US" w:eastAsia="zh-CN"/>
        </w:rPr>
        <w:t xml:space="preserve">年9月20日及2020年9月30日在所在地的《塔城日报》对项目的环境影响评价信息进行了公告。 </w:t>
      </w:r>
    </w:p>
    <w:p>
      <w:pPr>
        <w:pStyle w:val="29"/>
        <w:bidi w:val="0"/>
      </w:pPr>
      <w:r>
        <w:rPr>
          <w:rFonts w:hint="eastAsia"/>
          <w:lang w:val="en-US" w:eastAsia="zh-CN"/>
        </w:rPr>
        <w:t xml:space="preserve">载体选择符合《环境影响评价公众参与办法》要求。 </w:t>
      </w:r>
    </w:p>
    <w:p>
      <w:pPr>
        <w:pStyle w:val="29"/>
        <w:bidi w:val="0"/>
        <w:rPr>
          <w:rFonts w:hint="eastAsia"/>
          <w:lang w:val="en-US" w:eastAsia="zh-CN"/>
        </w:rPr>
      </w:pPr>
      <w:r>
        <w:rPr>
          <w:rFonts w:hint="eastAsia"/>
          <w:lang w:val="en-US" w:eastAsia="zh-CN"/>
        </w:rPr>
        <w:t>征求意见稿报纸公示截图见图</w:t>
      </w:r>
      <w:r>
        <w:rPr>
          <w:rFonts w:hint="default"/>
          <w:lang w:val="en-US" w:eastAsia="zh-CN"/>
        </w:rPr>
        <w:t>3</w:t>
      </w:r>
      <w:r>
        <w:rPr>
          <w:rFonts w:hint="eastAsia"/>
          <w:lang w:val="en-US" w:eastAsia="zh-CN"/>
        </w:rPr>
        <w:t>及图4。</w:t>
      </w:r>
    </w:p>
    <w:p>
      <w:pPr>
        <w:pStyle w:val="29"/>
        <w:bidi w:val="0"/>
        <w:rPr>
          <w:rFonts w:hint="eastAsia"/>
          <w:lang w:val="en-US" w:eastAsia="zh-CN"/>
        </w:rPr>
      </w:pPr>
    </w:p>
    <w:p>
      <w:pPr>
        <w:pStyle w:val="29"/>
        <w:bidi w:val="0"/>
        <w:ind w:left="0" w:leftChars="0" w:firstLine="0" w:firstLineChars="0"/>
        <w:rPr>
          <w:rFonts w:hint="eastAsia"/>
          <w:lang w:val="en-US" w:eastAsia="zh-CN"/>
        </w:rPr>
      </w:pPr>
      <w:r>
        <w:rPr>
          <w:sz w:val="24"/>
        </w:rPr>
        <w:pict>
          <v:rect id="_x0000_s1034" o:spid="_x0000_s1034" o:spt="1" style="position:absolute;left:0pt;margin-left:10.55pt;margin-top:164.65pt;height:76.8pt;width:385.2pt;z-index:251673600;mso-width-relative:page;mso-height-relative:page;" filled="f" stroked="t" coordsize="21600,21600">
            <v:path/>
            <v:fill on="f" focussize="0,0"/>
            <v:stroke weight="1.5pt" color="#000000"/>
            <v:imagedata o:title=""/>
            <o:lock v:ext="edit" aspectratio="f"/>
            <v:textbox>
              <w:txbxContent>
                <w:p/>
              </w:txbxContent>
            </v:textbox>
          </v:rect>
        </w:pict>
      </w:r>
      <w:r>
        <w:drawing>
          <wp:inline distT="0" distB="0" distL="114300" distR="114300">
            <wp:extent cx="5267325" cy="3877945"/>
            <wp:effectExtent l="0" t="0" r="5715" b="825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a:stretch>
                      <a:fillRect/>
                    </a:stretch>
                  </pic:blipFill>
                  <pic:spPr>
                    <a:xfrm>
                      <a:off x="0" y="0"/>
                      <a:ext cx="5267325" cy="3877945"/>
                    </a:xfrm>
                    <a:prstGeom prst="rect">
                      <a:avLst/>
                    </a:prstGeom>
                    <a:noFill/>
                    <a:ln>
                      <a:noFill/>
                    </a:ln>
                  </pic:spPr>
                </pic:pic>
              </a:graphicData>
            </a:graphic>
          </wp:inline>
        </w:drawing>
      </w:r>
    </w:p>
    <w:p>
      <w:pPr>
        <w:keepNext w:val="0"/>
        <w:keepLines w:val="0"/>
        <w:widowControl/>
        <w:suppressLineNumbers w:val="0"/>
        <w:jc w:val="center"/>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 xml:space="preserve">图 </w:t>
      </w:r>
      <w:r>
        <w:rPr>
          <w:rFonts w:ascii="Segoe UI" w:hAnsi="Segoe UI" w:eastAsia="Segoe UI" w:cs="Segoe UI"/>
          <w:b/>
          <w:color w:val="000000"/>
          <w:kern w:val="0"/>
          <w:sz w:val="24"/>
          <w:szCs w:val="24"/>
          <w:lang w:val="en-US" w:eastAsia="zh-CN" w:bidi="ar"/>
        </w:rPr>
        <w:t xml:space="preserve">3 </w:t>
      </w:r>
      <w:r>
        <w:rPr>
          <w:rFonts w:hint="eastAsia" w:ascii="宋体" w:hAnsi="宋体" w:eastAsia="宋体" w:cs="宋体"/>
          <w:b/>
          <w:color w:val="000000"/>
          <w:kern w:val="0"/>
          <w:sz w:val="24"/>
          <w:szCs w:val="24"/>
          <w:lang w:val="en-US" w:eastAsia="zh-CN" w:bidi="ar"/>
        </w:rPr>
        <w:t>本项目</w:t>
      </w:r>
      <w:r>
        <w:rPr>
          <w:rFonts w:hint="eastAsia" w:ascii="宋体" w:hAnsi="宋体" w:cs="宋体"/>
          <w:b/>
          <w:color w:val="000000"/>
          <w:kern w:val="0"/>
          <w:sz w:val="24"/>
          <w:szCs w:val="24"/>
          <w:lang w:val="en-US" w:eastAsia="zh-CN" w:bidi="ar"/>
        </w:rPr>
        <w:t>第一次</w:t>
      </w:r>
      <w:r>
        <w:rPr>
          <w:rFonts w:hint="eastAsia" w:ascii="宋体" w:hAnsi="宋体" w:eastAsia="宋体" w:cs="宋体"/>
          <w:b/>
          <w:color w:val="000000"/>
          <w:kern w:val="0"/>
          <w:sz w:val="24"/>
          <w:szCs w:val="24"/>
          <w:lang w:val="en-US" w:eastAsia="zh-CN" w:bidi="ar"/>
        </w:rPr>
        <w:t>报纸公示截图</w:t>
      </w:r>
    </w:p>
    <w:p>
      <w:pPr>
        <w:pStyle w:val="2"/>
        <w:spacing w:line="240" w:lineRule="auto"/>
        <w:jc w:val="both"/>
        <w:rPr>
          <w:rFonts w:hint="eastAsia" w:eastAsia="宋体"/>
          <w:lang w:eastAsia="zh-CN"/>
        </w:rPr>
      </w:pPr>
      <w:r>
        <w:rPr>
          <w:sz w:val="21"/>
        </w:rPr>
        <w:pict>
          <v:rect id="_x0000_s1036" o:spid="_x0000_s1036" o:spt="1" style="position:absolute;left:0pt;margin-left:19.55pt;margin-top:478.3pt;height:96pt;width:365.4pt;z-index:251674624;mso-width-relative:page;mso-height-relative:page;" filled="f" stroked="t" coordsize="21600,21600">
            <v:path/>
            <v:fill on="f" focussize="0,0"/>
            <v:stroke weight="1.5pt" color="#000000"/>
            <v:imagedata o:title=""/>
            <o:lock v:ext="edit" aspectratio="f"/>
            <v:textbox>
              <w:txbxContent>
                <w:p/>
              </w:txbxContent>
            </v:textbox>
          </v:rect>
        </w:pict>
      </w:r>
      <w:r>
        <w:rPr>
          <w:rFonts w:hint="eastAsia" w:eastAsia="宋体"/>
          <w:lang w:eastAsia="zh-CN"/>
        </w:rPr>
        <w:drawing>
          <wp:inline distT="0" distB="0" distL="114300" distR="114300">
            <wp:extent cx="5267325" cy="7639050"/>
            <wp:effectExtent l="0" t="0" r="5715" b="11430"/>
            <wp:docPr id="10" name="图片 10" descr="二次报纸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二次报纸公示"/>
                    <pic:cNvPicPr>
                      <a:picLocks noChangeAspect="1"/>
                    </pic:cNvPicPr>
                  </pic:nvPicPr>
                  <pic:blipFill>
                    <a:blip r:embed="rId14"/>
                    <a:stretch>
                      <a:fillRect/>
                    </a:stretch>
                  </pic:blipFill>
                  <pic:spPr>
                    <a:xfrm>
                      <a:off x="0" y="0"/>
                      <a:ext cx="5267325" cy="7639050"/>
                    </a:xfrm>
                    <a:prstGeom prst="rect">
                      <a:avLst/>
                    </a:prstGeom>
                  </pic:spPr>
                </pic:pic>
              </a:graphicData>
            </a:graphic>
          </wp:inline>
        </w:drawing>
      </w:r>
    </w:p>
    <w:p>
      <w:pPr>
        <w:keepNext w:val="0"/>
        <w:keepLines w:val="0"/>
        <w:widowControl/>
        <w:suppressLineNumbers w:val="0"/>
        <w:jc w:val="center"/>
        <w:rPr>
          <w:rFonts w:hint="default"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 xml:space="preserve">图4   </w:t>
      </w:r>
      <w:r>
        <w:rPr>
          <w:rFonts w:hint="eastAsia" w:ascii="宋体" w:hAnsi="宋体" w:cs="宋体"/>
          <w:b/>
          <w:color w:val="000000"/>
          <w:kern w:val="0"/>
          <w:sz w:val="24"/>
          <w:szCs w:val="24"/>
          <w:lang w:val="en-US" w:eastAsia="zh-CN" w:bidi="ar"/>
        </w:rPr>
        <w:t>项目第</w:t>
      </w:r>
      <w:r>
        <w:rPr>
          <w:rFonts w:hint="eastAsia" w:ascii="宋体" w:hAnsi="宋体" w:eastAsia="宋体" w:cs="宋体"/>
          <w:b/>
          <w:color w:val="000000"/>
          <w:kern w:val="0"/>
          <w:sz w:val="24"/>
          <w:szCs w:val="24"/>
          <w:lang w:val="en-US" w:eastAsia="zh-CN" w:bidi="ar"/>
        </w:rPr>
        <w:t>二次报纸公示</w:t>
      </w:r>
    </w:p>
    <w:p>
      <w:pPr>
        <w:pStyle w:val="2"/>
        <w:spacing w:line="240" w:lineRule="auto"/>
        <w:jc w:val="both"/>
      </w:pPr>
    </w:p>
    <w:p>
      <w:pPr>
        <w:pStyle w:val="5"/>
        <w:bidi w:val="0"/>
      </w:pPr>
      <w:bookmarkStart w:id="13" w:name="_Toc29151"/>
      <w:r>
        <w:rPr>
          <w:rFonts w:hint="default"/>
          <w:lang w:val="en-US" w:eastAsia="zh-CN"/>
        </w:rPr>
        <w:t xml:space="preserve">3.2.3 </w:t>
      </w:r>
      <w:r>
        <w:rPr>
          <w:rFonts w:hint="eastAsia"/>
          <w:lang w:val="en-US" w:eastAsia="zh-CN"/>
        </w:rPr>
        <w:t>张贴公告</w:t>
      </w:r>
      <w:bookmarkEnd w:id="13"/>
      <w:r>
        <w:rPr>
          <w:rFonts w:hint="eastAsia"/>
          <w:lang w:val="en-US" w:eastAsia="zh-CN"/>
        </w:rPr>
        <w:t xml:space="preserve"> </w:t>
      </w:r>
    </w:p>
    <w:p>
      <w:pPr>
        <w:pStyle w:val="29"/>
        <w:bidi w:val="0"/>
        <w:rPr>
          <w:rFonts w:hint="eastAsia"/>
          <w:lang w:val="en-US" w:eastAsia="zh-CN"/>
        </w:rPr>
      </w:pPr>
      <w:r>
        <w:rPr>
          <w:rFonts w:hint="eastAsia"/>
          <w:lang w:val="en-US" w:eastAsia="zh-CN"/>
        </w:rPr>
        <w:t>征求意见稿公示期间，</w:t>
      </w:r>
      <w:r>
        <w:rPr>
          <w:rFonts w:hint="eastAsia" w:ascii="宋体" w:hAnsi="宋体" w:eastAsia="宋体" w:cs="宋体"/>
          <w:spacing w:val="-2"/>
          <w:kern w:val="0"/>
          <w:sz w:val="24"/>
          <w:szCs w:val="24"/>
          <w:lang w:val="en-US" w:eastAsia="zh-CN" w:bidi="ar-SA"/>
        </w:rPr>
        <w:t>新疆乌苏啤酒(乌苏)有限公司</w:t>
      </w:r>
      <w:r>
        <w:rPr>
          <w:rFonts w:hint="eastAsia"/>
          <w:lang w:val="en-US" w:eastAsia="zh-CN"/>
        </w:rPr>
        <w:t xml:space="preserve">对项目的环境影响评价信息张贴了公告。公告照片见图 5。 </w:t>
      </w:r>
    </w:p>
    <w:p>
      <w:pPr>
        <w:pStyle w:val="29"/>
        <w:bidi w:val="0"/>
        <w:ind w:left="0" w:leftChars="0" w:firstLine="0" w:firstLineChars="0"/>
        <w:jc w:val="center"/>
        <w:rPr>
          <w:rFonts w:hint="eastAsia" w:ascii="Times New Roman" w:hAnsi="Times New Roman" w:eastAsiaTheme="minorEastAsia"/>
          <w:szCs w:val="24"/>
          <w:lang w:eastAsia="zh-CN"/>
        </w:rPr>
      </w:pPr>
      <w:r>
        <w:rPr>
          <w:rFonts w:hint="eastAsia" w:ascii="Times New Roman" w:hAnsi="Times New Roman" w:eastAsiaTheme="minorEastAsia"/>
          <w:szCs w:val="24"/>
          <w:lang w:eastAsia="zh-CN"/>
        </w:rPr>
        <w:drawing>
          <wp:inline distT="0" distB="0" distL="114300" distR="114300">
            <wp:extent cx="3907790" cy="3754120"/>
            <wp:effectExtent l="0" t="0" r="8890" b="10160"/>
            <wp:docPr id="7" name="图片 7" descr="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32"/>
                    <pic:cNvPicPr>
                      <a:picLocks noChangeAspect="1"/>
                    </pic:cNvPicPr>
                  </pic:nvPicPr>
                  <pic:blipFill>
                    <a:blip r:embed="rId15"/>
                    <a:stretch>
                      <a:fillRect/>
                    </a:stretch>
                  </pic:blipFill>
                  <pic:spPr>
                    <a:xfrm>
                      <a:off x="0" y="0"/>
                      <a:ext cx="3907790" cy="3754120"/>
                    </a:xfrm>
                    <a:prstGeom prst="rect">
                      <a:avLst/>
                    </a:prstGeom>
                  </pic:spPr>
                </pic:pic>
              </a:graphicData>
            </a:graphic>
          </wp:inline>
        </w:drawing>
      </w:r>
    </w:p>
    <w:p>
      <w:pPr>
        <w:pStyle w:val="17"/>
        <w:widowControl/>
        <w:spacing w:beforeAutospacing="0" w:afterAutospacing="0" w:line="360" w:lineRule="auto"/>
        <w:jc w:val="center"/>
        <w:rPr>
          <w:rFonts w:hint="eastAsia" w:ascii="Times New Roman" w:hAnsi="Times New Roman" w:eastAsiaTheme="minorEastAsia"/>
          <w:szCs w:val="24"/>
          <w:lang w:eastAsia="zh-CN"/>
        </w:rPr>
      </w:pPr>
      <w:r>
        <w:rPr>
          <w:rFonts w:hint="eastAsia" w:ascii="Times New Roman" w:hAnsi="Times New Roman" w:eastAsiaTheme="minorEastAsia"/>
          <w:szCs w:val="24"/>
          <w:lang w:eastAsia="zh-CN"/>
        </w:rPr>
        <w:drawing>
          <wp:inline distT="0" distB="0" distL="114300" distR="114300">
            <wp:extent cx="3879850" cy="3460115"/>
            <wp:effectExtent l="0" t="0" r="6350" b="14605"/>
            <wp:docPr id="14" name="图片 14" descr="微信图片_2020100915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01009151541"/>
                    <pic:cNvPicPr>
                      <a:picLocks noChangeAspect="1"/>
                    </pic:cNvPicPr>
                  </pic:nvPicPr>
                  <pic:blipFill>
                    <a:blip r:embed="rId16"/>
                    <a:stretch>
                      <a:fillRect/>
                    </a:stretch>
                  </pic:blipFill>
                  <pic:spPr>
                    <a:xfrm>
                      <a:off x="0" y="0"/>
                      <a:ext cx="3879850" cy="3460115"/>
                    </a:xfrm>
                    <a:prstGeom prst="rect">
                      <a:avLst/>
                    </a:prstGeom>
                  </pic:spPr>
                </pic:pic>
              </a:graphicData>
            </a:graphic>
          </wp:inline>
        </w:drawing>
      </w:r>
    </w:p>
    <w:p>
      <w:pPr>
        <w:keepNext w:val="0"/>
        <w:keepLines w:val="0"/>
        <w:widowControl/>
        <w:suppressLineNumbers w:val="0"/>
        <w:jc w:val="center"/>
      </w:pPr>
      <w:r>
        <w:rPr>
          <w:rFonts w:hint="eastAsia" w:ascii="宋体" w:hAnsi="宋体" w:eastAsia="宋体" w:cs="宋体"/>
          <w:b/>
          <w:color w:val="000000"/>
          <w:kern w:val="0"/>
          <w:sz w:val="24"/>
          <w:szCs w:val="24"/>
          <w:lang w:val="en-US" w:eastAsia="zh-CN" w:bidi="ar"/>
        </w:rPr>
        <w:t xml:space="preserve">图 </w:t>
      </w:r>
      <w:r>
        <w:rPr>
          <w:rFonts w:ascii="Segoe UI" w:hAnsi="Segoe UI" w:eastAsia="Segoe UI" w:cs="Segoe UI"/>
          <w:b/>
          <w:color w:val="000000"/>
          <w:kern w:val="0"/>
          <w:sz w:val="24"/>
          <w:szCs w:val="24"/>
          <w:lang w:val="en-US" w:eastAsia="zh-CN" w:bidi="ar"/>
        </w:rPr>
        <w:t xml:space="preserve">5 </w:t>
      </w:r>
      <w:r>
        <w:rPr>
          <w:rFonts w:hint="eastAsia" w:ascii="宋体" w:hAnsi="宋体" w:eastAsia="宋体" w:cs="宋体"/>
          <w:b/>
          <w:color w:val="000000"/>
          <w:kern w:val="0"/>
          <w:sz w:val="24"/>
          <w:szCs w:val="24"/>
          <w:lang w:val="en-US" w:eastAsia="zh-CN" w:bidi="ar"/>
        </w:rPr>
        <w:t>本项目张贴公告照片</w:t>
      </w:r>
    </w:p>
    <w:p>
      <w:pPr>
        <w:keepNext w:val="0"/>
        <w:keepLines w:val="0"/>
        <w:widowControl/>
        <w:suppressLineNumbers w:val="0"/>
        <w:jc w:val="left"/>
      </w:pPr>
      <w:bookmarkStart w:id="14" w:name="_Toc5215"/>
      <w:r>
        <w:rPr>
          <w:rStyle w:val="51"/>
          <w:rFonts w:hint="default"/>
          <w:lang w:val="en-US" w:eastAsia="zh-CN"/>
        </w:rPr>
        <w:t xml:space="preserve">3.2.4 </w:t>
      </w:r>
      <w:r>
        <w:rPr>
          <w:rStyle w:val="51"/>
          <w:rFonts w:hint="eastAsia"/>
          <w:lang w:val="en-US" w:eastAsia="zh-CN"/>
        </w:rPr>
        <w:t>其他</w:t>
      </w:r>
      <w:bookmarkEnd w:id="14"/>
      <w:r>
        <w:rPr>
          <w:rFonts w:hint="eastAsia" w:ascii="宋体" w:hAnsi="宋体" w:eastAsia="宋体" w:cs="宋体"/>
          <w:b/>
          <w:color w:val="000000"/>
          <w:kern w:val="0"/>
          <w:sz w:val="28"/>
          <w:szCs w:val="28"/>
          <w:lang w:val="en-US" w:eastAsia="zh-CN" w:bidi="ar"/>
        </w:rPr>
        <w:t xml:space="preserve"> </w:t>
      </w:r>
    </w:p>
    <w:p>
      <w:pPr>
        <w:pStyle w:val="29"/>
        <w:bidi w:val="0"/>
      </w:pPr>
      <w:r>
        <w:rPr>
          <w:rFonts w:hint="eastAsia"/>
          <w:lang w:val="en-US" w:eastAsia="zh-CN"/>
        </w:rPr>
        <w:t xml:space="preserve">征求意见稿公示期间未收到公众填写提交的公众意见调查表。 </w:t>
      </w:r>
    </w:p>
    <w:p>
      <w:pPr>
        <w:pStyle w:val="29"/>
        <w:bidi w:val="0"/>
        <w:rPr>
          <w:rFonts w:hint="eastAsia"/>
          <w:lang w:val="en-US" w:eastAsia="zh-CN"/>
        </w:rPr>
      </w:pPr>
      <w:r>
        <w:rPr>
          <w:rFonts w:hint="eastAsia"/>
          <w:lang w:val="en-US" w:eastAsia="zh-CN"/>
        </w:rPr>
        <w:t xml:space="preserve">调查表链接见图 </w:t>
      </w:r>
      <w:r>
        <w:rPr>
          <w:rFonts w:hint="default"/>
          <w:lang w:val="en-US" w:eastAsia="zh-CN"/>
        </w:rPr>
        <w:t>6</w:t>
      </w:r>
      <w:r>
        <w:rPr>
          <w:rFonts w:hint="eastAsia"/>
          <w:lang w:val="en-US" w:eastAsia="zh-CN"/>
        </w:rPr>
        <w:t>。</w:t>
      </w:r>
    </w:p>
    <w:p>
      <w:pPr>
        <w:pStyle w:val="29"/>
        <w:bidi w:val="0"/>
        <w:ind w:left="0" w:leftChars="0" w:firstLine="0" w:firstLineChars="0"/>
        <w:rPr>
          <w:rFonts w:hint="eastAsia"/>
          <w:lang w:val="en-US" w:eastAsia="zh-CN"/>
        </w:rPr>
      </w:pPr>
      <w:r>
        <w:rPr>
          <w:sz w:val="24"/>
        </w:rPr>
        <w:pict>
          <v:rect id="_x0000_s1033" o:spid="_x0000_s1033" o:spt="1" style="position:absolute;left:0pt;margin-left:87.65pt;margin-top:347.45pt;height:31.8pt;width:220.2pt;z-index:251672576;mso-width-relative:page;mso-height-relative:page;" filled="f" stroked="t" coordsize="21600,21600">
            <v:path/>
            <v:fill on="f" focussize="0,0"/>
            <v:stroke weight="2.25pt" color="#FF0000"/>
            <v:imagedata o:title=""/>
            <o:lock v:ext="edit" aspectratio="f"/>
            <v:textbox>
              <w:txbxContent>
                <w:p/>
              </w:txbxContent>
            </v:textbox>
          </v:rect>
        </w:pict>
      </w:r>
      <w:r>
        <w:rPr>
          <w:rFonts w:hint="eastAsia"/>
          <w:lang w:val="en-US" w:eastAsia="zh-CN"/>
        </w:rPr>
        <w:drawing>
          <wp:inline distT="0" distB="0" distL="114300" distR="114300">
            <wp:extent cx="5271135" cy="5074285"/>
            <wp:effectExtent l="0" t="0" r="1905" b="635"/>
            <wp:docPr id="15" name="图片 15" descr="二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二次公示"/>
                    <pic:cNvPicPr>
                      <a:picLocks noChangeAspect="1"/>
                    </pic:cNvPicPr>
                  </pic:nvPicPr>
                  <pic:blipFill>
                    <a:blip r:embed="rId17"/>
                    <a:stretch>
                      <a:fillRect/>
                    </a:stretch>
                  </pic:blipFill>
                  <pic:spPr>
                    <a:xfrm>
                      <a:off x="0" y="0"/>
                      <a:ext cx="5271135" cy="5074285"/>
                    </a:xfrm>
                    <a:prstGeom prst="rect">
                      <a:avLst/>
                    </a:prstGeom>
                  </pic:spPr>
                </pic:pic>
              </a:graphicData>
            </a:graphic>
          </wp:inline>
        </w:drawing>
      </w:r>
    </w:p>
    <w:p>
      <w:pPr>
        <w:keepNext w:val="0"/>
        <w:keepLines w:val="0"/>
        <w:widowControl/>
        <w:suppressLineNumbers w:val="0"/>
        <w:jc w:val="center"/>
      </w:pPr>
      <w:r>
        <w:rPr>
          <w:rFonts w:hint="eastAsia" w:ascii="宋体" w:hAnsi="宋体" w:eastAsia="宋体" w:cs="宋体"/>
          <w:b/>
          <w:color w:val="000000"/>
          <w:kern w:val="0"/>
          <w:sz w:val="24"/>
          <w:szCs w:val="24"/>
          <w:lang w:val="en-US" w:eastAsia="zh-CN" w:bidi="ar"/>
        </w:rPr>
        <w:t xml:space="preserve">图 </w:t>
      </w:r>
      <w:r>
        <w:rPr>
          <w:rFonts w:ascii="Segoe UI" w:hAnsi="Segoe UI" w:eastAsia="Segoe UI" w:cs="Segoe UI"/>
          <w:b/>
          <w:color w:val="000000"/>
          <w:kern w:val="0"/>
          <w:sz w:val="24"/>
          <w:szCs w:val="24"/>
          <w:lang w:val="en-US" w:eastAsia="zh-CN" w:bidi="ar"/>
        </w:rPr>
        <w:t xml:space="preserve">6 </w:t>
      </w:r>
      <w:r>
        <w:rPr>
          <w:rFonts w:hint="eastAsia" w:ascii="宋体" w:hAnsi="宋体" w:eastAsia="宋体" w:cs="宋体"/>
          <w:b/>
          <w:color w:val="000000"/>
          <w:kern w:val="0"/>
          <w:sz w:val="24"/>
          <w:szCs w:val="24"/>
          <w:lang w:val="en-US" w:eastAsia="zh-CN" w:bidi="ar"/>
        </w:rPr>
        <w:t>调查表征求页面</w:t>
      </w:r>
    </w:p>
    <w:p>
      <w:pPr>
        <w:pStyle w:val="4"/>
        <w:bidi w:val="0"/>
      </w:pPr>
      <w:bookmarkStart w:id="15" w:name="_Toc30422"/>
      <w:r>
        <w:rPr>
          <w:rFonts w:hint="default"/>
          <w:lang w:val="en-US" w:eastAsia="zh-CN"/>
        </w:rPr>
        <w:t xml:space="preserve">3.3 </w:t>
      </w:r>
      <w:r>
        <w:rPr>
          <w:lang w:val="en-US" w:eastAsia="zh-CN"/>
        </w:rPr>
        <w:t>查阅情况</w:t>
      </w:r>
      <w:bookmarkEnd w:id="15"/>
      <w:r>
        <w:rPr>
          <w:lang w:val="en-US" w:eastAsia="zh-CN"/>
        </w:rPr>
        <w:t xml:space="preserve"> </w:t>
      </w:r>
    </w:p>
    <w:p>
      <w:pPr>
        <w:spacing w:line="360" w:lineRule="auto"/>
        <w:ind w:firstLine="480" w:firstLineChars="200"/>
      </w:pPr>
      <w:r>
        <w:rPr>
          <w:rFonts w:hint="eastAsia"/>
          <w:sz w:val="24"/>
          <w:szCs w:val="24"/>
          <w:lang w:val="en-US" w:eastAsia="zh-CN"/>
        </w:rPr>
        <w:t>新疆</w:t>
      </w:r>
      <w:r>
        <w:rPr>
          <w:rFonts w:hint="eastAsia" w:ascii="宋体" w:hAnsi="宋体" w:eastAsia="宋体" w:cs="宋体"/>
          <w:spacing w:val="-2"/>
          <w:kern w:val="0"/>
          <w:sz w:val="24"/>
          <w:szCs w:val="24"/>
          <w:lang w:val="en-US" w:eastAsia="zh-CN" w:bidi="ar-SA"/>
        </w:rPr>
        <w:t>新疆乌苏啤酒(乌苏)有限公司</w:t>
      </w:r>
      <w:r>
        <w:rPr>
          <w:rFonts w:hint="eastAsia"/>
          <w:sz w:val="24"/>
          <w:szCs w:val="24"/>
          <w:lang w:val="en-US" w:eastAsia="zh-CN"/>
        </w:rPr>
        <w:t>在公司所在地设置征求意见稿查阅场所，并提供 纸质版环境影响报告书征求意见稿。无公众前来索取或查阅征求意见稿。</w:t>
      </w:r>
      <w:r>
        <w:rPr>
          <w:rFonts w:hint="eastAsia" w:ascii="宋体" w:hAnsi="宋体" w:eastAsia="宋体" w:cs="宋体"/>
          <w:color w:val="000000"/>
          <w:kern w:val="0"/>
          <w:szCs w:val="24"/>
          <w:lang w:val="en-US" w:eastAsia="zh-CN" w:bidi="ar"/>
        </w:rPr>
        <w:t xml:space="preserve"> </w:t>
      </w:r>
    </w:p>
    <w:p>
      <w:pPr>
        <w:pStyle w:val="4"/>
        <w:bidi w:val="0"/>
      </w:pPr>
      <w:bookmarkStart w:id="16" w:name="_Toc4154"/>
      <w:r>
        <w:rPr>
          <w:rFonts w:hint="default"/>
          <w:lang w:val="en-US" w:eastAsia="zh-CN"/>
        </w:rPr>
        <w:t xml:space="preserve">3.4 </w:t>
      </w:r>
      <w:r>
        <w:rPr>
          <w:rFonts w:hint="eastAsia"/>
          <w:lang w:val="en-US" w:eastAsia="zh-CN"/>
        </w:rPr>
        <w:t>公众提出意见情况</w:t>
      </w:r>
      <w:bookmarkEnd w:id="16"/>
      <w:r>
        <w:rPr>
          <w:rFonts w:hint="eastAsia"/>
          <w:lang w:val="en-US" w:eastAsia="zh-CN"/>
        </w:rPr>
        <w:t xml:space="preserve"> </w:t>
      </w:r>
    </w:p>
    <w:p>
      <w:pPr>
        <w:pStyle w:val="29"/>
        <w:bidi w:val="0"/>
        <w:rPr>
          <w:rFonts w:hint="eastAsia"/>
          <w:lang w:val="en-US" w:eastAsia="zh-CN"/>
        </w:rPr>
      </w:pPr>
      <w:r>
        <w:rPr>
          <w:rFonts w:hint="eastAsia"/>
          <w:lang w:val="en-US" w:eastAsia="zh-CN"/>
        </w:rPr>
        <w:t xml:space="preserve">征求意见稿公示期间，公示信息处于公开状态，公示公开期间未收到公众通 过现场、网络、电话及书信等方式提出的意见。 </w:t>
      </w:r>
    </w:p>
    <w:p>
      <w:pPr>
        <w:pStyle w:val="29"/>
        <w:bidi w:val="0"/>
        <w:rPr>
          <w:rFonts w:hint="eastAsia"/>
          <w:lang w:val="en-US" w:eastAsia="zh-CN"/>
        </w:rPr>
      </w:pPr>
    </w:p>
    <w:p>
      <w:pPr>
        <w:pStyle w:val="17"/>
        <w:widowControl/>
        <w:spacing w:beforeAutospacing="0" w:afterAutospacing="0" w:line="360" w:lineRule="auto"/>
        <w:jc w:val="both"/>
        <w:rPr>
          <w:rFonts w:ascii="Times New Roman" w:hAnsi="Times New Roman" w:eastAsiaTheme="minorEastAsia"/>
          <w:szCs w:val="24"/>
        </w:rPr>
      </w:pPr>
    </w:p>
    <w:p>
      <w:pPr>
        <w:keepNext w:val="0"/>
        <w:keepLines w:val="0"/>
        <w:widowControl/>
        <w:suppressLineNumbers w:val="0"/>
        <w:jc w:val="left"/>
      </w:pPr>
      <w:bookmarkStart w:id="17" w:name="_Toc26021"/>
      <w:r>
        <w:rPr>
          <w:rStyle w:val="25"/>
          <w:rFonts w:hint="default"/>
          <w:lang w:val="en-US" w:eastAsia="zh-CN"/>
        </w:rPr>
        <w:t>4</w:t>
      </w:r>
      <w:r>
        <w:rPr>
          <w:rStyle w:val="25"/>
          <w:lang w:val="en-US" w:eastAsia="zh-CN"/>
        </w:rPr>
        <w:t>、其他公众参与情况</w:t>
      </w:r>
      <w:bookmarkEnd w:id="17"/>
      <w:r>
        <w:rPr>
          <w:rFonts w:ascii="黑体" w:hAnsi="宋体" w:eastAsia="黑体" w:cs="黑体"/>
          <w:b/>
          <w:color w:val="000000"/>
          <w:kern w:val="0"/>
          <w:sz w:val="30"/>
          <w:szCs w:val="30"/>
          <w:lang w:val="en-US" w:eastAsia="zh-CN" w:bidi="ar"/>
        </w:rPr>
        <w:t xml:space="preserve"> </w:t>
      </w:r>
    </w:p>
    <w:p>
      <w:pPr>
        <w:pStyle w:val="29"/>
        <w:bidi w:val="0"/>
      </w:pPr>
      <w:r>
        <w:rPr>
          <w:rFonts w:hint="eastAsia"/>
          <w:lang w:val="en-US" w:eastAsia="zh-CN"/>
        </w:rPr>
        <w:t>根据《环境影响评价公众参与办法》要求，本项目在报批新疆维吾尔自治区 生态环境局环评处前在新疆环保协会网站进行报批前网络公示，公示连接：公示内容包括报告书全文和公众参与说明，未收到公众通过网络、电话及书信等方 式提出的意见。</w:t>
      </w:r>
      <w:r>
        <w:rPr>
          <w:rFonts w:hint="eastAsia" w:ascii="宋体" w:hAnsi="宋体" w:eastAsia="宋体" w:cs="宋体"/>
          <w:color w:val="000000"/>
          <w:kern w:val="0"/>
          <w:szCs w:val="24"/>
          <w:lang w:val="en-US" w:eastAsia="zh-CN" w:bidi="ar"/>
        </w:rPr>
        <w:t xml:space="preserve"> </w:t>
      </w:r>
    </w:p>
    <w:p>
      <w:pPr>
        <w:pStyle w:val="4"/>
        <w:bidi w:val="0"/>
      </w:pPr>
      <w:bookmarkStart w:id="18" w:name="_Toc5326"/>
      <w:r>
        <w:rPr>
          <w:rFonts w:hint="default"/>
          <w:lang w:val="en-US" w:eastAsia="zh-CN"/>
        </w:rPr>
        <w:t xml:space="preserve">4.1 </w:t>
      </w:r>
      <w:r>
        <w:rPr>
          <w:rFonts w:hint="eastAsia"/>
          <w:lang w:val="en-US" w:eastAsia="zh-CN"/>
        </w:rPr>
        <w:t>公众座谈会、听证会、专家论证会等情况</w:t>
      </w:r>
      <w:bookmarkEnd w:id="18"/>
      <w:r>
        <w:rPr>
          <w:rFonts w:hint="eastAsia"/>
          <w:lang w:val="en-US" w:eastAsia="zh-CN"/>
        </w:rPr>
        <w:t xml:space="preserve"> </w:t>
      </w:r>
    </w:p>
    <w:p>
      <w:pPr>
        <w:pStyle w:val="29"/>
        <w:bidi w:val="0"/>
      </w:pPr>
      <w:r>
        <w:rPr>
          <w:rFonts w:hint="eastAsia" w:ascii="宋体" w:hAnsi="宋体" w:eastAsia="宋体" w:cs="宋体"/>
          <w:spacing w:val="-2"/>
          <w:kern w:val="0"/>
          <w:sz w:val="24"/>
          <w:szCs w:val="24"/>
          <w:lang w:val="en-US" w:eastAsia="zh-CN" w:bidi="ar-SA"/>
        </w:rPr>
        <w:t>新疆乌苏啤酒(乌苏)有限公司</w:t>
      </w:r>
      <w:r>
        <w:rPr>
          <w:rFonts w:hint="eastAsia"/>
          <w:lang w:val="en-US" w:eastAsia="zh-CN"/>
        </w:rPr>
        <w:t xml:space="preserve">未组织开展公众座谈会、听证会、专家论证会等 深度公众参与。 </w:t>
      </w:r>
    </w:p>
    <w:p>
      <w:pPr>
        <w:pStyle w:val="4"/>
        <w:bidi w:val="0"/>
      </w:pPr>
      <w:bookmarkStart w:id="19" w:name="_Toc31878"/>
      <w:r>
        <w:rPr>
          <w:rFonts w:hint="default"/>
          <w:lang w:val="en-US" w:eastAsia="zh-CN"/>
        </w:rPr>
        <w:t xml:space="preserve">4.2 </w:t>
      </w:r>
      <w:r>
        <w:rPr>
          <w:rFonts w:hint="eastAsia"/>
          <w:lang w:val="en-US" w:eastAsia="zh-CN"/>
        </w:rPr>
        <w:t>宣传科普情况</w:t>
      </w:r>
      <w:bookmarkEnd w:id="19"/>
      <w:r>
        <w:rPr>
          <w:rFonts w:hint="eastAsia"/>
          <w:lang w:val="en-US" w:eastAsia="zh-CN"/>
        </w:rPr>
        <w:t xml:space="preserve"> </w:t>
      </w:r>
    </w:p>
    <w:p>
      <w:pPr>
        <w:pStyle w:val="29"/>
        <w:bidi w:val="0"/>
      </w:pPr>
      <w:r>
        <w:rPr>
          <w:rFonts w:hint="eastAsia" w:ascii="宋体" w:hAnsi="宋体" w:eastAsia="宋体" w:cs="宋体"/>
          <w:spacing w:val="-2"/>
          <w:kern w:val="0"/>
          <w:sz w:val="24"/>
          <w:szCs w:val="24"/>
          <w:lang w:val="en-US" w:eastAsia="zh-CN" w:bidi="ar-SA"/>
        </w:rPr>
        <w:t>新疆乌苏啤酒(乌苏)有限公司</w:t>
      </w:r>
      <w:r>
        <w:rPr>
          <w:rFonts w:hint="eastAsia"/>
          <w:lang w:val="en-US" w:eastAsia="zh-CN"/>
        </w:rPr>
        <w:t>通过官方网站的业务及公司情况介绍，向群众科普并宣传环境保护相关知识及本项目相关的环境保护措施及环境保护影响</w:t>
      </w:r>
    </w:p>
    <w:p>
      <w:pPr>
        <w:pStyle w:val="3"/>
        <w:bidi w:val="0"/>
      </w:pPr>
      <w:bookmarkStart w:id="20" w:name="_Toc7032"/>
      <w:r>
        <w:rPr>
          <w:rFonts w:hint="default"/>
          <w:lang w:val="en-US" w:eastAsia="zh-CN"/>
        </w:rPr>
        <w:t>5</w:t>
      </w:r>
      <w:r>
        <w:rPr>
          <w:lang w:val="en-US" w:eastAsia="zh-CN"/>
        </w:rPr>
        <w:t>、公众意见处理情况</w:t>
      </w:r>
      <w:bookmarkEnd w:id="20"/>
      <w:r>
        <w:rPr>
          <w:lang w:val="en-US" w:eastAsia="zh-CN"/>
        </w:rPr>
        <w:t xml:space="preserve"> </w:t>
      </w:r>
    </w:p>
    <w:p>
      <w:pPr>
        <w:pStyle w:val="4"/>
        <w:bidi w:val="0"/>
      </w:pPr>
      <w:bookmarkStart w:id="21" w:name="_Toc23362"/>
      <w:r>
        <w:rPr>
          <w:rFonts w:hint="default"/>
          <w:lang w:val="en-US" w:eastAsia="zh-CN"/>
        </w:rPr>
        <w:t xml:space="preserve">5.1 </w:t>
      </w:r>
      <w:r>
        <w:rPr>
          <w:rFonts w:hint="eastAsia"/>
          <w:lang w:val="en-US" w:eastAsia="zh-CN"/>
        </w:rPr>
        <w:t>公众意见概述和分析</w:t>
      </w:r>
      <w:bookmarkEnd w:id="21"/>
      <w:r>
        <w:rPr>
          <w:rFonts w:hint="eastAsia"/>
          <w:lang w:val="en-US" w:eastAsia="zh-CN"/>
        </w:rPr>
        <w:t xml:space="preserve"> </w:t>
      </w:r>
    </w:p>
    <w:p>
      <w:pPr>
        <w:pStyle w:val="29"/>
        <w:bidi w:val="0"/>
      </w:pPr>
      <w:r>
        <w:rPr>
          <w:rFonts w:hint="eastAsia" w:ascii="宋体" w:hAnsi="宋体" w:eastAsia="宋体" w:cs="宋体"/>
          <w:spacing w:val="-2"/>
          <w:kern w:val="0"/>
          <w:sz w:val="24"/>
          <w:szCs w:val="24"/>
          <w:lang w:val="en-US" w:eastAsia="zh-CN" w:bidi="ar-SA"/>
        </w:rPr>
        <w:t>新疆乌苏啤酒(乌苏)有限公司</w:t>
      </w:r>
      <w:r>
        <w:rPr>
          <w:rFonts w:hint="eastAsia"/>
          <w:lang w:val="en-US" w:eastAsia="zh-CN"/>
        </w:rPr>
        <w:t>未收到公众通过网络、电话及书信等方式提出的 意见。</w:t>
      </w:r>
      <w:r>
        <w:rPr>
          <w:rFonts w:hint="eastAsia" w:ascii="宋体" w:hAnsi="宋体" w:eastAsia="宋体" w:cs="宋体"/>
          <w:color w:val="000000"/>
          <w:kern w:val="0"/>
          <w:szCs w:val="24"/>
          <w:lang w:val="en-US" w:eastAsia="zh-CN" w:bidi="ar"/>
        </w:rPr>
        <w:t xml:space="preserve"> </w:t>
      </w:r>
    </w:p>
    <w:p>
      <w:pPr>
        <w:pStyle w:val="4"/>
        <w:bidi w:val="0"/>
      </w:pPr>
      <w:bookmarkStart w:id="22" w:name="_Toc10550"/>
      <w:r>
        <w:rPr>
          <w:rFonts w:hint="default"/>
          <w:lang w:val="en-US" w:eastAsia="zh-CN"/>
        </w:rPr>
        <w:t xml:space="preserve">5.2 </w:t>
      </w:r>
      <w:r>
        <w:rPr>
          <w:rFonts w:hint="eastAsia"/>
          <w:lang w:val="en-US" w:eastAsia="zh-CN"/>
        </w:rPr>
        <w:t>公众意见采纳情况</w:t>
      </w:r>
      <w:bookmarkEnd w:id="22"/>
      <w:r>
        <w:rPr>
          <w:rFonts w:hint="eastAsia"/>
          <w:lang w:val="en-US" w:eastAsia="zh-CN"/>
        </w:rPr>
        <w:t xml:space="preserve"> </w:t>
      </w:r>
    </w:p>
    <w:p>
      <w:pPr>
        <w:pStyle w:val="29"/>
        <w:bidi w:val="0"/>
        <w:rPr>
          <w:rFonts w:hint="eastAsia"/>
          <w:lang w:val="en-US" w:eastAsia="zh-CN"/>
        </w:rPr>
      </w:pPr>
      <w:r>
        <w:rPr>
          <w:rFonts w:hint="eastAsia" w:ascii="宋体" w:hAnsi="宋体" w:eastAsia="宋体" w:cs="宋体"/>
          <w:spacing w:val="-2"/>
          <w:kern w:val="0"/>
          <w:sz w:val="24"/>
          <w:szCs w:val="24"/>
          <w:lang w:val="en-US" w:eastAsia="zh-CN" w:bidi="ar-SA"/>
        </w:rPr>
        <w:t>新疆乌苏啤酒(乌苏)有限公司</w:t>
      </w:r>
      <w:r>
        <w:rPr>
          <w:rFonts w:hint="eastAsia"/>
          <w:lang w:val="en-US" w:eastAsia="zh-CN"/>
        </w:rPr>
        <w:t>未收到公众通过网络、电话及书信等方式提出的意见。无未采纳情况</w:t>
      </w:r>
    </w:p>
    <w:p>
      <w:pPr>
        <w:pStyle w:val="3"/>
        <w:bidi w:val="0"/>
      </w:pPr>
      <w:bookmarkStart w:id="23" w:name="_Toc11728"/>
      <w:r>
        <w:rPr>
          <w:rFonts w:hint="default"/>
          <w:lang w:val="en-US" w:eastAsia="zh-CN"/>
        </w:rPr>
        <w:t>6</w:t>
      </w:r>
      <w:r>
        <w:rPr>
          <w:lang w:val="en-US" w:eastAsia="zh-CN"/>
        </w:rPr>
        <w:t>、附件</w:t>
      </w:r>
      <w:bookmarkEnd w:id="23"/>
    </w:p>
    <w:p>
      <w:pPr>
        <w:pStyle w:val="29"/>
        <w:bidi w:val="0"/>
      </w:pPr>
      <w:r>
        <w:rPr>
          <w:rFonts w:hint="eastAsia"/>
          <w:lang w:val="en-US" w:eastAsia="zh-CN"/>
        </w:rPr>
        <w:t>本项目诚信承诺见附件</w:t>
      </w:r>
    </w:p>
    <w:bookmarkEnd w:id="0"/>
    <w:p>
      <w:pPr>
        <w:pStyle w:val="18"/>
        <w:ind w:left="0" w:leftChars="0" w:firstLine="0" w:firstLineChars="0"/>
        <w:rPr>
          <w:rFonts w:ascii="Times New Roman" w:hAnsi="Times New Roman" w:cs="Times New Roman" w:eastAsiaTheme="minorEastAsia"/>
          <w:sz w:val="24"/>
          <w:szCs w:val="24"/>
        </w:rPr>
      </w:pPr>
      <w:r>
        <w:drawing>
          <wp:inline distT="0" distB="0" distL="114300" distR="114300">
            <wp:extent cx="5280025" cy="7430135"/>
            <wp:effectExtent l="0" t="0" r="8255" b="698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8"/>
                    <a:stretch>
                      <a:fillRect/>
                    </a:stretch>
                  </pic:blipFill>
                  <pic:spPr>
                    <a:xfrm>
                      <a:off x="0" y="0"/>
                      <a:ext cx="5280025" cy="7430135"/>
                    </a:xfrm>
                    <a:prstGeom prst="rect">
                      <a:avLst/>
                    </a:prstGeom>
                    <a:noFill/>
                    <a:ln>
                      <a:noFill/>
                    </a:ln>
                  </pic:spPr>
                </pic:pic>
              </a:graphicData>
            </a:graphic>
          </wp:inline>
        </w:drawing>
      </w:r>
    </w:p>
    <w:sectPr>
      <w:footerReference r:id="rId7" w:type="firs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p>
    <w:pPr>
      <w:pStyle w:val="1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cs="Times New Roman"/>
        <w:sz w:val="21"/>
      </w:rPr>
    </w:pPr>
    <w:r>
      <w:rPr>
        <w:rFonts w:ascii="Times New Roman" w:hAnsi="Times New Roman" w:cs="Times New Roman"/>
        <w:sz w:val="21"/>
      </w:rPr>
      <w:fldChar w:fldCharType="begin"/>
    </w:r>
    <w:r>
      <w:rPr>
        <w:rFonts w:ascii="Times New Roman" w:hAnsi="Times New Roman" w:cs="Times New Roman"/>
        <w:sz w:val="21"/>
      </w:rPr>
      <w:instrText xml:space="preserve">PAGE   \* MERGEFORMAT</w:instrText>
    </w:r>
    <w:r>
      <w:rPr>
        <w:rFonts w:ascii="Times New Roman" w:hAnsi="Times New Roman" w:cs="Times New Roman"/>
        <w:sz w:val="21"/>
      </w:rPr>
      <w:fldChar w:fldCharType="separate"/>
    </w:r>
    <w:r>
      <w:rPr>
        <w:rFonts w:ascii="Times New Roman" w:hAnsi="Times New Roman" w:cs="Times New Roman"/>
        <w:sz w:val="21"/>
        <w:lang w:val="zh-CN"/>
      </w:rPr>
      <w:t>8</w:t>
    </w:r>
    <w:r>
      <w:rPr>
        <w:rFonts w:ascii="Times New Roman" w:hAnsi="Times New Roman" w:cs="Times New Roman"/>
        <w:sz w:val="2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cs="Times New Roman"/>
        <w:sz w:val="21"/>
      </w:rPr>
    </w:pPr>
    <w:r>
      <w:rPr>
        <w:rFonts w:ascii="Times New Roman" w:hAnsi="Times New Roman" w:cs="Times New Roman"/>
        <w:sz w:val="21"/>
      </w:rPr>
      <w:fldChar w:fldCharType="begin"/>
    </w:r>
    <w:r>
      <w:rPr>
        <w:rFonts w:ascii="Times New Roman" w:hAnsi="Times New Roman" w:cs="Times New Roman"/>
        <w:sz w:val="21"/>
      </w:rPr>
      <w:instrText xml:space="preserve">PAGE   \* MERGEFORMAT</w:instrText>
    </w:r>
    <w:r>
      <w:rPr>
        <w:rFonts w:ascii="Times New Roman" w:hAnsi="Times New Roman" w:cs="Times New Roman"/>
        <w:sz w:val="21"/>
      </w:rPr>
      <w:fldChar w:fldCharType="separate"/>
    </w:r>
    <w:r>
      <w:rPr>
        <w:rFonts w:ascii="Times New Roman" w:hAnsi="Times New Roman" w:cs="Times New Roman"/>
        <w:sz w:val="21"/>
        <w:lang w:val="zh-CN"/>
      </w:rPr>
      <w:t>1</w:t>
    </w:r>
    <w:r>
      <w:rPr>
        <w:rFonts w:ascii="Times New Roman" w:hAnsi="Times New Roman" w:cs="Times New Roman"/>
        <w:sz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D32CE2"/>
    <w:multiLevelType w:val="singleLevel"/>
    <w:tmpl w:val="ABD32CE2"/>
    <w:lvl w:ilvl="0" w:tentative="0">
      <w:start w:val="1"/>
      <w:numFmt w:val="decimal"/>
      <w:pStyle w:val="12"/>
      <w:lvlText w:val="%1."/>
      <w:lvlJc w:val="left"/>
      <w:pPr>
        <w:tabs>
          <w:tab w:val="left" w:pos="2040"/>
        </w:tabs>
        <w:ind w:left="20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93823"/>
    <w:rsid w:val="00014E67"/>
    <w:rsid w:val="00093823"/>
    <w:rsid w:val="000A5EB7"/>
    <w:rsid w:val="000B219B"/>
    <w:rsid w:val="000E6FEC"/>
    <w:rsid w:val="00103C43"/>
    <w:rsid w:val="00111025"/>
    <w:rsid w:val="00141A25"/>
    <w:rsid w:val="001559A4"/>
    <w:rsid w:val="00165CA1"/>
    <w:rsid w:val="001712E4"/>
    <w:rsid w:val="00171380"/>
    <w:rsid w:val="00186AB8"/>
    <w:rsid w:val="001A333B"/>
    <w:rsid w:val="001C2EB6"/>
    <w:rsid w:val="00206A93"/>
    <w:rsid w:val="00234677"/>
    <w:rsid w:val="00235CA0"/>
    <w:rsid w:val="002658BC"/>
    <w:rsid w:val="00272381"/>
    <w:rsid w:val="002740C2"/>
    <w:rsid w:val="00293682"/>
    <w:rsid w:val="002A0F99"/>
    <w:rsid w:val="002A59D2"/>
    <w:rsid w:val="002B712B"/>
    <w:rsid w:val="002C6439"/>
    <w:rsid w:val="002D2BDA"/>
    <w:rsid w:val="002E3853"/>
    <w:rsid w:val="002E588B"/>
    <w:rsid w:val="002E7145"/>
    <w:rsid w:val="00301EE3"/>
    <w:rsid w:val="00317338"/>
    <w:rsid w:val="0032228D"/>
    <w:rsid w:val="003600EC"/>
    <w:rsid w:val="003646EB"/>
    <w:rsid w:val="0037237E"/>
    <w:rsid w:val="0037480C"/>
    <w:rsid w:val="00386743"/>
    <w:rsid w:val="00397C58"/>
    <w:rsid w:val="003A5FAB"/>
    <w:rsid w:val="003B6EEB"/>
    <w:rsid w:val="003C00D5"/>
    <w:rsid w:val="003C2AED"/>
    <w:rsid w:val="003D103E"/>
    <w:rsid w:val="00402FC6"/>
    <w:rsid w:val="00413489"/>
    <w:rsid w:val="004233CF"/>
    <w:rsid w:val="00430B45"/>
    <w:rsid w:val="00462BAD"/>
    <w:rsid w:val="004765FD"/>
    <w:rsid w:val="00486039"/>
    <w:rsid w:val="004E6C09"/>
    <w:rsid w:val="004E6D71"/>
    <w:rsid w:val="0050365A"/>
    <w:rsid w:val="00514DFE"/>
    <w:rsid w:val="0055059F"/>
    <w:rsid w:val="00574EA3"/>
    <w:rsid w:val="005D49E0"/>
    <w:rsid w:val="005D7DA2"/>
    <w:rsid w:val="006249A7"/>
    <w:rsid w:val="00645B07"/>
    <w:rsid w:val="00654EEF"/>
    <w:rsid w:val="00660CCB"/>
    <w:rsid w:val="00693F02"/>
    <w:rsid w:val="006D5243"/>
    <w:rsid w:val="006F7B55"/>
    <w:rsid w:val="00703705"/>
    <w:rsid w:val="00705DDD"/>
    <w:rsid w:val="00706413"/>
    <w:rsid w:val="0071564F"/>
    <w:rsid w:val="00742A1F"/>
    <w:rsid w:val="007622FA"/>
    <w:rsid w:val="00766957"/>
    <w:rsid w:val="007A5049"/>
    <w:rsid w:val="007D10D4"/>
    <w:rsid w:val="007E5EDF"/>
    <w:rsid w:val="007F24FF"/>
    <w:rsid w:val="007F6EC7"/>
    <w:rsid w:val="00800257"/>
    <w:rsid w:val="00810A07"/>
    <w:rsid w:val="00817A63"/>
    <w:rsid w:val="00833ABB"/>
    <w:rsid w:val="008705EF"/>
    <w:rsid w:val="00883DB6"/>
    <w:rsid w:val="008846C9"/>
    <w:rsid w:val="008963AC"/>
    <w:rsid w:val="008B08BF"/>
    <w:rsid w:val="008B6649"/>
    <w:rsid w:val="008C654C"/>
    <w:rsid w:val="008F5EB6"/>
    <w:rsid w:val="00913B31"/>
    <w:rsid w:val="00965BD4"/>
    <w:rsid w:val="009A0306"/>
    <w:rsid w:val="009A3AAE"/>
    <w:rsid w:val="009A48D6"/>
    <w:rsid w:val="009C38F7"/>
    <w:rsid w:val="009D624C"/>
    <w:rsid w:val="009E363F"/>
    <w:rsid w:val="00A059AE"/>
    <w:rsid w:val="00A07375"/>
    <w:rsid w:val="00A139CB"/>
    <w:rsid w:val="00A2423D"/>
    <w:rsid w:val="00A25ACD"/>
    <w:rsid w:val="00A3778B"/>
    <w:rsid w:val="00A81D9B"/>
    <w:rsid w:val="00A8374D"/>
    <w:rsid w:val="00AB2FBA"/>
    <w:rsid w:val="00AC451F"/>
    <w:rsid w:val="00B0076C"/>
    <w:rsid w:val="00B113CF"/>
    <w:rsid w:val="00B153FD"/>
    <w:rsid w:val="00B23223"/>
    <w:rsid w:val="00B31D23"/>
    <w:rsid w:val="00B42DEF"/>
    <w:rsid w:val="00B60B99"/>
    <w:rsid w:val="00B72E76"/>
    <w:rsid w:val="00B75712"/>
    <w:rsid w:val="00BB6DAC"/>
    <w:rsid w:val="00BD69CC"/>
    <w:rsid w:val="00BF0BA1"/>
    <w:rsid w:val="00C6225C"/>
    <w:rsid w:val="00C83E16"/>
    <w:rsid w:val="00C875F8"/>
    <w:rsid w:val="00C936D5"/>
    <w:rsid w:val="00CA4181"/>
    <w:rsid w:val="00CE1028"/>
    <w:rsid w:val="00D6537F"/>
    <w:rsid w:val="00D86A66"/>
    <w:rsid w:val="00D921A6"/>
    <w:rsid w:val="00DB3F3B"/>
    <w:rsid w:val="00DC2259"/>
    <w:rsid w:val="00DD011E"/>
    <w:rsid w:val="00DE7C61"/>
    <w:rsid w:val="00DF599F"/>
    <w:rsid w:val="00E07A9E"/>
    <w:rsid w:val="00E24081"/>
    <w:rsid w:val="00E51810"/>
    <w:rsid w:val="00E768C9"/>
    <w:rsid w:val="00E80C79"/>
    <w:rsid w:val="00E96591"/>
    <w:rsid w:val="00EA30BF"/>
    <w:rsid w:val="00EB6689"/>
    <w:rsid w:val="00EC65FC"/>
    <w:rsid w:val="00EE54AF"/>
    <w:rsid w:val="00EF2708"/>
    <w:rsid w:val="00F1000C"/>
    <w:rsid w:val="00F32E4D"/>
    <w:rsid w:val="00F52776"/>
    <w:rsid w:val="00F9793F"/>
    <w:rsid w:val="00FA770E"/>
    <w:rsid w:val="00FB50C1"/>
    <w:rsid w:val="00FF100F"/>
    <w:rsid w:val="03385206"/>
    <w:rsid w:val="03561E5D"/>
    <w:rsid w:val="054B0405"/>
    <w:rsid w:val="06E527C5"/>
    <w:rsid w:val="0909728E"/>
    <w:rsid w:val="0B617865"/>
    <w:rsid w:val="0F5A4376"/>
    <w:rsid w:val="10FD6393"/>
    <w:rsid w:val="13076E07"/>
    <w:rsid w:val="15036AA8"/>
    <w:rsid w:val="17FE02F2"/>
    <w:rsid w:val="1A557F45"/>
    <w:rsid w:val="1C9B085C"/>
    <w:rsid w:val="202A77E7"/>
    <w:rsid w:val="23555F9D"/>
    <w:rsid w:val="249F248E"/>
    <w:rsid w:val="24A65ED9"/>
    <w:rsid w:val="24B033B0"/>
    <w:rsid w:val="26B30976"/>
    <w:rsid w:val="2E350319"/>
    <w:rsid w:val="2FD12F80"/>
    <w:rsid w:val="31097B85"/>
    <w:rsid w:val="34B646F6"/>
    <w:rsid w:val="36E00B94"/>
    <w:rsid w:val="3B9A5402"/>
    <w:rsid w:val="3CAD243E"/>
    <w:rsid w:val="406C189E"/>
    <w:rsid w:val="476D1EB4"/>
    <w:rsid w:val="47E3202F"/>
    <w:rsid w:val="486A0AE7"/>
    <w:rsid w:val="499169B3"/>
    <w:rsid w:val="50DE56AC"/>
    <w:rsid w:val="5336586E"/>
    <w:rsid w:val="53A23CAC"/>
    <w:rsid w:val="55751765"/>
    <w:rsid w:val="562918C4"/>
    <w:rsid w:val="5D2A1308"/>
    <w:rsid w:val="6C3540AD"/>
    <w:rsid w:val="6D3E3057"/>
    <w:rsid w:val="6D895250"/>
    <w:rsid w:val="6DA82868"/>
    <w:rsid w:val="70250040"/>
    <w:rsid w:val="75BE3F9B"/>
    <w:rsid w:val="76BC3504"/>
    <w:rsid w:val="7B1D5226"/>
    <w:rsid w:val="7BBC0986"/>
    <w:rsid w:val="7C9F291C"/>
    <w:rsid w:val="7DDE33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iPriority="39" w:semiHidden="0" w:name="toc 2"/>
    <w:lsdException w:qFormat="1"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qFormat="1"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3">
    <w:name w:val="heading 1"/>
    <w:basedOn w:val="1"/>
    <w:next w:val="1"/>
    <w:link w:val="25"/>
    <w:qFormat/>
    <w:uiPriority w:val="0"/>
    <w:pPr>
      <w:keepNext/>
      <w:keepLines/>
      <w:spacing w:before="340" w:after="330" w:line="578" w:lineRule="auto"/>
      <w:outlineLvl w:val="0"/>
    </w:pPr>
    <w:rPr>
      <w:rFonts w:eastAsia="宋体"/>
      <w:b/>
      <w:bCs/>
      <w:kern w:val="44"/>
      <w:sz w:val="32"/>
      <w:szCs w:val="44"/>
    </w:rPr>
  </w:style>
  <w:style w:type="paragraph" w:styleId="4">
    <w:name w:val="heading 2"/>
    <w:basedOn w:val="1"/>
    <w:next w:val="1"/>
    <w:link w:val="24"/>
    <w:unhideWhenUsed/>
    <w:qFormat/>
    <w:uiPriority w:val="0"/>
    <w:pPr>
      <w:keepNext/>
      <w:keepLines/>
      <w:spacing w:before="260" w:after="260" w:line="416" w:lineRule="auto"/>
      <w:outlineLvl w:val="1"/>
    </w:pPr>
    <w:rPr>
      <w:rFonts w:ascii="Arial" w:hAnsi="Arial" w:eastAsia="黑体" w:cstheme="minorBidi"/>
      <w:b/>
      <w:bCs/>
      <w:sz w:val="30"/>
      <w:szCs w:val="32"/>
    </w:rPr>
  </w:style>
  <w:style w:type="paragraph" w:styleId="5">
    <w:name w:val="heading 3"/>
    <w:basedOn w:val="1"/>
    <w:next w:val="1"/>
    <w:link w:val="51"/>
    <w:qFormat/>
    <w:uiPriority w:val="0"/>
    <w:pPr>
      <w:keepNext/>
      <w:keepLines/>
      <w:spacing w:beforeLines="0" w:afterLines="0" w:line="480" w:lineRule="auto"/>
      <w:ind w:left="0" w:leftChars="0"/>
      <w:outlineLvl w:val="2"/>
    </w:pPr>
    <w:rPr>
      <w:rFonts w:ascii="Times New Roman" w:hAnsi="Times New Roman" w:eastAsia="宋体"/>
      <w:b/>
      <w:sz w:val="28"/>
    </w:rPr>
  </w:style>
  <w:style w:type="paragraph" w:styleId="6">
    <w:name w:val="heading 4"/>
    <w:basedOn w:val="1"/>
    <w:next w:val="1"/>
    <w:unhideWhenUsed/>
    <w:qFormat/>
    <w:uiPriority w:val="0"/>
    <w:pPr>
      <w:keepNext/>
      <w:keepLines/>
      <w:outlineLvl w:val="3"/>
    </w:pPr>
    <w:rPr>
      <w:rFonts w:ascii="Times New Roman" w:hAnsi="Times New Roman" w:eastAsia="宋体"/>
      <w:b/>
      <w:bCs/>
      <w:kern w:val="0"/>
      <w:szCs w:val="20"/>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customStyle="1" w:styleId="2">
    <w:name w:val="表格内"/>
    <w:basedOn w:val="1"/>
    <w:qFormat/>
    <w:uiPriority w:val="0"/>
    <w:pPr>
      <w:spacing w:line="360" w:lineRule="exact"/>
      <w:jc w:val="center"/>
    </w:pPr>
    <w:rPr>
      <w:rFonts w:ascii="Times New Roman" w:hAnsi="Times New Roman" w:cs="Times New Roman"/>
      <w:snapToGrid w:val="0"/>
      <w:szCs w:val="21"/>
    </w:rPr>
  </w:style>
  <w:style w:type="paragraph" w:styleId="7">
    <w:name w:val="Document Map"/>
    <w:basedOn w:val="1"/>
    <w:link w:val="50"/>
    <w:qFormat/>
    <w:uiPriority w:val="0"/>
    <w:rPr>
      <w:rFonts w:ascii="宋体"/>
      <w:sz w:val="18"/>
      <w:szCs w:val="18"/>
    </w:rPr>
  </w:style>
  <w:style w:type="paragraph" w:styleId="8">
    <w:name w:val="Body Text Indent"/>
    <w:basedOn w:val="1"/>
    <w:link w:val="49"/>
    <w:unhideWhenUsed/>
    <w:qFormat/>
    <w:uiPriority w:val="99"/>
    <w:pPr>
      <w:widowControl/>
      <w:spacing w:after="120"/>
      <w:ind w:left="420" w:leftChars="200"/>
      <w:jc w:val="left"/>
    </w:pPr>
    <w:rPr>
      <w:rFonts w:ascii="宋体" w:hAnsi="宋体" w:cs="宋体"/>
      <w:kern w:val="0"/>
      <w:sz w:val="24"/>
      <w:szCs w:val="24"/>
    </w:rPr>
  </w:style>
  <w:style w:type="paragraph" w:styleId="9">
    <w:name w:val="toc 3"/>
    <w:basedOn w:val="10"/>
    <w:next w:val="1"/>
    <w:semiHidden/>
    <w:unhideWhenUsed/>
    <w:qFormat/>
    <w:uiPriority w:val="0"/>
    <w:pPr>
      <w:ind w:left="840" w:leftChars="400"/>
    </w:pPr>
    <w:rPr>
      <w:rFonts w:ascii="Times New Roman" w:hAnsi="Times New Roman" w:eastAsia="宋体"/>
    </w:rPr>
  </w:style>
  <w:style w:type="paragraph" w:styleId="10">
    <w:name w:val="toc 1"/>
    <w:basedOn w:val="1"/>
    <w:next w:val="1"/>
    <w:qFormat/>
    <w:uiPriority w:val="39"/>
  </w:style>
  <w:style w:type="paragraph" w:styleId="11">
    <w:name w:val="Plain Text"/>
    <w:basedOn w:val="1"/>
    <w:next w:val="12"/>
    <w:qFormat/>
    <w:uiPriority w:val="0"/>
    <w:rPr>
      <w:rFonts w:ascii="宋体" w:hAnsi="Courier New"/>
      <w:szCs w:val="21"/>
    </w:rPr>
  </w:style>
  <w:style w:type="paragraph" w:styleId="12">
    <w:name w:val="List Number 5"/>
    <w:basedOn w:val="1"/>
    <w:semiHidden/>
    <w:unhideWhenUsed/>
    <w:qFormat/>
    <w:uiPriority w:val="0"/>
    <w:pPr>
      <w:numPr>
        <w:ilvl w:val="0"/>
        <w:numId w:val="1"/>
      </w:numPr>
    </w:pPr>
  </w:style>
  <w:style w:type="paragraph" w:styleId="13">
    <w:name w:val="Balloon Text"/>
    <w:basedOn w:val="1"/>
    <w:link w:val="48"/>
    <w:qFormat/>
    <w:uiPriority w:val="0"/>
    <w:rPr>
      <w:sz w:val="18"/>
      <w:szCs w:val="18"/>
    </w:rPr>
  </w:style>
  <w:style w:type="paragraph" w:styleId="14">
    <w:name w:val="footer"/>
    <w:basedOn w:val="1"/>
    <w:link w:val="47"/>
    <w:qFormat/>
    <w:uiPriority w:val="99"/>
    <w:pPr>
      <w:tabs>
        <w:tab w:val="center" w:pos="4153"/>
        <w:tab w:val="right" w:pos="8306"/>
      </w:tabs>
      <w:snapToGrid w:val="0"/>
      <w:jc w:val="left"/>
    </w:pPr>
    <w:rPr>
      <w:sz w:val="18"/>
      <w:szCs w:val="18"/>
    </w:rPr>
  </w:style>
  <w:style w:type="paragraph" w:styleId="15">
    <w:name w:val="header"/>
    <w:basedOn w:val="1"/>
    <w:link w:val="46"/>
    <w:qFormat/>
    <w:uiPriority w:val="0"/>
    <w:pPr>
      <w:pBdr>
        <w:bottom w:val="single" w:color="auto" w:sz="6" w:space="1"/>
      </w:pBdr>
      <w:tabs>
        <w:tab w:val="center" w:pos="4153"/>
        <w:tab w:val="right" w:pos="8306"/>
      </w:tabs>
      <w:snapToGrid w:val="0"/>
      <w:jc w:val="center"/>
    </w:pPr>
    <w:rPr>
      <w:sz w:val="18"/>
      <w:szCs w:val="18"/>
    </w:rPr>
  </w:style>
  <w:style w:type="paragraph" w:styleId="16">
    <w:name w:val="toc 2"/>
    <w:basedOn w:val="1"/>
    <w:next w:val="1"/>
    <w:unhideWhenUsed/>
    <w:qFormat/>
    <w:uiPriority w:val="39"/>
    <w:pPr>
      <w:ind w:left="420" w:leftChars="200"/>
    </w:pPr>
  </w:style>
  <w:style w:type="paragraph" w:styleId="17">
    <w:name w:val="Normal (Web)"/>
    <w:basedOn w:val="1"/>
    <w:qFormat/>
    <w:uiPriority w:val="0"/>
    <w:pPr>
      <w:spacing w:beforeAutospacing="1" w:afterAutospacing="1"/>
      <w:jc w:val="left"/>
    </w:pPr>
    <w:rPr>
      <w:rFonts w:cs="Times New Roman"/>
      <w:kern w:val="0"/>
      <w:sz w:val="24"/>
    </w:rPr>
  </w:style>
  <w:style w:type="paragraph" w:styleId="18">
    <w:name w:val="Body Text First Indent 2"/>
    <w:basedOn w:val="1"/>
    <w:link w:val="28"/>
    <w:qFormat/>
    <w:uiPriority w:val="99"/>
    <w:pPr>
      <w:spacing w:after="120"/>
      <w:ind w:left="420" w:leftChars="200" w:firstLine="420" w:firstLineChars="20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2">
    <w:name w:val="Hyperlink"/>
    <w:basedOn w:val="21"/>
    <w:unhideWhenUsed/>
    <w:qFormat/>
    <w:uiPriority w:val="99"/>
    <w:rPr>
      <w:color w:val="0563C1" w:themeColor="hyperlink"/>
      <w:u w:val="single"/>
    </w:rPr>
  </w:style>
  <w:style w:type="paragraph" w:customStyle="1" w:styleId="23">
    <w:name w:val="报告书正文"/>
    <w:basedOn w:val="11"/>
    <w:qFormat/>
    <w:uiPriority w:val="0"/>
    <w:pPr>
      <w:widowControl/>
      <w:spacing w:line="360" w:lineRule="auto"/>
      <w:ind w:leftChars="100" w:firstLine="480" w:firstLineChars="200"/>
      <w:jc w:val="both"/>
    </w:pPr>
    <w:rPr>
      <w:rFonts w:ascii="Times New Roman" w:hAnsi="Times New Roman" w:eastAsia="宋体" w:cs="Times New Roman"/>
      <w:kern w:val="0"/>
      <w:szCs w:val="24"/>
    </w:rPr>
  </w:style>
  <w:style w:type="character" w:customStyle="1" w:styleId="24">
    <w:name w:val="标题 2 Char"/>
    <w:basedOn w:val="21"/>
    <w:link w:val="4"/>
    <w:qFormat/>
    <w:uiPriority w:val="0"/>
    <w:rPr>
      <w:rFonts w:ascii="Arial" w:hAnsi="Arial" w:eastAsia="黑体" w:cstheme="minorBidi"/>
      <w:b/>
      <w:bCs/>
      <w:kern w:val="2"/>
      <w:sz w:val="30"/>
      <w:szCs w:val="32"/>
    </w:rPr>
  </w:style>
  <w:style w:type="character" w:customStyle="1" w:styleId="25">
    <w:name w:val="标题 1 Char"/>
    <w:basedOn w:val="21"/>
    <w:link w:val="3"/>
    <w:qFormat/>
    <w:uiPriority w:val="0"/>
    <w:rPr>
      <w:rFonts w:ascii="Calibri" w:hAnsi="Calibri" w:eastAsia="宋体" w:cs="黑体"/>
      <w:b/>
      <w:bCs/>
      <w:kern w:val="44"/>
      <w:sz w:val="32"/>
      <w:szCs w:val="44"/>
    </w:rPr>
  </w:style>
  <w:style w:type="paragraph" w:customStyle="1" w:styleId="26">
    <w:name w:val="表格"/>
    <w:basedOn w:val="1"/>
    <w:link w:val="42"/>
    <w:qFormat/>
    <w:uiPriority w:val="0"/>
    <w:pPr>
      <w:spacing w:before="60" w:line="280" w:lineRule="exact"/>
      <w:jc w:val="center"/>
    </w:pPr>
    <w:rPr>
      <w:rFonts w:ascii="宋体" w:hAnsi="Times New Roman" w:cs="Times New Roman"/>
      <w:sz w:val="18"/>
      <w:szCs w:val="24"/>
    </w:rPr>
  </w:style>
  <w:style w:type="paragraph" w:customStyle="1" w:styleId="27">
    <w:name w:val="正文(首行缩进)"/>
    <w:basedOn w:val="1"/>
    <w:next w:val="1"/>
    <w:qFormat/>
    <w:uiPriority w:val="0"/>
    <w:pPr>
      <w:spacing w:line="360" w:lineRule="auto"/>
      <w:ind w:firstLine="540" w:firstLineChars="225"/>
    </w:pPr>
    <w:rPr>
      <w:snapToGrid w:val="0"/>
      <w:color w:val="000000"/>
      <w:kern w:val="0"/>
      <w:sz w:val="24"/>
    </w:rPr>
  </w:style>
  <w:style w:type="character" w:customStyle="1" w:styleId="28">
    <w:name w:val="正文首行缩进 2 Char"/>
    <w:basedOn w:val="21"/>
    <w:link w:val="18"/>
    <w:qFormat/>
    <w:uiPriority w:val="99"/>
    <w:rPr>
      <w:rFonts w:ascii="Calibri" w:hAnsi="Calibri" w:cs="黑体"/>
      <w:kern w:val="2"/>
      <w:sz w:val="21"/>
      <w:szCs w:val="22"/>
    </w:rPr>
  </w:style>
  <w:style w:type="paragraph" w:customStyle="1" w:styleId="29">
    <w:name w:val="报告正文"/>
    <w:basedOn w:val="30"/>
    <w:qFormat/>
    <w:uiPriority w:val="0"/>
    <w:pPr>
      <w:widowControl w:val="0"/>
      <w:snapToGrid w:val="0"/>
      <w:spacing w:line="360" w:lineRule="auto"/>
      <w:ind w:firstLine="200" w:firstLineChars="200"/>
    </w:pPr>
    <w:rPr>
      <w:rFonts w:ascii="Times New Roman" w:hAnsi="Times New Roman" w:cs="Times New Roman"/>
      <w:snapToGrid w:val="0"/>
      <w:sz w:val="24"/>
      <w:szCs w:val="28"/>
    </w:rPr>
  </w:style>
  <w:style w:type="paragraph" w:customStyle="1" w:styleId="30">
    <w:name w:val="p17"/>
    <w:basedOn w:val="1"/>
    <w:qFormat/>
    <w:uiPriority w:val="0"/>
    <w:pPr>
      <w:widowControl/>
    </w:pPr>
    <w:rPr>
      <w:rFonts w:ascii="宋体" w:hAnsi="宋体" w:cs="宋体"/>
      <w:kern w:val="0"/>
      <w:szCs w:val="21"/>
    </w:rPr>
  </w:style>
  <w:style w:type="character" w:customStyle="1" w:styleId="31">
    <w:name w:val="font121"/>
    <w:basedOn w:val="21"/>
    <w:qFormat/>
    <w:uiPriority w:val="0"/>
    <w:rPr>
      <w:rFonts w:hint="eastAsia" w:ascii="宋体" w:hAnsi="宋体" w:eastAsia="宋体" w:cs="宋体"/>
      <w:color w:val="000000"/>
      <w:sz w:val="20"/>
      <w:szCs w:val="20"/>
      <w:u w:val="none"/>
    </w:rPr>
  </w:style>
  <w:style w:type="character" w:customStyle="1" w:styleId="32">
    <w:name w:val="font31"/>
    <w:basedOn w:val="21"/>
    <w:qFormat/>
    <w:uiPriority w:val="0"/>
    <w:rPr>
      <w:rFonts w:hint="eastAsia" w:ascii="宋体" w:hAnsi="宋体" w:eastAsia="宋体" w:cs="宋体"/>
      <w:color w:val="000000"/>
      <w:sz w:val="22"/>
      <w:szCs w:val="22"/>
      <w:u w:val="none"/>
    </w:rPr>
  </w:style>
  <w:style w:type="character" w:customStyle="1" w:styleId="33">
    <w:name w:val="font101"/>
    <w:basedOn w:val="21"/>
    <w:qFormat/>
    <w:uiPriority w:val="0"/>
    <w:rPr>
      <w:rFonts w:hint="eastAsia" w:ascii="宋体" w:hAnsi="宋体" w:eastAsia="宋体" w:cs="宋体"/>
      <w:color w:val="000000"/>
      <w:sz w:val="18"/>
      <w:szCs w:val="18"/>
      <w:u w:val="none"/>
    </w:rPr>
  </w:style>
  <w:style w:type="character" w:customStyle="1" w:styleId="34">
    <w:name w:val="font11"/>
    <w:basedOn w:val="21"/>
    <w:qFormat/>
    <w:uiPriority w:val="0"/>
    <w:rPr>
      <w:rFonts w:hint="eastAsia" w:ascii="宋体" w:hAnsi="宋体" w:eastAsia="宋体" w:cs="宋体"/>
      <w:color w:val="000000"/>
      <w:sz w:val="18"/>
      <w:szCs w:val="18"/>
      <w:u w:val="none"/>
    </w:rPr>
  </w:style>
  <w:style w:type="character" w:customStyle="1" w:styleId="35">
    <w:name w:val="font41"/>
    <w:basedOn w:val="21"/>
    <w:qFormat/>
    <w:uiPriority w:val="0"/>
    <w:rPr>
      <w:rFonts w:hint="eastAsia" w:ascii="宋体" w:hAnsi="宋体" w:eastAsia="宋体" w:cs="宋体"/>
      <w:color w:val="000000"/>
      <w:sz w:val="22"/>
      <w:szCs w:val="22"/>
      <w:u w:val="none"/>
    </w:rPr>
  </w:style>
  <w:style w:type="character" w:customStyle="1" w:styleId="36">
    <w:name w:val="font91"/>
    <w:basedOn w:val="21"/>
    <w:qFormat/>
    <w:uiPriority w:val="0"/>
    <w:rPr>
      <w:rFonts w:hint="eastAsia" w:ascii="宋体" w:hAnsi="宋体" w:eastAsia="宋体" w:cs="宋体"/>
      <w:color w:val="000000"/>
      <w:sz w:val="20"/>
      <w:szCs w:val="20"/>
      <w:u w:val="none"/>
    </w:rPr>
  </w:style>
  <w:style w:type="character" w:customStyle="1" w:styleId="37">
    <w:name w:val="font61"/>
    <w:basedOn w:val="21"/>
    <w:qFormat/>
    <w:uiPriority w:val="0"/>
    <w:rPr>
      <w:rFonts w:hint="eastAsia" w:ascii="宋体" w:hAnsi="宋体" w:eastAsia="宋体" w:cs="宋体"/>
      <w:color w:val="000000"/>
      <w:sz w:val="20"/>
      <w:szCs w:val="20"/>
      <w:u w:val="none"/>
    </w:rPr>
  </w:style>
  <w:style w:type="character" w:customStyle="1" w:styleId="38">
    <w:name w:val="font81"/>
    <w:basedOn w:val="21"/>
    <w:qFormat/>
    <w:uiPriority w:val="0"/>
    <w:rPr>
      <w:rFonts w:hint="eastAsia" w:ascii="宋体" w:hAnsi="宋体" w:eastAsia="宋体" w:cs="宋体"/>
      <w:color w:val="000000"/>
      <w:sz w:val="18"/>
      <w:szCs w:val="18"/>
      <w:u w:val="none"/>
    </w:rPr>
  </w:style>
  <w:style w:type="character" w:customStyle="1" w:styleId="39">
    <w:name w:val="font21"/>
    <w:basedOn w:val="21"/>
    <w:qFormat/>
    <w:uiPriority w:val="0"/>
    <w:rPr>
      <w:rFonts w:hint="eastAsia" w:ascii="宋体" w:hAnsi="宋体" w:eastAsia="宋体" w:cs="宋体"/>
      <w:color w:val="000000"/>
      <w:sz w:val="18"/>
      <w:szCs w:val="18"/>
      <w:u w:val="none"/>
    </w:rPr>
  </w:style>
  <w:style w:type="character" w:customStyle="1" w:styleId="40">
    <w:name w:val="font112"/>
    <w:basedOn w:val="21"/>
    <w:qFormat/>
    <w:uiPriority w:val="0"/>
    <w:rPr>
      <w:rFonts w:hint="eastAsia" w:ascii="宋体" w:hAnsi="宋体" w:eastAsia="宋体" w:cs="宋体"/>
      <w:color w:val="000000"/>
      <w:sz w:val="20"/>
      <w:szCs w:val="20"/>
      <w:u w:val="none"/>
    </w:rPr>
  </w:style>
  <w:style w:type="character" w:customStyle="1" w:styleId="41">
    <w:name w:val="font71"/>
    <w:basedOn w:val="21"/>
    <w:qFormat/>
    <w:uiPriority w:val="0"/>
    <w:rPr>
      <w:rFonts w:hint="eastAsia" w:ascii="宋体" w:hAnsi="宋体" w:eastAsia="宋体" w:cs="宋体"/>
      <w:color w:val="000000"/>
      <w:sz w:val="18"/>
      <w:szCs w:val="18"/>
      <w:u w:val="none"/>
    </w:rPr>
  </w:style>
  <w:style w:type="character" w:customStyle="1" w:styleId="42">
    <w:name w:val="表格 Char"/>
    <w:basedOn w:val="21"/>
    <w:link w:val="26"/>
    <w:qFormat/>
    <w:uiPriority w:val="0"/>
    <w:rPr>
      <w:rFonts w:ascii="宋体"/>
      <w:kern w:val="2"/>
      <w:sz w:val="18"/>
      <w:szCs w:val="24"/>
    </w:rPr>
  </w:style>
  <w:style w:type="paragraph" w:customStyle="1" w:styleId="43">
    <w:name w:val="表格1"/>
    <w:basedOn w:val="1"/>
    <w:qFormat/>
    <w:uiPriority w:val="0"/>
    <w:pPr>
      <w:jc w:val="left"/>
    </w:pPr>
    <w:rPr>
      <w:rFonts w:cs="Times New Roman"/>
    </w:rPr>
  </w:style>
  <w:style w:type="paragraph" w:customStyle="1" w:styleId="44">
    <w:name w:val="图标题"/>
    <w:qFormat/>
    <w:uiPriority w:val="0"/>
    <w:pPr>
      <w:spacing w:after="100" w:afterAutospacing="1" w:line="360" w:lineRule="auto"/>
      <w:jc w:val="center"/>
      <w:outlineLvl w:val="5"/>
    </w:pPr>
    <w:rPr>
      <w:rFonts w:ascii="Arial" w:hAnsi="Arial" w:eastAsia="黑体" w:cs="Times New Roman"/>
      <w:bCs/>
      <w:kern w:val="2"/>
      <w:sz w:val="24"/>
      <w:szCs w:val="24"/>
      <w:lang w:val="en-US" w:eastAsia="zh-CN" w:bidi="ar-SA"/>
    </w:rPr>
  </w:style>
  <w:style w:type="paragraph" w:customStyle="1" w:styleId="45">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5" w:themeColor="accent1" w:themeShade="BF"/>
      <w:kern w:val="0"/>
      <w:sz w:val="32"/>
      <w:szCs w:val="32"/>
    </w:rPr>
  </w:style>
  <w:style w:type="character" w:customStyle="1" w:styleId="46">
    <w:name w:val="页眉 Char"/>
    <w:basedOn w:val="21"/>
    <w:link w:val="15"/>
    <w:qFormat/>
    <w:uiPriority w:val="0"/>
    <w:rPr>
      <w:rFonts w:ascii="Calibri" w:hAnsi="Calibri" w:cs="黑体"/>
      <w:kern w:val="2"/>
      <w:sz w:val="18"/>
      <w:szCs w:val="18"/>
    </w:rPr>
  </w:style>
  <w:style w:type="character" w:customStyle="1" w:styleId="47">
    <w:name w:val="页脚 Char"/>
    <w:basedOn w:val="21"/>
    <w:link w:val="14"/>
    <w:qFormat/>
    <w:uiPriority w:val="99"/>
    <w:rPr>
      <w:rFonts w:ascii="Calibri" w:hAnsi="Calibri" w:cs="黑体"/>
      <w:kern w:val="2"/>
      <w:sz w:val="18"/>
      <w:szCs w:val="18"/>
    </w:rPr>
  </w:style>
  <w:style w:type="character" w:customStyle="1" w:styleId="48">
    <w:name w:val="批注框文本 Char"/>
    <w:basedOn w:val="21"/>
    <w:link w:val="13"/>
    <w:qFormat/>
    <w:uiPriority w:val="0"/>
    <w:rPr>
      <w:rFonts w:ascii="Calibri" w:hAnsi="Calibri" w:cs="黑体"/>
      <w:kern w:val="2"/>
      <w:sz w:val="18"/>
      <w:szCs w:val="18"/>
    </w:rPr>
  </w:style>
  <w:style w:type="character" w:customStyle="1" w:styleId="49">
    <w:name w:val="正文文本缩进 Char"/>
    <w:basedOn w:val="21"/>
    <w:link w:val="8"/>
    <w:qFormat/>
    <w:uiPriority w:val="99"/>
    <w:rPr>
      <w:rFonts w:ascii="宋体" w:hAnsi="宋体" w:cs="宋体"/>
      <w:sz w:val="24"/>
      <w:szCs w:val="24"/>
    </w:rPr>
  </w:style>
  <w:style w:type="character" w:customStyle="1" w:styleId="50">
    <w:name w:val="文档结构图 Char"/>
    <w:basedOn w:val="21"/>
    <w:link w:val="7"/>
    <w:qFormat/>
    <w:uiPriority w:val="0"/>
    <w:rPr>
      <w:rFonts w:ascii="宋体" w:hAnsi="Calibri" w:cs="黑体"/>
      <w:kern w:val="2"/>
      <w:sz w:val="18"/>
      <w:szCs w:val="18"/>
    </w:rPr>
  </w:style>
  <w:style w:type="character" w:customStyle="1" w:styleId="51">
    <w:name w:val="标题 3 Char1"/>
    <w:link w:val="5"/>
    <w:qFormat/>
    <w:uiPriority w:val="0"/>
    <w:rPr>
      <w:rFonts w:ascii="Times New Roman" w:hAnsi="Times New Roman" w:eastAsia="宋体"/>
      <w:b/>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34"/>
    <customShpInfo spid="_x0000_s1036"/>
    <customShpInfo spid="_x0000_s103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03CDCB-20F2-4DF9-8A1A-19172266F0C6}">
  <ds:schemaRefs/>
</ds:datastoreItem>
</file>

<file path=docProps/app.xml><?xml version="1.0" encoding="utf-8"?>
<Properties xmlns="http://schemas.openxmlformats.org/officeDocument/2006/extended-properties" xmlns:vt="http://schemas.openxmlformats.org/officeDocument/2006/docPropsVTypes">
  <Template>Normal</Template>
  <Company>微软公司</Company>
  <Pages>14</Pages>
  <Words>2504</Words>
  <Characters>2685</Characters>
  <Lines>31</Lines>
  <Paragraphs>8</Paragraphs>
  <TotalTime>0</TotalTime>
  <ScaleCrop>false</ScaleCrop>
  <LinksUpToDate>false</LinksUpToDate>
  <CharactersWithSpaces>3058</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2018-08-13T10:14:00Z</dcterms:created>
  <dc:creator>Administrator</dc:creator>
  <cp:lastModifiedBy>.</cp:lastModifiedBy>
  <cp:lastPrinted>2019-04-22T07:10:00Z</cp:lastPrinted>
  <dcterms:modified xsi:type="dcterms:W3CDTF">2020-10-15T04:36:39Z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y fmtid="{D5CDD505-2E9C-101B-9397-08002B2CF9AE}" pid="3" name="KSORubyTemplateID" linkTarget="0">
    <vt:lpwstr>6</vt:lpwstr>
  </property>
</Properties>
</file>