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6.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D48" w:rsidRDefault="00EA3ADC">
      <w:pPr>
        <w:widowControl/>
        <w:adjustRightInd/>
        <w:snapToGrid/>
        <w:spacing w:line="240" w:lineRule="auto"/>
        <w:ind w:firstLineChars="0" w:firstLine="0"/>
        <w:jc w:val="left"/>
        <w:rPr>
          <w:rFonts w:eastAsia="黑体"/>
          <w:color w:val="000000"/>
          <w:kern w:val="44"/>
          <w:sz w:val="30"/>
        </w:rPr>
      </w:pPr>
      <w:bookmarkStart w:id="0" w:name="_Toc64901148"/>
      <w:bookmarkStart w:id="1" w:name="_Toc64916265"/>
      <w:bookmarkStart w:id="2" w:name="_Toc77652237"/>
      <w:bookmarkStart w:id="3" w:name="_Toc77652315"/>
      <w:bookmarkStart w:id="4" w:name="_Toc77652486"/>
      <w:bookmarkStart w:id="5" w:name="_Toc147220429"/>
      <w:bookmarkStart w:id="6" w:name="_Toc148251935"/>
      <w:bookmarkStart w:id="7" w:name="_Toc152383435"/>
      <w:bookmarkStart w:id="8" w:name="_Toc163976928"/>
      <w:bookmarkStart w:id="9" w:name="_Toc163977101"/>
      <w:bookmarkStart w:id="10" w:name="_Toc163977274"/>
      <w:bookmarkStart w:id="11" w:name="_Toc163979928"/>
      <w:bookmarkStart w:id="12" w:name="_Toc168905602"/>
      <w:bookmarkStart w:id="13" w:name="_Toc177791542"/>
      <w:bookmarkStart w:id="14" w:name="_Toc411515008"/>
      <w:bookmarkStart w:id="15" w:name="_Toc441751911"/>
      <w:bookmarkStart w:id="16" w:name="_Toc450658806"/>
      <w:r>
        <w:rPr>
          <w:rFonts w:eastAsia="黑体"/>
          <w:noProof/>
          <w:color w:val="000000"/>
          <w:kern w:val="44"/>
          <w:sz w:val="30"/>
        </w:rPr>
        <w:drawing>
          <wp:inline distT="0" distB="0" distL="0" distR="0">
            <wp:extent cx="5811389" cy="8160351"/>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819577" cy="8171848"/>
                    </a:xfrm>
                    <a:prstGeom prst="rect">
                      <a:avLst/>
                    </a:prstGeom>
                    <a:noFill/>
                    <a:ln w="9525">
                      <a:noFill/>
                      <a:miter lim="800000"/>
                      <a:headEnd/>
                      <a:tailEnd/>
                    </a:ln>
                  </pic:spPr>
                </pic:pic>
              </a:graphicData>
            </a:graphic>
          </wp:inline>
        </w:drawing>
      </w:r>
      <w:r w:rsidR="00294D48">
        <w:rPr>
          <w:rFonts w:eastAsia="黑体"/>
          <w:color w:val="000000"/>
          <w:kern w:val="44"/>
          <w:sz w:val="30"/>
        </w:rPr>
        <w:br w:type="page"/>
      </w:r>
    </w:p>
    <w:p w:rsidR="00A9793C" w:rsidRDefault="00A9793C">
      <w:pPr>
        <w:widowControl/>
        <w:adjustRightInd/>
        <w:snapToGrid/>
        <w:spacing w:line="240" w:lineRule="auto"/>
        <w:ind w:firstLineChars="0" w:firstLine="0"/>
        <w:jc w:val="left"/>
        <w:rPr>
          <w:rFonts w:eastAsia="黑体"/>
          <w:color w:val="000000"/>
          <w:kern w:val="44"/>
          <w:sz w:val="30"/>
        </w:rPr>
        <w:sectPr w:rsidR="00A9793C" w:rsidSect="00181C07">
          <w:headerReference w:type="even" r:id="rId9"/>
          <w:headerReference w:type="default" r:id="rId10"/>
          <w:footerReference w:type="even" r:id="rId11"/>
          <w:footerReference w:type="default" r:id="rId12"/>
          <w:headerReference w:type="first" r:id="rId13"/>
          <w:footerReference w:type="first" r:id="rId14"/>
          <w:pgSz w:w="11906" w:h="16838" w:code="9"/>
          <w:pgMar w:top="1440" w:right="1800" w:bottom="1440" w:left="1800" w:header="851" w:footer="1134" w:gutter="0"/>
          <w:cols w:space="425"/>
          <w:docGrid w:linePitch="326"/>
        </w:sectPr>
      </w:pPr>
    </w:p>
    <w:sdt>
      <w:sdtPr>
        <w:rPr>
          <w:rFonts w:ascii="Times New Roman" w:eastAsia="宋体" w:hAnsi="Times New Roman" w:cs="Times New Roman"/>
          <w:b w:val="0"/>
          <w:bCs w:val="0"/>
          <w:color w:val="auto"/>
          <w:kern w:val="2"/>
          <w:sz w:val="24"/>
          <w:szCs w:val="20"/>
          <w:lang w:val="zh-CN"/>
        </w:rPr>
        <w:id w:val="-1208492651"/>
        <w:docPartObj>
          <w:docPartGallery w:val="Table of Contents"/>
          <w:docPartUnique/>
        </w:docPartObj>
      </w:sdtPr>
      <w:sdtContent>
        <w:p w:rsidR="00A17E44" w:rsidRPr="00E43F8E" w:rsidRDefault="00A17E44" w:rsidP="00D22BAA">
          <w:pPr>
            <w:pStyle w:val="TOC"/>
            <w:jc w:val="center"/>
            <w:rPr>
              <w:b w:val="0"/>
              <w:color w:val="auto"/>
            </w:rPr>
          </w:pPr>
          <w:r w:rsidRPr="00D22BAA">
            <w:rPr>
              <w:rFonts w:ascii="Times New Roman" w:cs="Times New Roman"/>
              <w:color w:val="auto"/>
              <w:lang w:val="zh-CN"/>
            </w:rPr>
            <w:t>目</w:t>
          </w:r>
          <w:r w:rsidR="00D22BAA" w:rsidRPr="00D22BAA">
            <w:rPr>
              <w:rFonts w:ascii="Times New Roman" w:hAnsi="Times New Roman" w:cs="Times New Roman"/>
              <w:color w:val="auto"/>
              <w:lang w:val="zh-CN"/>
            </w:rPr>
            <w:t xml:space="preserve"> </w:t>
          </w:r>
          <w:r w:rsidRPr="00D22BAA">
            <w:rPr>
              <w:rFonts w:ascii="Times New Roman" w:cs="Times New Roman"/>
              <w:color w:val="auto"/>
              <w:lang w:val="zh-CN"/>
            </w:rPr>
            <w:t>录</w:t>
          </w:r>
        </w:p>
        <w:p w:rsidR="00D22BAA" w:rsidRDefault="00667D58" w:rsidP="00D22BAA">
          <w:pPr>
            <w:pStyle w:val="11"/>
            <w:tabs>
              <w:tab w:val="right" w:leader="dot" w:pos="8296"/>
            </w:tabs>
            <w:ind w:firstLine="480"/>
            <w:rPr>
              <w:noProof/>
            </w:rPr>
          </w:pPr>
          <w:r w:rsidRPr="00667D58">
            <w:fldChar w:fldCharType="begin"/>
          </w:r>
          <w:r w:rsidR="00A17E44" w:rsidRPr="00E43F8E">
            <w:instrText xml:space="preserve"> TOC \o "1-3" \h \z \u </w:instrText>
          </w:r>
          <w:r w:rsidRPr="00667D58">
            <w:fldChar w:fldCharType="separate"/>
          </w:r>
          <w:hyperlink w:anchor="_Toc5694296" w:history="1">
            <w:r w:rsidR="00D22BAA" w:rsidRPr="008D6A04">
              <w:rPr>
                <w:rStyle w:val="a9"/>
                <w:noProof/>
              </w:rPr>
              <w:t xml:space="preserve">1 </w:t>
            </w:r>
            <w:r w:rsidR="00D22BAA" w:rsidRPr="008D6A04">
              <w:rPr>
                <w:rStyle w:val="a9"/>
                <w:rFonts w:hint="eastAsia"/>
                <w:noProof/>
              </w:rPr>
              <w:t>概述</w:t>
            </w:r>
            <w:r w:rsidR="00D22BAA">
              <w:rPr>
                <w:noProof/>
                <w:webHidden/>
              </w:rPr>
              <w:tab/>
            </w:r>
            <w:r>
              <w:rPr>
                <w:noProof/>
                <w:webHidden/>
              </w:rPr>
              <w:fldChar w:fldCharType="begin"/>
            </w:r>
            <w:r w:rsidR="00D22BAA">
              <w:rPr>
                <w:noProof/>
                <w:webHidden/>
              </w:rPr>
              <w:instrText xml:space="preserve"> PAGEREF _Toc5694296 \h </w:instrText>
            </w:r>
            <w:r>
              <w:rPr>
                <w:noProof/>
                <w:webHidden/>
              </w:rPr>
            </w:r>
            <w:r>
              <w:rPr>
                <w:noProof/>
                <w:webHidden/>
              </w:rPr>
              <w:fldChar w:fldCharType="separate"/>
            </w:r>
            <w:r w:rsidR="00D22BAA">
              <w:rPr>
                <w:noProof/>
                <w:webHidden/>
              </w:rPr>
              <w:t>1</w:t>
            </w:r>
            <w:r>
              <w:rPr>
                <w:noProof/>
                <w:webHidden/>
              </w:rPr>
              <w:fldChar w:fldCharType="end"/>
            </w:r>
          </w:hyperlink>
        </w:p>
        <w:p w:rsidR="00D22BAA" w:rsidRDefault="00667D58" w:rsidP="00D22BAA">
          <w:pPr>
            <w:pStyle w:val="11"/>
            <w:tabs>
              <w:tab w:val="right" w:leader="dot" w:pos="8296"/>
            </w:tabs>
            <w:ind w:firstLine="480"/>
            <w:rPr>
              <w:noProof/>
            </w:rPr>
          </w:pPr>
          <w:hyperlink w:anchor="_Toc5694297" w:history="1">
            <w:r w:rsidR="00D22BAA" w:rsidRPr="008D6A04">
              <w:rPr>
                <w:rStyle w:val="a9"/>
                <w:noProof/>
              </w:rPr>
              <w:t xml:space="preserve">2 </w:t>
            </w:r>
            <w:r w:rsidR="00D22BAA" w:rsidRPr="008D6A04">
              <w:rPr>
                <w:rStyle w:val="a9"/>
                <w:rFonts w:hint="eastAsia"/>
                <w:noProof/>
              </w:rPr>
              <w:t>首次环境影响评价信息公开情况</w:t>
            </w:r>
            <w:r w:rsidR="00D22BAA">
              <w:rPr>
                <w:noProof/>
                <w:webHidden/>
              </w:rPr>
              <w:tab/>
            </w:r>
            <w:r>
              <w:rPr>
                <w:noProof/>
                <w:webHidden/>
              </w:rPr>
              <w:fldChar w:fldCharType="begin"/>
            </w:r>
            <w:r w:rsidR="00D22BAA">
              <w:rPr>
                <w:noProof/>
                <w:webHidden/>
              </w:rPr>
              <w:instrText xml:space="preserve"> PAGEREF _Toc5694297 \h </w:instrText>
            </w:r>
            <w:r>
              <w:rPr>
                <w:noProof/>
                <w:webHidden/>
              </w:rPr>
            </w:r>
            <w:r>
              <w:rPr>
                <w:noProof/>
                <w:webHidden/>
              </w:rPr>
              <w:fldChar w:fldCharType="separate"/>
            </w:r>
            <w:r w:rsidR="00D22BAA">
              <w:rPr>
                <w:noProof/>
                <w:webHidden/>
              </w:rPr>
              <w:t>2</w:t>
            </w:r>
            <w:r>
              <w:rPr>
                <w:noProof/>
                <w:webHidden/>
              </w:rPr>
              <w:fldChar w:fldCharType="end"/>
            </w:r>
          </w:hyperlink>
        </w:p>
        <w:p w:rsidR="00D22BAA" w:rsidRDefault="00667D58" w:rsidP="00D22BAA">
          <w:pPr>
            <w:pStyle w:val="20"/>
            <w:tabs>
              <w:tab w:val="right" w:leader="dot" w:pos="8296"/>
            </w:tabs>
            <w:ind w:left="480" w:firstLine="480"/>
            <w:rPr>
              <w:rFonts w:asciiTheme="minorHAnsi" w:eastAsiaTheme="minorEastAsia" w:hAnsiTheme="minorHAnsi" w:cstheme="minorBidi"/>
              <w:noProof/>
              <w:sz w:val="21"/>
              <w:szCs w:val="22"/>
            </w:rPr>
          </w:pPr>
          <w:hyperlink w:anchor="_Toc5694298" w:history="1">
            <w:r w:rsidR="00D22BAA" w:rsidRPr="008D6A04">
              <w:rPr>
                <w:rStyle w:val="a9"/>
                <w:noProof/>
              </w:rPr>
              <w:t xml:space="preserve">2.1 </w:t>
            </w:r>
            <w:r w:rsidR="00D22BAA" w:rsidRPr="008D6A04">
              <w:rPr>
                <w:rStyle w:val="a9"/>
                <w:rFonts w:hint="eastAsia"/>
                <w:noProof/>
              </w:rPr>
              <w:t>公开内容及日期</w:t>
            </w:r>
            <w:r w:rsidR="00D22BAA">
              <w:rPr>
                <w:noProof/>
                <w:webHidden/>
              </w:rPr>
              <w:tab/>
            </w:r>
            <w:r>
              <w:rPr>
                <w:noProof/>
                <w:webHidden/>
              </w:rPr>
              <w:fldChar w:fldCharType="begin"/>
            </w:r>
            <w:r w:rsidR="00D22BAA">
              <w:rPr>
                <w:noProof/>
                <w:webHidden/>
              </w:rPr>
              <w:instrText xml:space="preserve"> PAGEREF _Toc5694298 \h </w:instrText>
            </w:r>
            <w:r>
              <w:rPr>
                <w:noProof/>
                <w:webHidden/>
              </w:rPr>
            </w:r>
            <w:r>
              <w:rPr>
                <w:noProof/>
                <w:webHidden/>
              </w:rPr>
              <w:fldChar w:fldCharType="separate"/>
            </w:r>
            <w:r w:rsidR="00D22BAA">
              <w:rPr>
                <w:noProof/>
                <w:webHidden/>
              </w:rPr>
              <w:t>2</w:t>
            </w:r>
            <w:r>
              <w:rPr>
                <w:noProof/>
                <w:webHidden/>
              </w:rPr>
              <w:fldChar w:fldCharType="end"/>
            </w:r>
          </w:hyperlink>
        </w:p>
        <w:p w:rsidR="00D22BAA" w:rsidRDefault="00667D58" w:rsidP="00D22BAA">
          <w:pPr>
            <w:pStyle w:val="20"/>
            <w:tabs>
              <w:tab w:val="right" w:leader="dot" w:pos="8296"/>
            </w:tabs>
            <w:ind w:left="480" w:firstLine="480"/>
            <w:rPr>
              <w:rFonts w:asciiTheme="minorHAnsi" w:eastAsiaTheme="minorEastAsia" w:hAnsiTheme="minorHAnsi" w:cstheme="minorBidi"/>
              <w:noProof/>
              <w:sz w:val="21"/>
              <w:szCs w:val="22"/>
            </w:rPr>
          </w:pPr>
          <w:hyperlink w:anchor="_Toc5694299" w:history="1">
            <w:r w:rsidR="00D22BAA" w:rsidRPr="008D6A04">
              <w:rPr>
                <w:rStyle w:val="a9"/>
                <w:noProof/>
              </w:rPr>
              <w:t xml:space="preserve">2.2 </w:t>
            </w:r>
            <w:r w:rsidR="00D22BAA" w:rsidRPr="008D6A04">
              <w:rPr>
                <w:rStyle w:val="a9"/>
                <w:rFonts w:hint="eastAsia"/>
                <w:noProof/>
              </w:rPr>
              <w:t>公开方式</w:t>
            </w:r>
            <w:r w:rsidR="00D22BAA">
              <w:rPr>
                <w:noProof/>
                <w:webHidden/>
              </w:rPr>
              <w:tab/>
            </w:r>
            <w:r>
              <w:rPr>
                <w:noProof/>
                <w:webHidden/>
              </w:rPr>
              <w:fldChar w:fldCharType="begin"/>
            </w:r>
            <w:r w:rsidR="00D22BAA">
              <w:rPr>
                <w:noProof/>
                <w:webHidden/>
              </w:rPr>
              <w:instrText xml:space="preserve"> PAGEREF _Toc5694299 \h </w:instrText>
            </w:r>
            <w:r>
              <w:rPr>
                <w:noProof/>
                <w:webHidden/>
              </w:rPr>
            </w:r>
            <w:r>
              <w:rPr>
                <w:noProof/>
                <w:webHidden/>
              </w:rPr>
              <w:fldChar w:fldCharType="separate"/>
            </w:r>
            <w:r w:rsidR="00D22BAA">
              <w:rPr>
                <w:noProof/>
                <w:webHidden/>
              </w:rPr>
              <w:t>5</w:t>
            </w:r>
            <w:r>
              <w:rPr>
                <w:noProof/>
                <w:webHidden/>
              </w:rPr>
              <w:fldChar w:fldCharType="end"/>
            </w:r>
          </w:hyperlink>
        </w:p>
        <w:p w:rsidR="00D22BAA" w:rsidRDefault="00667D58" w:rsidP="00D22BAA">
          <w:pPr>
            <w:pStyle w:val="20"/>
            <w:tabs>
              <w:tab w:val="right" w:leader="dot" w:pos="8296"/>
            </w:tabs>
            <w:ind w:left="480" w:firstLine="480"/>
            <w:rPr>
              <w:rFonts w:asciiTheme="minorHAnsi" w:eastAsiaTheme="minorEastAsia" w:hAnsiTheme="minorHAnsi" w:cstheme="minorBidi"/>
              <w:noProof/>
              <w:sz w:val="21"/>
              <w:szCs w:val="22"/>
            </w:rPr>
          </w:pPr>
          <w:hyperlink w:anchor="_Toc5694300" w:history="1">
            <w:r w:rsidR="00D22BAA" w:rsidRPr="008D6A04">
              <w:rPr>
                <w:rStyle w:val="a9"/>
                <w:noProof/>
              </w:rPr>
              <w:t xml:space="preserve">2.3 </w:t>
            </w:r>
            <w:r w:rsidR="00D22BAA" w:rsidRPr="008D6A04">
              <w:rPr>
                <w:rStyle w:val="a9"/>
                <w:rFonts w:hint="eastAsia"/>
                <w:noProof/>
              </w:rPr>
              <w:t>公众意见情况</w:t>
            </w:r>
            <w:r w:rsidR="00D22BAA">
              <w:rPr>
                <w:noProof/>
                <w:webHidden/>
              </w:rPr>
              <w:tab/>
            </w:r>
            <w:r>
              <w:rPr>
                <w:noProof/>
                <w:webHidden/>
              </w:rPr>
              <w:fldChar w:fldCharType="begin"/>
            </w:r>
            <w:r w:rsidR="00D22BAA">
              <w:rPr>
                <w:noProof/>
                <w:webHidden/>
              </w:rPr>
              <w:instrText xml:space="preserve"> PAGEREF _Toc5694300 \h </w:instrText>
            </w:r>
            <w:r>
              <w:rPr>
                <w:noProof/>
                <w:webHidden/>
              </w:rPr>
            </w:r>
            <w:r>
              <w:rPr>
                <w:noProof/>
                <w:webHidden/>
              </w:rPr>
              <w:fldChar w:fldCharType="separate"/>
            </w:r>
            <w:r w:rsidR="00D22BAA">
              <w:rPr>
                <w:noProof/>
                <w:webHidden/>
              </w:rPr>
              <w:t>6</w:t>
            </w:r>
            <w:r>
              <w:rPr>
                <w:noProof/>
                <w:webHidden/>
              </w:rPr>
              <w:fldChar w:fldCharType="end"/>
            </w:r>
          </w:hyperlink>
        </w:p>
        <w:p w:rsidR="00D22BAA" w:rsidRDefault="00667D58" w:rsidP="00D22BAA">
          <w:pPr>
            <w:pStyle w:val="11"/>
            <w:tabs>
              <w:tab w:val="right" w:leader="dot" w:pos="8296"/>
            </w:tabs>
            <w:ind w:firstLine="480"/>
            <w:rPr>
              <w:noProof/>
            </w:rPr>
          </w:pPr>
          <w:hyperlink w:anchor="_Toc5694301" w:history="1">
            <w:r w:rsidR="00D22BAA" w:rsidRPr="008D6A04">
              <w:rPr>
                <w:rStyle w:val="a9"/>
                <w:noProof/>
              </w:rPr>
              <w:t xml:space="preserve">3 </w:t>
            </w:r>
            <w:r w:rsidR="00D22BAA" w:rsidRPr="008D6A04">
              <w:rPr>
                <w:rStyle w:val="a9"/>
                <w:rFonts w:hint="eastAsia"/>
                <w:noProof/>
              </w:rPr>
              <w:t>征求意见稿公示情况</w:t>
            </w:r>
            <w:r w:rsidR="00D22BAA">
              <w:rPr>
                <w:noProof/>
                <w:webHidden/>
              </w:rPr>
              <w:tab/>
            </w:r>
            <w:r>
              <w:rPr>
                <w:noProof/>
                <w:webHidden/>
              </w:rPr>
              <w:fldChar w:fldCharType="begin"/>
            </w:r>
            <w:r w:rsidR="00D22BAA">
              <w:rPr>
                <w:noProof/>
                <w:webHidden/>
              </w:rPr>
              <w:instrText xml:space="preserve"> PAGEREF _Toc5694301 \h </w:instrText>
            </w:r>
            <w:r>
              <w:rPr>
                <w:noProof/>
                <w:webHidden/>
              </w:rPr>
            </w:r>
            <w:r>
              <w:rPr>
                <w:noProof/>
                <w:webHidden/>
              </w:rPr>
              <w:fldChar w:fldCharType="separate"/>
            </w:r>
            <w:r w:rsidR="00D22BAA">
              <w:rPr>
                <w:noProof/>
                <w:webHidden/>
              </w:rPr>
              <w:t>7</w:t>
            </w:r>
            <w:r>
              <w:rPr>
                <w:noProof/>
                <w:webHidden/>
              </w:rPr>
              <w:fldChar w:fldCharType="end"/>
            </w:r>
          </w:hyperlink>
        </w:p>
        <w:p w:rsidR="00D22BAA" w:rsidRDefault="00667D58" w:rsidP="00D22BAA">
          <w:pPr>
            <w:pStyle w:val="20"/>
            <w:tabs>
              <w:tab w:val="right" w:leader="dot" w:pos="8296"/>
            </w:tabs>
            <w:ind w:left="480" w:firstLine="480"/>
            <w:rPr>
              <w:rFonts w:asciiTheme="minorHAnsi" w:eastAsiaTheme="minorEastAsia" w:hAnsiTheme="minorHAnsi" w:cstheme="minorBidi"/>
              <w:noProof/>
              <w:sz w:val="21"/>
              <w:szCs w:val="22"/>
            </w:rPr>
          </w:pPr>
          <w:hyperlink w:anchor="_Toc5694302" w:history="1">
            <w:r w:rsidR="00D22BAA" w:rsidRPr="008D6A04">
              <w:rPr>
                <w:rStyle w:val="a9"/>
                <w:noProof/>
              </w:rPr>
              <w:t xml:space="preserve">3.1 </w:t>
            </w:r>
            <w:r w:rsidR="00D22BAA" w:rsidRPr="008D6A04">
              <w:rPr>
                <w:rStyle w:val="a9"/>
                <w:rFonts w:hint="eastAsia"/>
                <w:noProof/>
              </w:rPr>
              <w:t>公示内容及时限</w:t>
            </w:r>
            <w:r w:rsidR="00D22BAA">
              <w:rPr>
                <w:noProof/>
                <w:webHidden/>
              </w:rPr>
              <w:tab/>
            </w:r>
            <w:r>
              <w:rPr>
                <w:noProof/>
                <w:webHidden/>
              </w:rPr>
              <w:fldChar w:fldCharType="begin"/>
            </w:r>
            <w:r w:rsidR="00D22BAA">
              <w:rPr>
                <w:noProof/>
                <w:webHidden/>
              </w:rPr>
              <w:instrText xml:space="preserve"> PAGEREF _Toc5694302 \h </w:instrText>
            </w:r>
            <w:r>
              <w:rPr>
                <w:noProof/>
                <w:webHidden/>
              </w:rPr>
            </w:r>
            <w:r>
              <w:rPr>
                <w:noProof/>
                <w:webHidden/>
              </w:rPr>
              <w:fldChar w:fldCharType="separate"/>
            </w:r>
            <w:r w:rsidR="00D22BAA">
              <w:rPr>
                <w:noProof/>
                <w:webHidden/>
              </w:rPr>
              <w:t>7</w:t>
            </w:r>
            <w:r>
              <w:rPr>
                <w:noProof/>
                <w:webHidden/>
              </w:rPr>
              <w:fldChar w:fldCharType="end"/>
            </w:r>
          </w:hyperlink>
        </w:p>
        <w:p w:rsidR="00D22BAA" w:rsidRDefault="00667D58" w:rsidP="00D22BAA">
          <w:pPr>
            <w:pStyle w:val="20"/>
            <w:tabs>
              <w:tab w:val="right" w:leader="dot" w:pos="8296"/>
            </w:tabs>
            <w:ind w:left="480" w:firstLine="480"/>
            <w:rPr>
              <w:rFonts w:asciiTheme="minorHAnsi" w:eastAsiaTheme="minorEastAsia" w:hAnsiTheme="minorHAnsi" w:cstheme="minorBidi"/>
              <w:noProof/>
              <w:sz w:val="21"/>
              <w:szCs w:val="22"/>
            </w:rPr>
          </w:pPr>
          <w:hyperlink w:anchor="_Toc5694303" w:history="1">
            <w:r w:rsidR="00D22BAA" w:rsidRPr="008D6A04">
              <w:rPr>
                <w:rStyle w:val="a9"/>
                <w:noProof/>
              </w:rPr>
              <w:t xml:space="preserve">3.2 </w:t>
            </w:r>
            <w:r w:rsidR="00D22BAA" w:rsidRPr="008D6A04">
              <w:rPr>
                <w:rStyle w:val="a9"/>
                <w:rFonts w:hint="eastAsia"/>
                <w:noProof/>
              </w:rPr>
              <w:t>公开方式</w:t>
            </w:r>
            <w:r w:rsidR="00D22BAA">
              <w:rPr>
                <w:noProof/>
                <w:webHidden/>
              </w:rPr>
              <w:tab/>
            </w:r>
            <w:r>
              <w:rPr>
                <w:noProof/>
                <w:webHidden/>
              </w:rPr>
              <w:fldChar w:fldCharType="begin"/>
            </w:r>
            <w:r w:rsidR="00D22BAA">
              <w:rPr>
                <w:noProof/>
                <w:webHidden/>
              </w:rPr>
              <w:instrText xml:space="preserve"> PAGEREF _Toc5694303 \h </w:instrText>
            </w:r>
            <w:r>
              <w:rPr>
                <w:noProof/>
                <w:webHidden/>
              </w:rPr>
            </w:r>
            <w:r>
              <w:rPr>
                <w:noProof/>
                <w:webHidden/>
              </w:rPr>
              <w:fldChar w:fldCharType="separate"/>
            </w:r>
            <w:r w:rsidR="00D22BAA">
              <w:rPr>
                <w:noProof/>
                <w:webHidden/>
              </w:rPr>
              <w:t>8</w:t>
            </w:r>
            <w:r>
              <w:rPr>
                <w:noProof/>
                <w:webHidden/>
              </w:rPr>
              <w:fldChar w:fldCharType="end"/>
            </w:r>
          </w:hyperlink>
        </w:p>
        <w:p w:rsidR="00D22BAA" w:rsidRDefault="00667D58" w:rsidP="00D22BAA">
          <w:pPr>
            <w:pStyle w:val="30"/>
            <w:tabs>
              <w:tab w:val="right" w:leader="dot" w:pos="8296"/>
            </w:tabs>
            <w:ind w:left="960" w:firstLine="480"/>
            <w:rPr>
              <w:rFonts w:asciiTheme="minorHAnsi" w:eastAsiaTheme="minorEastAsia" w:hAnsiTheme="minorHAnsi" w:cstheme="minorBidi"/>
              <w:noProof/>
              <w:sz w:val="21"/>
              <w:szCs w:val="22"/>
            </w:rPr>
          </w:pPr>
          <w:hyperlink w:anchor="_Toc5694304" w:history="1">
            <w:r w:rsidR="00D22BAA" w:rsidRPr="008D6A04">
              <w:rPr>
                <w:rStyle w:val="a9"/>
                <w:b/>
                <w:noProof/>
              </w:rPr>
              <w:t xml:space="preserve">3.2.1 </w:t>
            </w:r>
            <w:r w:rsidR="00D22BAA" w:rsidRPr="008D6A04">
              <w:rPr>
                <w:rStyle w:val="a9"/>
                <w:rFonts w:hint="eastAsia"/>
                <w:b/>
                <w:noProof/>
              </w:rPr>
              <w:t>网络</w:t>
            </w:r>
            <w:r w:rsidR="00D22BAA">
              <w:rPr>
                <w:noProof/>
                <w:webHidden/>
              </w:rPr>
              <w:tab/>
            </w:r>
            <w:r>
              <w:rPr>
                <w:noProof/>
                <w:webHidden/>
              </w:rPr>
              <w:fldChar w:fldCharType="begin"/>
            </w:r>
            <w:r w:rsidR="00D22BAA">
              <w:rPr>
                <w:noProof/>
                <w:webHidden/>
              </w:rPr>
              <w:instrText xml:space="preserve"> PAGEREF _Toc5694304 \h </w:instrText>
            </w:r>
            <w:r>
              <w:rPr>
                <w:noProof/>
                <w:webHidden/>
              </w:rPr>
            </w:r>
            <w:r>
              <w:rPr>
                <w:noProof/>
                <w:webHidden/>
              </w:rPr>
              <w:fldChar w:fldCharType="separate"/>
            </w:r>
            <w:r w:rsidR="00D22BAA">
              <w:rPr>
                <w:noProof/>
                <w:webHidden/>
              </w:rPr>
              <w:t>8</w:t>
            </w:r>
            <w:r>
              <w:rPr>
                <w:noProof/>
                <w:webHidden/>
              </w:rPr>
              <w:fldChar w:fldCharType="end"/>
            </w:r>
          </w:hyperlink>
        </w:p>
        <w:p w:rsidR="00D22BAA" w:rsidRDefault="00667D58" w:rsidP="00D22BAA">
          <w:pPr>
            <w:pStyle w:val="30"/>
            <w:tabs>
              <w:tab w:val="right" w:leader="dot" w:pos="8296"/>
            </w:tabs>
            <w:ind w:left="960" w:firstLine="480"/>
            <w:rPr>
              <w:rFonts w:asciiTheme="minorHAnsi" w:eastAsiaTheme="minorEastAsia" w:hAnsiTheme="minorHAnsi" w:cstheme="minorBidi"/>
              <w:noProof/>
              <w:sz w:val="21"/>
              <w:szCs w:val="22"/>
            </w:rPr>
          </w:pPr>
          <w:hyperlink w:anchor="_Toc5694305" w:history="1">
            <w:r w:rsidR="00D22BAA" w:rsidRPr="008D6A04">
              <w:rPr>
                <w:rStyle w:val="a9"/>
                <w:b/>
                <w:noProof/>
              </w:rPr>
              <w:t xml:space="preserve">3.2.2 </w:t>
            </w:r>
            <w:r w:rsidR="00D22BAA" w:rsidRPr="008D6A04">
              <w:rPr>
                <w:rStyle w:val="a9"/>
                <w:rFonts w:hint="eastAsia"/>
                <w:b/>
                <w:noProof/>
              </w:rPr>
              <w:t>报纸</w:t>
            </w:r>
            <w:r w:rsidR="00D22BAA">
              <w:rPr>
                <w:noProof/>
                <w:webHidden/>
              </w:rPr>
              <w:tab/>
            </w:r>
            <w:r>
              <w:rPr>
                <w:noProof/>
                <w:webHidden/>
              </w:rPr>
              <w:fldChar w:fldCharType="begin"/>
            </w:r>
            <w:r w:rsidR="00D22BAA">
              <w:rPr>
                <w:noProof/>
                <w:webHidden/>
              </w:rPr>
              <w:instrText xml:space="preserve"> PAGEREF _Toc5694305 \h </w:instrText>
            </w:r>
            <w:r>
              <w:rPr>
                <w:noProof/>
                <w:webHidden/>
              </w:rPr>
            </w:r>
            <w:r>
              <w:rPr>
                <w:noProof/>
                <w:webHidden/>
              </w:rPr>
              <w:fldChar w:fldCharType="separate"/>
            </w:r>
            <w:r w:rsidR="00D22BAA">
              <w:rPr>
                <w:noProof/>
                <w:webHidden/>
              </w:rPr>
              <w:t>9</w:t>
            </w:r>
            <w:r>
              <w:rPr>
                <w:noProof/>
                <w:webHidden/>
              </w:rPr>
              <w:fldChar w:fldCharType="end"/>
            </w:r>
          </w:hyperlink>
        </w:p>
        <w:p w:rsidR="00D22BAA" w:rsidRDefault="00667D58" w:rsidP="00D22BAA">
          <w:pPr>
            <w:pStyle w:val="30"/>
            <w:tabs>
              <w:tab w:val="right" w:leader="dot" w:pos="8296"/>
            </w:tabs>
            <w:ind w:left="960" w:firstLine="480"/>
            <w:rPr>
              <w:rFonts w:asciiTheme="minorHAnsi" w:eastAsiaTheme="minorEastAsia" w:hAnsiTheme="minorHAnsi" w:cstheme="minorBidi"/>
              <w:noProof/>
              <w:sz w:val="21"/>
              <w:szCs w:val="22"/>
            </w:rPr>
          </w:pPr>
          <w:hyperlink w:anchor="_Toc5694306" w:history="1">
            <w:r w:rsidR="00D22BAA" w:rsidRPr="008D6A04">
              <w:rPr>
                <w:rStyle w:val="a9"/>
                <w:b/>
                <w:noProof/>
              </w:rPr>
              <w:t xml:space="preserve">3.2.3 </w:t>
            </w:r>
            <w:r w:rsidR="00D22BAA" w:rsidRPr="008D6A04">
              <w:rPr>
                <w:rStyle w:val="a9"/>
                <w:rFonts w:hint="eastAsia"/>
                <w:b/>
                <w:noProof/>
              </w:rPr>
              <w:t>张贴</w:t>
            </w:r>
            <w:r w:rsidR="00D22BAA">
              <w:rPr>
                <w:noProof/>
                <w:webHidden/>
              </w:rPr>
              <w:tab/>
            </w:r>
            <w:r>
              <w:rPr>
                <w:noProof/>
                <w:webHidden/>
              </w:rPr>
              <w:fldChar w:fldCharType="begin"/>
            </w:r>
            <w:r w:rsidR="00D22BAA">
              <w:rPr>
                <w:noProof/>
                <w:webHidden/>
              </w:rPr>
              <w:instrText xml:space="preserve"> PAGEREF _Toc5694306 \h </w:instrText>
            </w:r>
            <w:r>
              <w:rPr>
                <w:noProof/>
                <w:webHidden/>
              </w:rPr>
            </w:r>
            <w:r>
              <w:rPr>
                <w:noProof/>
                <w:webHidden/>
              </w:rPr>
              <w:fldChar w:fldCharType="separate"/>
            </w:r>
            <w:r w:rsidR="00D22BAA">
              <w:rPr>
                <w:noProof/>
                <w:webHidden/>
              </w:rPr>
              <w:t>11</w:t>
            </w:r>
            <w:r>
              <w:rPr>
                <w:noProof/>
                <w:webHidden/>
              </w:rPr>
              <w:fldChar w:fldCharType="end"/>
            </w:r>
          </w:hyperlink>
        </w:p>
        <w:p w:rsidR="00D22BAA" w:rsidRDefault="00667D58" w:rsidP="00D22BAA">
          <w:pPr>
            <w:pStyle w:val="20"/>
            <w:tabs>
              <w:tab w:val="right" w:leader="dot" w:pos="8296"/>
            </w:tabs>
            <w:ind w:left="480" w:firstLine="480"/>
            <w:rPr>
              <w:rFonts w:asciiTheme="minorHAnsi" w:eastAsiaTheme="minorEastAsia" w:hAnsiTheme="minorHAnsi" w:cstheme="minorBidi"/>
              <w:noProof/>
              <w:sz w:val="21"/>
              <w:szCs w:val="22"/>
            </w:rPr>
          </w:pPr>
          <w:hyperlink w:anchor="_Toc5694307" w:history="1">
            <w:r w:rsidR="00D22BAA" w:rsidRPr="008D6A04">
              <w:rPr>
                <w:rStyle w:val="a9"/>
                <w:noProof/>
              </w:rPr>
              <w:t xml:space="preserve">3.3 </w:t>
            </w:r>
            <w:r w:rsidR="00D22BAA" w:rsidRPr="008D6A04">
              <w:rPr>
                <w:rStyle w:val="a9"/>
                <w:rFonts w:hint="eastAsia"/>
                <w:noProof/>
              </w:rPr>
              <w:t>查阅情况</w:t>
            </w:r>
            <w:r w:rsidR="00D22BAA">
              <w:rPr>
                <w:noProof/>
                <w:webHidden/>
              </w:rPr>
              <w:tab/>
            </w:r>
            <w:r>
              <w:rPr>
                <w:noProof/>
                <w:webHidden/>
              </w:rPr>
              <w:fldChar w:fldCharType="begin"/>
            </w:r>
            <w:r w:rsidR="00D22BAA">
              <w:rPr>
                <w:noProof/>
                <w:webHidden/>
              </w:rPr>
              <w:instrText xml:space="preserve"> PAGEREF _Toc5694307 \h </w:instrText>
            </w:r>
            <w:r>
              <w:rPr>
                <w:noProof/>
                <w:webHidden/>
              </w:rPr>
            </w:r>
            <w:r>
              <w:rPr>
                <w:noProof/>
                <w:webHidden/>
              </w:rPr>
              <w:fldChar w:fldCharType="separate"/>
            </w:r>
            <w:r w:rsidR="00D22BAA">
              <w:rPr>
                <w:noProof/>
                <w:webHidden/>
              </w:rPr>
              <w:t>12</w:t>
            </w:r>
            <w:r>
              <w:rPr>
                <w:noProof/>
                <w:webHidden/>
              </w:rPr>
              <w:fldChar w:fldCharType="end"/>
            </w:r>
          </w:hyperlink>
        </w:p>
        <w:p w:rsidR="00D22BAA" w:rsidRDefault="00667D58" w:rsidP="00D22BAA">
          <w:pPr>
            <w:pStyle w:val="20"/>
            <w:tabs>
              <w:tab w:val="right" w:leader="dot" w:pos="8296"/>
            </w:tabs>
            <w:ind w:left="480" w:firstLine="480"/>
            <w:rPr>
              <w:rFonts w:asciiTheme="minorHAnsi" w:eastAsiaTheme="minorEastAsia" w:hAnsiTheme="minorHAnsi" w:cstheme="minorBidi"/>
              <w:noProof/>
              <w:sz w:val="21"/>
              <w:szCs w:val="22"/>
            </w:rPr>
          </w:pPr>
          <w:hyperlink w:anchor="_Toc5694308" w:history="1">
            <w:r w:rsidR="00D22BAA" w:rsidRPr="008D6A04">
              <w:rPr>
                <w:rStyle w:val="a9"/>
                <w:noProof/>
              </w:rPr>
              <w:t xml:space="preserve">3.4 </w:t>
            </w:r>
            <w:r w:rsidR="00D22BAA" w:rsidRPr="008D6A04">
              <w:rPr>
                <w:rStyle w:val="a9"/>
                <w:rFonts w:hint="eastAsia"/>
                <w:noProof/>
              </w:rPr>
              <w:t>公众提出意见情况</w:t>
            </w:r>
            <w:r w:rsidR="00D22BAA">
              <w:rPr>
                <w:noProof/>
                <w:webHidden/>
              </w:rPr>
              <w:tab/>
            </w:r>
            <w:r>
              <w:rPr>
                <w:noProof/>
                <w:webHidden/>
              </w:rPr>
              <w:fldChar w:fldCharType="begin"/>
            </w:r>
            <w:r w:rsidR="00D22BAA">
              <w:rPr>
                <w:noProof/>
                <w:webHidden/>
              </w:rPr>
              <w:instrText xml:space="preserve"> PAGEREF _Toc5694308 \h </w:instrText>
            </w:r>
            <w:r>
              <w:rPr>
                <w:noProof/>
                <w:webHidden/>
              </w:rPr>
            </w:r>
            <w:r>
              <w:rPr>
                <w:noProof/>
                <w:webHidden/>
              </w:rPr>
              <w:fldChar w:fldCharType="separate"/>
            </w:r>
            <w:r w:rsidR="00D22BAA">
              <w:rPr>
                <w:noProof/>
                <w:webHidden/>
              </w:rPr>
              <w:t>13</w:t>
            </w:r>
            <w:r>
              <w:rPr>
                <w:noProof/>
                <w:webHidden/>
              </w:rPr>
              <w:fldChar w:fldCharType="end"/>
            </w:r>
          </w:hyperlink>
        </w:p>
        <w:p w:rsidR="00D22BAA" w:rsidRDefault="00667D58" w:rsidP="00D22BAA">
          <w:pPr>
            <w:pStyle w:val="11"/>
            <w:tabs>
              <w:tab w:val="right" w:leader="dot" w:pos="8296"/>
            </w:tabs>
            <w:ind w:firstLine="480"/>
            <w:rPr>
              <w:noProof/>
            </w:rPr>
          </w:pPr>
          <w:hyperlink w:anchor="_Toc5694309" w:history="1">
            <w:r w:rsidR="00D22BAA" w:rsidRPr="008D6A04">
              <w:rPr>
                <w:rStyle w:val="a9"/>
                <w:noProof/>
              </w:rPr>
              <w:t xml:space="preserve">4 </w:t>
            </w:r>
            <w:r w:rsidR="00D22BAA" w:rsidRPr="008D6A04">
              <w:rPr>
                <w:rStyle w:val="a9"/>
                <w:rFonts w:hint="eastAsia"/>
                <w:noProof/>
              </w:rPr>
              <w:t>公众意见处理情况</w:t>
            </w:r>
            <w:r w:rsidR="00D22BAA">
              <w:rPr>
                <w:noProof/>
                <w:webHidden/>
              </w:rPr>
              <w:tab/>
            </w:r>
            <w:r>
              <w:rPr>
                <w:noProof/>
                <w:webHidden/>
              </w:rPr>
              <w:fldChar w:fldCharType="begin"/>
            </w:r>
            <w:r w:rsidR="00D22BAA">
              <w:rPr>
                <w:noProof/>
                <w:webHidden/>
              </w:rPr>
              <w:instrText xml:space="preserve"> PAGEREF _Toc5694309 \h </w:instrText>
            </w:r>
            <w:r>
              <w:rPr>
                <w:noProof/>
                <w:webHidden/>
              </w:rPr>
            </w:r>
            <w:r>
              <w:rPr>
                <w:noProof/>
                <w:webHidden/>
              </w:rPr>
              <w:fldChar w:fldCharType="separate"/>
            </w:r>
            <w:r w:rsidR="00D22BAA">
              <w:rPr>
                <w:noProof/>
                <w:webHidden/>
              </w:rPr>
              <w:t>14</w:t>
            </w:r>
            <w:r>
              <w:rPr>
                <w:noProof/>
                <w:webHidden/>
              </w:rPr>
              <w:fldChar w:fldCharType="end"/>
            </w:r>
          </w:hyperlink>
        </w:p>
        <w:p w:rsidR="00D22BAA" w:rsidRDefault="00667D58" w:rsidP="00D22BAA">
          <w:pPr>
            <w:pStyle w:val="11"/>
            <w:tabs>
              <w:tab w:val="right" w:leader="dot" w:pos="8296"/>
            </w:tabs>
            <w:ind w:firstLine="480"/>
            <w:rPr>
              <w:noProof/>
            </w:rPr>
          </w:pPr>
          <w:hyperlink w:anchor="_Toc5694310" w:history="1">
            <w:r w:rsidR="00D22BAA" w:rsidRPr="008D6A04">
              <w:rPr>
                <w:rStyle w:val="a9"/>
                <w:noProof/>
              </w:rPr>
              <w:t xml:space="preserve">5 </w:t>
            </w:r>
            <w:r w:rsidR="00D22BAA" w:rsidRPr="008D6A04">
              <w:rPr>
                <w:rStyle w:val="a9"/>
                <w:rFonts w:hint="eastAsia"/>
                <w:noProof/>
              </w:rPr>
              <w:t>其他内容</w:t>
            </w:r>
            <w:r w:rsidR="00D22BAA">
              <w:rPr>
                <w:noProof/>
                <w:webHidden/>
              </w:rPr>
              <w:tab/>
            </w:r>
            <w:r>
              <w:rPr>
                <w:noProof/>
                <w:webHidden/>
              </w:rPr>
              <w:fldChar w:fldCharType="begin"/>
            </w:r>
            <w:r w:rsidR="00D22BAA">
              <w:rPr>
                <w:noProof/>
                <w:webHidden/>
              </w:rPr>
              <w:instrText xml:space="preserve"> PAGEREF _Toc5694310 \h </w:instrText>
            </w:r>
            <w:r>
              <w:rPr>
                <w:noProof/>
                <w:webHidden/>
              </w:rPr>
            </w:r>
            <w:r>
              <w:rPr>
                <w:noProof/>
                <w:webHidden/>
              </w:rPr>
              <w:fldChar w:fldCharType="separate"/>
            </w:r>
            <w:r w:rsidR="00D22BAA">
              <w:rPr>
                <w:noProof/>
                <w:webHidden/>
              </w:rPr>
              <w:t>15</w:t>
            </w:r>
            <w:r>
              <w:rPr>
                <w:noProof/>
                <w:webHidden/>
              </w:rPr>
              <w:fldChar w:fldCharType="end"/>
            </w:r>
          </w:hyperlink>
        </w:p>
        <w:p w:rsidR="00D22BAA" w:rsidRDefault="00667D58" w:rsidP="00D22BAA">
          <w:pPr>
            <w:pStyle w:val="20"/>
            <w:tabs>
              <w:tab w:val="right" w:leader="dot" w:pos="8296"/>
            </w:tabs>
            <w:ind w:left="480" w:firstLine="480"/>
            <w:rPr>
              <w:rFonts w:asciiTheme="minorHAnsi" w:eastAsiaTheme="minorEastAsia" w:hAnsiTheme="minorHAnsi" w:cstheme="minorBidi"/>
              <w:noProof/>
              <w:sz w:val="21"/>
              <w:szCs w:val="22"/>
            </w:rPr>
          </w:pPr>
          <w:hyperlink w:anchor="_Toc5694311" w:history="1">
            <w:r w:rsidR="00D22BAA" w:rsidRPr="008D6A04">
              <w:rPr>
                <w:rStyle w:val="a9"/>
                <w:noProof/>
              </w:rPr>
              <w:t xml:space="preserve">5.1 </w:t>
            </w:r>
            <w:r w:rsidR="00D22BAA" w:rsidRPr="008D6A04">
              <w:rPr>
                <w:rStyle w:val="a9"/>
                <w:rFonts w:hint="eastAsia"/>
                <w:noProof/>
              </w:rPr>
              <w:t>相关资料存档备查情况</w:t>
            </w:r>
            <w:r w:rsidR="00D22BAA">
              <w:rPr>
                <w:noProof/>
                <w:webHidden/>
              </w:rPr>
              <w:tab/>
            </w:r>
            <w:r>
              <w:rPr>
                <w:noProof/>
                <w:webHidden/>
              </w:rPr>
              <w:fldChar w:fldCharType="begin"/>
            </w:r>
            <w:r w:rsidR="00D22BAA">
              <w:rPr>
                <w:noProof/>
                <w:webHidden/>
              </w:rPr>
              <w:instrText xml:space="preserve"> PAGEREF _Toc5694311 \h </w:instrText>
            </w:r>
            <w:r>
              <w:rPr>
                <w:noProof/>
                <w:webHidden/>
              </w:rPr>
            </w:r>
            <w:r>
              <w:rPr>
                <w:noProof/>
                <w:webHidden/>
              </w:rPr>
              <w:fldChar w:fldCharType="separate"/>
            </w:r>
            <w:r w:rsidR="00D22BAA">
              <w:rPr>
                <w:noProof/>
                <w:webHidden/>
              </w:rPr>
              <w:t>15</w:t>
            </w:r>
            <w:r>
              <w:rPr>
                <w:noProof/>
                <w:webHidden/>
              </w:rPr>
              <w:fldChar w:fldCharType="end"/>
            </w:r>
          </w:hyperlink>
        </w:p>
        <w:p w:rsidR="00D22BAA" w:rsidRDefault="00667D58" w:rsidP="00D22BAA">
          <w:pPr>
            <w:pStyle w:val="20"/>
            <w:tabs>
              <w:tab w:val="right" w:leader="dot" w:pos="8296"/>
            </w:tabs>
            <w:ind w:left="480" w:firstLine="480"/>
            <w:rPr>
              <w:rFonts w:asciiTheme="minorHAnsi" w:eastAsiaTheme="minorEastAsia" w:hAnsiTheme="minorHAnsi" w:cstheme="minorBidi"/>
              <w:noProof/>
              <w:sz w:val="21"/>
              <w:szCs w:val="22"/>
            </w:rPr>
          </w:pPr>
          <w:hyperlink w:anchor="_Toc5694312" w:history="1">
            <w:r w:rsidR="00D22BAA" w:rsidRPr="008D6A04">
              <w:rPr>
                <w:rStyle w:val="a9"/>
                <w:noProof/>
              </w:rPr>
              <w:t xml:space="preserve">5.2 </w:t>
            </w:r>
            <w:r w:rsidR="00D22BAA" w:rsidRPr="008D6A04">
              <w:rPr>
                <w:rStyle w:val="a9"/>
                <w:rFonts w:hint="eastAsia"/>
                <w:noProof/>
              </w:rPr>
              <w:t>其他需要说明内容</w:t>
            </w:r>
            <w:r w:rsidR="00D22BAA">
              <w:rPr>
                <w:noProof/>
                <w:webHidden/>
              </w:rPr>
              <w:tab/>
            </w:r>
            <w:r>
              <w:rPr>
                <w:noProof/>
                <w:webHidden/>
              </w:rPr>
              <w:fldChar w:fldCharType="begin"/>
            </w:r>
            <w:r w:rsidR="00D22BAA">
              <w:rPr>
                <w:noProof/>
                <w:webHidden/>
              </w:rPr>
              <w:instrText xml:space="preserve"> PAGEREF _Toc5694312 \h </w:instrText>
            </w:r>
            <w:r>
              <w:rPr>
                <w:noProof/>
                <w:webHidden/>
              </w:rPr>
            </w:r>
            <w:r>
              <w:rPr>
                <w:noProof/>
                <w:webHidden/>
              </w:rPr>
              <w:fldChar w:fldCharType="separate"/>
            </w:r>
            <w:r w:rsidR="00D22BAA">
              <w:rPr>
                <w:noProof/>
                <w:webHidden/>
              </w:rPr>
              <w:t>15</w:t>
            </w:r>
            <w:r>
              <w:rPr>
                <w:noProof/>
                <w:webHidden/>
              </w:rPr>
              <w:fldChar w:fldCharType="end"/>
            </w:r>
          </w:hyperlink>
        </w:p>
        <w:p w:rsidR="00D22BAA" w:rsidRDefault="00667D58" w:rsidP="00D22BAA">
          <w:pPr>
            <w:pStyle w:val="11"/>
            <w:tabs>
              <w:tab w:val="right" w:leader="dot" w:pos="8296"/>
            </w:tabs>
            <w:ind w:firstLine="480"/>
            <w:rPr>
              <w:noProof/>
            </w:rPr>
          </w:pPr>
          <w:hyperlink w:anchor="_Toc5694313" w:history="1">
            <w:r w:rsidR="00D22BAA" w:rsidRPr="008D6A04">
              <w:rPr>
                <w:rStyle w:val="a9"/>
                <w:noProof/>
              </w:rPr>
              <w:t xml:space="preserve">6 </w:t>
            </w:r>
            <w:r w:rsidR="00D22BAA" w:rsidRPr="008D6A04">
              <w:rPr>
                <w:rStyle w:val="a9"/>
                <w:rFonts w:hint="eastAsia"/>
                <w:noProof/>
              </w:rPr>
              <w:t>诚信承诺</w:t>
            </w:r>
            <w:r w:rsidR="00D22BAA">
              <w:rPr>
                <w:noProof/>
                <w:webHidden/>
              </w:rPr>
              <w:tab/>
            </w:r>
            <w:r>
              <w:rPr>
                <w:noProof/>
                <w:webHidden/>
              </w:rPr>
              <w:fldChar w:fldCharType="begin"/>
            </w:r>
            <w:r w:rsidR="00D22BAA">
              <w:rPr>
                <w:noProof/>
                <w:webHidden/>
              </w:rPr>
              <w:instrText xml:space="preserve"> PAGEREF _Toc5694313 \h </w:instrText>
            </w:r>
            <w:r>
              <w:rPr>
                <w:noProof/>
                <w:webHidden/>
              </w:rPr>
            </w:r>
            <w:r>
              <w:rPr>
                <w:noProof/>
                <w:webHidden/>
              </w:rPr>
              <w:fldChar w:fldCharType="separate"/>
            </w:r>
            <w:r w:rsidR="00D22BAA">
              <w:rPr>
                <w:noProof/>
                <w:webHidden/>
              </w:rPr>
              <w:t>16</w:t>
            </w:r>
            <w:r>
              <w:rPr>
                <w:noProof/>
                <w:webHidden/>
              </w:rPr>
              <w:fldChar w:fldCharType="end"/>
            </w:r>
          </w:hyperlink>
        </w:p>
        <w:p w:rsidR="00A9793C" w:rsidRDefault="00667D58" w:rsidP="004D75FB">
          <w:pPr>
            <w:ind w:firstLineChars="83" w:firstLine="199"/>
          </w:pPr>
          <w:r w:rsidRPr="00E43F8E">
            <w:rPr>
              <w:bCs/>
              <w:lang w:val="zh-CN"/>
            </w:rPr>
            <w:fldChar w:fldCharType="end"/>
          </w:r>
        </w:p>
        <w:bookmarkStart w:id="17" w:name="_GoBack" w:displacedByCustomXml="next"/>
        <w:bookmarkEnd w:id="17" w:displacedByCustomXml="next"/>
      </w:sdtContent>
    </w:sdt>
    <w:p w:rsidR="00A9793C" w:rsidRPr="00D22BAA" w:rsidRDefault="00700823">
      <w:pPr>
        <w:widowControl/>
        <w:adjustRightInd/>
        <w:snapToGrid/>
        <w:spacing w:line="240" w:lineRule="auto"/>
        <w:ind w:firstLineChars="0" w:firstLine="0"/>
        <w:jc w:val="left"/>
        <w:rPr>
          <w:rFonts w:eastAsia="黑体"/>
          <w:color w:val="000000"/>
          <w:kern w:val="44"/>
          <w:szCs w:val="24"/>
        </w:rPr>
      </w:pPr>
      <w:r w:rsidRPr="00D22BAA">
        <w:rPr>
          <w:rFonts w:eastAsia="黑体" w:hint="eastAsia"/>
          <w:color w:val="000000"/>
          <w:kern w:val="44"/>
          <w:szCs w:val="24"/>
        </w:rPr>
        <w:t>附件：环评委托书</w:t>
      </w:r>
    </w:p>
    <w:p w:rsidR="00A9793C" w:rsidRDefault="00A9793C">
      <w:pPr>
        <w:widowControl/>
        <w:adjustRightInd/>
        <w:snapToGrid/>
        <w:spacing w:line="240" w:lineRule="auto"/>
        <w:ind w:firstLineChars="0" w:firstLine="0"/>
        <w:jc w:val="left"/>
        <w:rPr>
          <w:rFonts w:eastAsia="黑体"/>
          <w:color w:val="000000"/>
          <w:kern w:val="44"/>
          <w:sz w:val="30"/>
        </w:rPr>
      </w:pPr>
    </w:p>
    <w:p w:rsidR="00A9793C" w:rsidRDefault="00A9793C">
      <w:pPr>
        <w:widowControl/>
        <w:adjustRightInd/>
        <w:snapToGrid/>
        <w:spacing w:line="240" w:lineRule="auto"/>
        <w:ind w:firstLineChars="0" w:firstLine="0"/>
        <w:jc w:val="left"/>
        <w:rPr>
          <w:rFonts w:eastAsia="黑体"/>
          <w:color w:val="000000"/>
          <w:kern w:val="44"/>
          <w:sz w:val="30"/>
        </w:rPr>
        <w:sectPr w:rsidR="00A9793C" w:rsidSect="00181C07">
          <w:pgSz w:w="11906" w:h="16838" w:code="9"/>
          <w:pgMar w:top="1440" w:right="1800" w:bottom="1440" w:left="1800" w:header="851" w:footer="1134" w:gutter="0"/>
          <w:cols w:space="425"/>
          <w:docGrid w:linePitch="326"/>
        </w:sectPr>
      </w:pPr>
    </w:p>
    <w:p w:rsidR="00181C07" w:rsidRPr="00181C07" w:rsidRDefault="008720EF" w:rsidP="006F2412">
      <w:pPr>
        <w:pStyle w:val="1"/>
      </w:pPr>
      <w:bookmarkStart w:id="18" w:name="_Toc569429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Pr>
          <w:rFonts w:hint="eastAsia"/>
        </w:rPr>
        <w:lastRenderedPageBreak/>
        <w:t>1</w:t>
      </w:r>
      <w:r w:rsidR="00374C44">
        <w:rPr>
          <w:rFonts w:hint="eastAsia"/>
        </w:rPr>
        <w:t xml:space="preserve"> </w:t>
      </w:r>
      <w:r w:rsidR="00F20C46">
        <w:rPr>
          <w:rFonts w:hint="eastAsia"/>
        </w:rPr>
        <w:t>概述</w:t>
      </w:r>
      <w:bookmarkEnd w:id="18"/>
    </w:p>
    <w:p w:rsidR="00374C44" w:rsidRPr="00374C44" w:rsidRDefault="00374C44" w:rsidP="00374C44">
      <w:pPr>
        <w:adjustRightInd/>
        <w:snapToGrid/>
        <w:spacing w:line="360" w:lineRule="auto"/>
        <w:ind w:firstLine="480"/>
        <w:rPr>
          <w:szCs w:val="24"/>
        </w:rPr>
      </w:pPr>
      <w:proofErr w:type="gramStart"/>
      <w:r w:rsidRPr="00374C44">
        <w:rPr>
          <w:rFonts w:hint="eastAsia"/>
          <w:szCs w:val="24"/>
        </w:rPr>
        <w:t>新疆闽新钢铁</w:t>
      </w:r>
      <w:proofErr w:type="gramEnd"/>
      <w:r w:rsidRPr="00374C44">
        <w:rPr>
          <w:rFonts w:hint="eastAsia"/>
          <w:szCs w:val="24"/>
        </w:rPr>
        <w:t>（集团）</w:t>
      </w:r>
      <w:proofErr w:type="gramStart"/>
      <w:r w:rsidRPr="00374C44">
        <w:rPr>
          <w:rFonts w:hint="eastAsia"/>
          <w:szCs w:val="24"/>
        </w:rPr>
        <w:t>闽航特钢</w:t>
      </w:r>
      <w:proofErr w:type="gramEnd"/>
      <w:r w:rsidRPr="00374C44">
        <w:rPr>
          <w:rFonts w:hint="eastAsia"/>
          <w:szCs w:val="24"/>
        </w:rPr>
        <w:t>有限责任公司产能置换建设项目位于新疆阜康</w:t>
      </w:r>
      <w:proofErr w:type="gramStart"/>
      <w:r w:rsidRPr="00374C44">
        <w:rPr>
          <w:rFonts w:hint="eastAsia"/>
          <w:szCs w:val="24"/>
        </w:rPr>
        <w:t>产业园晋商</w:t>
      </w:r>
      <w:proofErr w:type="gramEnd"/>
      <w:r w:rsidRPr="00374C44">
        <w:rPr>
          <w:rFonts w:hint="eastAsia"/>
          <w:szCs w:val="24"/>
        </w:rPr>
        <w:t>工业园内，属于钢铁产能减量置换项目，拟置换退出产能包括：（</w:t>
      </w:r>
      <w:r w:rsidRPr="00374C44">
        <w:rPr>
          <w:szCs w:val="24"/>
        </w:rPr>
        <w:t>1</w:t>
      </w:r>
      <w:r w:rsidRPr="00374C44">
        <w:rPr>
          <w:rFonts w:hint="eastAsia"/>
          <w:szCs w:val="24"/>
        </w:rPr>
        <w:t>）位于乌鲁木齐市米东区的</w:t>
      </w:r>
      <w:proofErr w:type="gramStart"/>
      <w:r w:rsidRPr="00374C44">
        <w:rPr>
          <w:rFonts w:hint="eastAsia"/>
          <w:szCs w:val="24"/>
        </w:rPr>
        <w:t>新疆闽新钢铁</w:t>
      </w:r>
      <w:proofErr w:type="gramEnd"/>
      <w:r w:rsidRPr="00374C44">
        <w:rPr>
          <w:rFonts w:hint="eastAsia"/>
          <w:szCs w:val="24"/>
        </w:rPr>
        <w:t>（集团）有限责任公司</w:t>
      </w:r>
      <w:r w:rsidRPr="00374C44">
        <w:rPr>
          <w:szCs w:val="24"/>
        </w:rPr>
        <w:t>40t</w:t>
      </w:r>
      <w:r w:rsidRPr="00374C44">
        <w:rPr>
          <w:rFonts w:hint="eastAsia"/>
          <w:szCs w:val="24"/>
        </w:rPr>
        <w:t>电炉</w:t>
      </w:r>
      <w:r w:rsidRPr="00374C44">
        <w:rPr>
          <w:szCs w:val="24"/>
        </w:rPr>
        <w:t>2</w:t>
      </w:r>
      <w:r w:rsidRPr="00374C44">
        <w:rPr>
          <w:rFonts w:hint="eastAsia"/>
          <w:szCs w:val="24"/>
        </w:rPr>
        <w:t>座，核定换算产能</w:t>
      </w:r>
      <w:r w:rsidRPr="00374C44">
        <w:rPr>
          <w:szCs w:val="24"/>
        </w:rPr>
        <w:t>52</w:t>
      </w:r>
      <w:r w:rsidRPr="00374C44">
        <w:rPr>
          <w:rFonts w:hint="eastAsia"/>
          <w:szCs w:val="24"/>
        </w:rPr>
        <w:t>万</w:t>
      </w:r>
      <w:r w:rsidRPr="00374C44">
        <w:rPr>
          <w:szCs w:val="24"/>
        </w:rPr>
        <w:t>t/a</w:t>
      </w:r>
      <w:r w:rsidRPr="00374C44">
        <w:rPr>
          <w:rFonts w:hint="eastAsia"/>
          <w:szCs w:val="24"/>
        </w:rPr>
        <w:t>；（</w:t>
      </w:r>
      <w:r w:rsidRPr="00374C44">
        <w:rPr>
          <w:szCs w:val="24"/>
        </w:rPr>
        <w:t>2</w:t>
      </w:r>
      <w:r w:rsidRPr="00374C44">
        <w:rPr>
          <w:rFonts w:hint="eastAsia"/>
          <w:szCs w:val="24"/>
        </w:rPr>
        <w:t>）位于新疆阜康产业园内的</w:t>
      </w:r>
      <w:proofErr w:type="gramStart"/>
      <w:r w:rsidRPr="00374C44">
        <w:rPr>
          <w:rFonts w:hint="eastAsia"/>
          <w:szCs w:val="24"/>
        </w:rPr>
        <w:t>新疆闽新钢铁</w:t>
      </w:r>
      <w:proofErr w:type="gramEnd"/>
      <w:r w:rsidRPr="00374C44">
        <w:rPr>
          <w:rFonts w:hint="eastAsia"/>
          <w:szCs w:val="24"/>
        </w:rPr>
        <w:t>（集团）</w:t>
      </w:r>
      <w:proofErr w:type="gramStart"/>
      <w:r w:rsidRPr="00374C44">
        <w:rPr>
          <w:rFonts w:hint="eastAsia"/>
          <w:szCs w:val="24"/>
        </w:rPr>
        <w:t>闽航特钢</w:t>
      </w:r>
      <w:proofErr w:type="gramEnd"/>
      <w:r w:rsidRPr="00374C44">
        <w:rPr>
          <w:rFonts w:hint="eastAsia"/>
          <w:szCs w:val="24"/>
        </w:rPr>
        <w:t>有限责任公司</w:t>
      </w:r>
      <w:r w:rsidRPr="00374C44">
        <w:rPr>
          <w:szCs w:val="24"/>
        </w:rPr>
        <w:t>40t</w:t>
      </w:r>
      <w:r w:rsidRPr="00374C44">
        <w:rPr>
          <w:rFonts w:hint="eastAsia"/>
          <w:szCs w:val="24"/>
        </w:rPr>
        <w:t>转炉</w:t>
      </w:r>
      <w:r w:rsidRPr="00374C44">
        <w:rPr>
          <w:szCs w:val="24"/>
        </w:rPr>
        <w:t>1</w:t>
      </w:r>
      <w:r w:rsidRPr="00374C44">
        <w:rPr>
          <w:rFonts w:hint="eastAsia"/>
          <w:szCs w:val="24"/>
        </w:rPr>
        <w:t>座，核定换算产能</w:t>
      </w:r>
      <w:r w:rsidRPr="00374C44">
        <w:rPr>
          <w:szCs w:val="24"/>
        </w:rPr>
        <w:t>60</w:t>
      </w:r>
      <w:r w:rsidRPr="00374C44">
        <w:rPr>
          <w:rFonts w:hint="eastAsia"/>
          <w:szCs w:val="24"/>
        </w:rPr>
        <w:t>万</w:t>
      </w:r>
      <w:r w:rsidRPr="00374C44">
        <w:rPr>
          <w:szCs w:val="24"/>
        </w:rPr>
        <w:t>t/a</w:t>
      </w:r>
      <w:r w:rsidRPr="00374C44">
        <w:rPr>
          <w:rFonts w:hint="eastAsia"/>
          <w:szCs w:val="24"/>
        </w:rPr>
        <w:t>，其配套烧结机、高炉等相关设备一并拆除，合计退出总产能</w:t>
      </w:r>
      <w:r w:rsidRPr="00374C44">
        <w:rPr>
          <w:szCs w:val="24"/>
        </w:rPr>
        <w:t>112</w:t>
      </w:r>
      <w:r w:rsidRPr="00374C44">
        <w:rPr>
          <w:rFonts w:hint="eastAsia"/>
          <w:szCs w:val="24"/>
        </w:rPr>
        <w:t>万</w:t>
      </w:r>
      <w:r w:rsidRPr="00374C44">
        <w:rPr>
          <w:szCs w:val="24"/>
        </w:rPr>
        <w:t>t/a</w:t>
      </w:r>
      <w:r w:rsidRPr="00374C44">
        <w:rPr>
          <w:rFonts w:hint="eastAsia"/>
          <w:szCs w:val="24"/>
        </w:rPr>
        <w:t>。</w:t>
      </w:r>
    </w:p>
    <w:p w:rsidR="00374C44" w:rsidRPr="00374C44" w:rsidRDefault="00374C44" w:rsidP="00374C44">
      <w:pPr>
        <w:adjustRightInd/>
        <w:snapToGrid/>
        <w:spacing w:line="360" w:lineRule="auto"/>
        <w:ind w:firstLine="480"/>
        <w:rPr>
          <w:szCs w:val="24"/>
        </w:rPr>
      </w:pPr>
      <w:r w:rsidRPr="00374C44">
        <w:rPr>
          <w:rFonts w:hint="eastAsia"/>
          <w:szCs w:val="24"/>
        </w:rPr>
        <w:t>产能置换项目包括（</w:t>
      </w:r>
      <w:r w:rsidRPr="00374C44">
        <w:rPr>
          <w:szCs w:val="24"/>
        </w:rPr>
        <w:t>1</w:t>
      </w:r>
      <w:r w:rsidRPr="00374C44">
        <w:rPr>
          <w:rFonts w:hint="eastAsia"/>
          <w:szCs w:val="24"/>
        </w:rPr>
        <w:t>）新建</w:t>
      </w:r>
      <w:r w:rsidRPr="00374C44">
        <w:rPr>
          <w:szCs w:val="24"/>
        </w:rPr>
        <w:t>50t</w:t>
      </w:r>
      <w:r w:rsidRPr="00374C44">
        <w:rPr>
          <w:rFonts w:hint="eastAsia"/>
          <w:szCs w:val="24"/>
        </w:rPr>
        <w:t>电炉</w:t>
      </w:r>
      <w:r w:rsidRPr="00374C44">
        <w:rPr>
          <w:szCs w:val="24"/>
        </w:rPr>
        <w:t>1</w:t>
      </w:r>
      <w:r w:rsidRPr="00374C44">
        <w:rPr>
          <w:rFonts w:hint="eastAsia"/>
          <w:szCs w:val="24"/>
        </w:rPr>
        <w:t>座，</w:t>
      </w:r>
      <w:r w:rsidRPr="00374C44">
        <w:rPr>
          <w:szCs w:val="24"/>
        </w:rPr>
        <w:t>50tLF</w:t>
      </w:r>
      <w:r w:rsidRPr="00374C44">
        <w:rPr>
          <w:rFonts w:hint="eastAsia"/>
          <w:szCs w:val="24"/>
        </w:rPr>
        <w:t>精炼炉</w:t>
      </w:r>
      <w:r w:rsidRPr="00374C44">
        <w:rPr>
          <w:szCs w:val="24"/>
        </w:rPr>
        <w:t>1</w:t>
      </w:r>
      <w:r w:rsidRPr="00374C44">
        <w:rPr>
          <w:rFonts w:hint="eastAsia"/>
          <w:szCs w:val="24"/>
        </w:rPr>
        <w:t>座及与之配套的连铸连轧装置，设计产能为生产特种钢</w:t>
      </w:r>
      <w:r w:rsidRPr="00374C44">
        <w:rPr>
          <w:szCs w:val="24"/>
        </w:rPr>
        <w:t>36</w:t>
      </w:r>
      <w:r w:rsidRPr="00374C44">
        <w:rPr>
          <w:rFonts w:hint="eastAsia"/>
          <w:szCs w:val="24"/>
        </w:rPr>
        <w:t>万</w:t>
      </w:r>
      <w:r w:rsidRPr="00374C44">
        <w:rPr>
          <w:szCs w:val="24"/>
        </w:rPr>
        <w:t>t/a</w:t>
      </w:r>
      <w:r w:rsidRPr="00374C44">
        <w:rPr>
          <w:rFonts w:hint="eastAsia"/>
          <w:szCs w:val="24"/>
        </w:rPr>
        <w:t>；（</w:t>
      </w:r>
      <w:r w:rsidRPr="00374C44">
        <w:rPr>
          <w:szCs w:val="24"/>
        </w:rPr>
        <w:t>2</w:t>
      </w:r>
      <w:r w:rsidRPr="00374C44">
        <w:rPr>
          <w:rFonts w:hint="eastAsia"/>
          <w:szCs w:val="24"/>
        </w:rPr>
        <w:t>）新建</w:t>
      </w:r>
      <w:r w:rsidRPr="00374C44">
        <w:rPr>
          <w:szCs w:val="24"/>
        </w:rPr>
        <w:t>100t</w:t>
      </w:r>
      <w:r w:rsidRPr="00374C44">
        <w:rPr>
          <w:rFonts w:hint="eastAsia"/>
          <w:szCs w:val="24"/>
        </w:rPr>
        <w:t>电炉</w:t>
      </w:r>
      <w:r w:rsidRPr="00374C44">
        <w:rPr>
          <w:szCs w:val="24"/>
        </w:rPr>
        <w:t>1</w:t>
      </w:r>
      <w:r w:rsidRPr="00374C44">
        <w:rPr>
          <w:rFonts w:hint="eastAsia"/>
          <w:szCs w:val="24"/>
        </w:rPr>
        <w:t>座，</w:t>
      </w:r>
      <w:r w:rsidRPr="00374C44">
        <w:rPr>
          <w:szCs w:val="24"/>
        </w:rPr>
        <w:t>100tLF</w:t>
      </w:r>
      <w:r w:rsidRPr="00374C44">
        <w:rPr>
          <w:rFonts w:hint="eastAsia"/>
          <w:szCs w:val="24"/>
        </w:rPr>
        <w:t>精炼炉</w:t>
      </w:r>
      <w:r w:rsidRPr="00374C44">
        <w:rPr>
          <w:szCs w:val="24"/>
        </w:rPr>
        <w:t>1</w:t>
      </w:r>
      <w:r w:rsidRPr="00374C44">
        <w:rPr>
          <w:rFonts w:hint="eastAsia"/>
          <w:szCs w:val="24"/>
        </w:rPr>
        <w:t>座及与之配套的连铸连轧装置，设计产能为普碳钢</w:t>
      </w:r>
      <w:r w:rsidRPr="00374C44">
        <w:rPr>
          <w:szCs w:val="24"/>
        </w:rPr>
        <w:t>+</w:t>
      </w:r>
      <w:r w:rsidRPr="00374C44">
        <w:rPr>
          <w:rFonts w:hint="eastAsia"/>
          <w:szCs w:val="24"/>
        </w:rPr>
        <w:t>合金钢共计</w:t>
      </w:r>
      <w:r w:rsidRPr="00374C44">
        <w:rPr>
          <w:szCs w:val="24"/>
        </w:rPr>
        <w:t>75</w:t>
      </w:r>
      <w:r w:rsidRPr="00374C44">
        <w:rPr>
          <w:rFonts w:hint="eastAsia"/>
          <w:szCs w:val="24"/>
        </w:rPr>
        <w:t>万</w:t>
      </w:r>
      <w:r w:rsidRPr="00374C44">
        <w:rPr>
          <w:szCs w:val="24"/>
        </w:rPr>
        <w:t>t/a</w:t>
      </w:r>
      <w:r w:rsidRPr="00374C44">
        <w:rPr>
          <w:rFonts w:hint="eastAsia"/>
          <w:szCs w:val="24"/>
        </w:rPr>
        <w:t>，以上合计置换新建产能</w:t>
      </w:r>
      <w:r w:rsidRPr="00374C44">
        <w:rPr>
          <w:szCs w:val="24"/>
        </w:rPr>
        <w:t>111</w:t>
      </w:r>
      <w:r w:rsidRPr="00374C44">
        <w:rPr>
          <w:rFonts w:hint="eastAsia"/>
          <w:szCs w:val="24"/>
        </w:rPr>
        <w:t>万</w:t>
      </w:r>
      <w:r w:rsidRPr="00374C44">
        <w:rPr>
          <w:szCs w:val="24"/>
        </w:rPr>
        <w:t>t/a</w:t>
      </w:r>
      <w:r w:rsidRPr="00374C44">
        <w:rPr>
          <w:rFonts w:hint="eastAsia"/>
          <w:szCs w:val="24"/>
        </w:rPr>
        <w:t>。</w:t>
      </w:r>
    </w:p>
    <w:p w:rsidR="00374C44" w:rsidRPr="00374C44" w:rsidRDefault="00374C44" w:rsidP="00374C44">
      <w:pPr>
        <w:adjustRightInd/>
        <w:snapToGrid/>
        <w:spacing w:line="360" w:lineRule="auto"/>
        <w:ind w:firstLine="480"/>
        <w:rPr>
          <w:szCs w:val="24"/>
        </w:rPr>
      </w:pPr>
      <w:r w:rsidRPr="00374C44">
        <w:rPr>
          <w:rFonts w:hint="eastAsia"/>
          <w:szCs w:val="24"/>
        </w:rPr>
        <w:t>产能置换项目工程内容包括</w:t>
      </w:r>
      <w:r w:rsidRPr="00374C44">
        <w:rPr>
          <w:szCs w:val="24"/>
        </w:rPr>
        <w:t>50t</w:t>
      </w:r>
      <w:r w:rsidRPr="00374C44">
        <w:rPr>
          <w:rFonts w:hint="eastAsia"/>
          <w:szCs w:val="24"/>
        </w:rPr>
        <w:t>电炉炼钢生产线和</w:t>
      </w:r>
      <w:r w:rsidRPr="00374C44">
        <w:rPr>
          <w:szCs w:val="24"/>
        </w:rPr>
        <w:t>100t</w:t>
      </w:r>
      <w:r w:rsidRPr="00374C44">
        <w:rPr>
          <w:rFonts w:hint="eastAsia"/>
          <w:szCs w:val="24"/>
        </w:rPr>
        <w:t>电炉炼钢生产线，包括炼钢车间、轧钢车间、压球车间、废钢库及料场以及公用和辅助工程等，工程总占地面积为</w:t>
      </w:r>
      <w:r w:rsidRPr="00374C44">
        <w:rPr>
          <w:szCs w:val="24"/>
        </w:rPr>
        <w:t>468000m</w:t>
      </w:r>
      <w:r w:rsidRPr="00374C44">
        <w:rPr>
          <w:szCs w:val="24"/>
          <w:vertAlign w:val="superscript"/>
        </w:rPr>
        <w:t>2</w:t>
      </w:r>
      <w:r w:rsidRPr="00374C44">
        <w:rPr>
          <w:rFonts w:hint="eastAsia"/>
          <w:szCs w:val="24"/>
        </w:rPr>
        <w:t>，工程总投资</w:t>
      </w:r>
      <w:r w:rsidRPr="00374C44">
        <w:rPr>
          <w:szCs w:val="24"/>
        </w:rPr>
        <w:t>86040.73</w:t>
      </w:r>
      <w:r w:rsidRPr="00374C44">
        <w:rPr>
          <w:rFonts w:hint="eastAsia"/>
          <w:szCs w:val="24"/>
        </w:rPr>
        <w:t>万元人民币，其中环保投资</w:t>
      </w:r>
      <w:r w:rsidRPr="00374C44">
        <w:rPr>
          <w:szCs w:val="24"/>
        </w:rPr>
        <w:t>5131</w:t>
      </w:r>
      <w:r w:rsidRPr="00374C44">
        <w:rPr>
          <w:rFonts w:hint="eastAsia"/>
          <w:szCs w:val="24"/>
        </w:rPr>
        <w:t>万元，占总投资的</w:t>
      </w:r>
      <w:r w:rsidRPr="00374C44">
        <w:rPr>
          <w:szCs w:val="24"/>
        </w:rPr>
        <w:t>5.96%</w:t>
      </w:r>
      <w:r w:rsidRPr="00374C44">
        <w:rPr>
          <w:rFonts w:hint="eastAsia"/>
          <w:szCs w:val="24"/>
        </w:rPr>
        <w:t>。</w:t>
      </w:r>
    </w:p>
    <w:p w:rsidR="00F20C46" w:rsidRDefault="00374C44" w:rsidP="00374C44">
      <w:pPr>
        <w:adjustRightInd/>
        <w:snapToGrid/>
        <w:spacing w:line="360" w:lineRule="auto"/>
        <w:ind w:firstLine="480"/>
        <w:rPr>
          <w:szCs w:val="24"/>
        </w:rPr>
      </w:pPr>
      <w:r>
        <w:rPr>
          <w:rFonts w:hint="eastAsia"/>
          <w:bCs/>
          <w:szCs w:val="24"/>
        </w:rPr>
        <w:t>2018</w:t>
      </w:r>
      <w:r w:rsidR="00F66C7D">
        <w:rPr>
          <w:rFonts w:hint="eastAsia"/>
          <w:bCs/>
          <w:szCs w:val="24"/>
        </w:rPr>
        <w:t>年</w:t>
      </w:r>
      <w:r>
        <w:rPr>
          <w:rFonts w:hint="eastAsia"/>
          <w:bCs/>
          <w:szCs w:val="24"/>
        </w:rPr>
        <w:t>10</w:t>
      </w:r>
      <w:r w:rsidR="00F66C7D">
        <w:rPr>
          <w:rFonts w:hint="eastAsia"/>
          <w:bCs/>
          <w:szCs w:val="24"/>
        </w:rPr>
        <w:t>月</w:t>
      </w:r>
      <w:r w:rsidR="00F66C7D">
        <w:rPr>
          <w:rFonts w:hint="eastAsia"/>
          <w:bCs/>
          <w:szCs w:val="24"/>
        </w:rPr>
        <w:t>8</w:t>
      </w:r>
      <w:r w:rsidR="00F66C7D">
        <w:rPr>
          <w:rFonts w:hint="eastAsia"/>
          <w:bCs/>
          <w:szCs w:val="24"/>
        </w:rPr>
        <w:t>日，</w:t>
      </w:r>
      <w:r w:rsidR="00F20C46" w:rsidRPr="00F20C46">
        <w:rPr>
          <w:rFonts w:hint="eastAsia"/>
          <w:szCs w:val="24"/>
        </w:rPr>
        <w:t>我</w:t>
      </w:r>
      <w:r w:rsidR="009F7272">
        <w:rPr>
          <w:rFonts w:hint="eastAsia"/>
          <w:szCs w:val="24"/>
        </w:rPr>
        <w:t>公司</w:t>
      </w:r>
      <w:r w:rsidR="00F20C46" w:rsidRPr="00F20C46">
        <w:rPr>
          <w:rFonts w:hint="eastAsia"/>
          <w:szCs w:val="24"/>
        </w:rPr>
        <w:t>委托</w:t>
      </w:r>
      <w:proofErr w:type="gramStart"/>
      <w:r w:rsidR="009F7272">
        <w:rPr>
          <w:rFonts w:hint="eastAsia"/>
          <w:szCs w:val="24"/>
        </w:rPr>
        <w:t>中冶焦</w:t>
      </w:r>
      <w:proofErr w:type="gramEnd"/>
      <w:r w:rsidR="009F7272">
        <w:rPr>
          <w:rFonts w:hint="eastAsia"/>
          <w:szCs w:val="24"/>
        </w:rPr>
        <w:t>耐（大连）工程技术有限公司</w:t>
      </w:r>
      <w:r w:rsidR="00E626B9">
        <w:rPr>
          <w:rFonts w:hint="eastAsia"/>
          <w:szCs w:val="24"/>
        </w:rPr>
        <w:t>承担该项目的环境影响评价工作。</w:t>
      </w:r>
      <w:r w:rsidR="00F20C46" w:rsidRPr="00F20C46">
        <w:rPr>
          <w:szCs w:val="24"/>
        </w:rPr>
        <w:t>201</w:t>
      </w:r>
      <w:r w:rsidR="00E626B9">
        <w:rPr>
          <w:rFonts w:hint="eastAsia"/>
          <w:szCs w:val="24"/>
        </w:rPr>
        <w:t>9</w:t>
      </w:r>
      <w:r w:rsidR="00F20C46" w:rsidRPr="00F20C46">
        <w:rPr>
          <w:rFonts w:hint="eastAsia"/>
          <w:szCs w:val="24"/>
        </w:rPr>
        <w:t>年</w:t>
      </w:r>
      <w:r>
        <w:rPr>
          <w:rFonts w:hint="eastAsia"/>
          <w:szCs w:val="24"/>
        </w:rPr>
        <w:t>4</w:t>
      </w:r>
      <w:r w:rsidR="00F20C46" w:rsidRPr="00F20C46">
        <w:rPr>
          <w:rFonts w:hint="eastAsia"/>
          <w:szCs w:val="24"/>
        </w:rPr>
        <w:t>月，</w:t>
      </w:r>
      <w:proofErr w:type="gramStart"/>
      <w:r w:rsidR="00E626B9">
        <w:rPr>
          <w:rFonts w:hint="eastAsia"/>
          <w:szCs w:val="24"/>
        </w:rPr>
        <w:t>中冶焦</w:t>
      </w:r>
      <w:proofErr w:type="gramEnd"/>
      <w:r w:rsidR="00E626B9">
        <w:rPr>
          <w:rFonts w:hint="eastAsia"/>
          <w:szCs w:val="24"/>
        </w:rPr>
        <w:t>耐（大连）工程技术有限公司</w:t>
      </w:r>
      <w:r w:rsidR="00F20C46" w:rsidRPr="00F20C46">
        <w:rPr>
          <w:rFonts w:hint="eastAsia"/>
          <w:szCs w:val="24"/>
        </w:rPr>
        <w:t>根据</w:t>
      </w:r>
      <w:r w:rsidR="00E626B9">
        <w:rPr>
          <w:rFonts w:hint="eastAsia"/>
          <w:szCs w:val="24"/>
        </w:rPr>
        <w:t>国家相关标准、导则和技术规范等编制完成了《</w:t>
      </w:r>
      <w:r w:rsidRPr="00374C44">
        <w:rPr>
          <w:rFonts w:hint="eastAsia"/>
          <w:szCs w:val="24"/>
        </w:rPr>
        <w:t>新疆闽新钢铁（集团）闽航特钢有限责任公司产能置换建设项目</w:t>
      </w:r>
      <w:r w:rsidR="00E626B9">
        <w:rPr>
          <w:rFonts w:hAnsi="宋体" w:hint="eastAsia"/>
        </w:rPr>
        <w:t>环境影响报告书</w:t>
      </w:r>
      <w:r w:rsidR="00E626B9">
        <w:rPr>
          <w:rFonts w:hint="eastAsia"/>
          <w:szCs w:val="24"/>
        </w:rPr>
        <w:t>》</w:t>
      </w:r>
      <w:r>
        <w:rPr>
          <w:rFonts w:hint="eastAsia"/>
          <w:szCs w:val="24"/>
        </w:rPr>
        <w:t>（征求意见稿）</w:t>
      </w:r>
      <w:r w:rsidR="00F20C46" w:rsidRPr="00F20C46">
        <w:rPr>
          <w:rFonts w:hint="eastAsia"/>
          <w:szCs w:val="24"/>
        </w:rPr>
        <w:t>，在此基础上，我</w:t>
      </w:r>
      <w:r w:rsidR="00E626B9">
        <w:rPr>
          <w:rFonts w:hint="eastAsia"/>
          <w:szCs w:val="24"/>
        </w:rPr>
        <w:t>公司</w:t>
      </w:r>
      <w:r w:rsidR="00F20C46" w:rsidRPr="00F20C46">
        <w:rPr>
          <w:rFonts w:hint="eastAsia"/>
          <w:szCs w:val="24"/>
        </w:rPr>
        <w:t>根据</w:t>
      </w:r>
      <w:r w:rsidR="00F929CA">
        <w:rPr>
          <w:rFonts w:hAnsi="宋体" w:hint="eastAsia"/>
        </w:rPr>
        <w:t>生态环境</w:t>
      </w:r>
      <w:r w:rsidR="00E626B9">
        <w:rPr>
          <w:rFonts w:hAnsi="宋体" w:hint="eastAsia"/>
        </w:rPr>
        <w:t>部令</w:t>
      </w:r>
      <w:r w:rsidR="00E626B9">
        <w:rPr>
          <w:rFonts w:hAnsi="宋体" w:hint="eastAsia"/>
        </w:rPr>
        <w:t>201</w:t>
      </w:r>
      <w:r w:rsidR="00F929CA">
        <w:rPr>
          <w:rFonts w:hAnsi="宋体" w:hint="eastAsia"/>
        </w:rPr>
        <w:t>8</w:t>
      </w:r>
      <w:r w:rsidR="00E626B9">
        <w:rPr>
          <w:rFonts w:hAnsi="宋体" w:hint="eastAsia"/>
        </w:rPr>
        <w:t>年第</w:t>
      </w:r>
      <w:r w:rsidR="00F929CA">
        <w:rPr>
          <w:rFonts w:hAnsi="宋体" w:hint="eastAsia"/>
        </w:rPr>
        <w:t>4</w:t>
      </w:r>
      <w:r w:rsidR="00E626B9">
        <w:rPr>
          <w:rFonts w:hAnsi="宋体" w:hint="eastAsia"/>
        </w:rPr>
        <w:t>号</w:t>
      </w:r>
      <w:r w:rsidR="00F20C46" w:rsidRPr="00F20C46">
        <w:rPr>
          <w:rFonts w:hint="eastAsia"/>
          <w:szCs w:val="24"/>
        </w:rPr>
        <w:t>《</w:t>
      </w:r>
      <w:r w:rsidR="00E626B9">
        <w:rPr>
          <w:rFonts w:hint="eastAsia"/>
          <w:szCs w:val="24"/>
        </w:rPr>
        <w:t>环境影响评价公众参与办法</w:t>
      </w:r>
      <w:r w:rsidR="00F20C46" w:rsidRPr="00F20C46">
        <w:rPr>
          <w:rFonts w:hint="eastAsia"/>
          <w:szCs w:val="24"/>
        </w:rPr>
        <w:t>》</w:t>
      </w:r>
      <w:r w:rsidR="00E626B9">
        <w:rPr>
          <w:rFonts w:hint="eastAsia"/>
          <w:szCs w:val="24"/>
        </w:rPr>
        <w:t>、生态环境部公告</w:t>
      </w:r>
      <w:r w:rsidR="00E626B9">
        <w:rPr>
          <w:rFonts w:hint="eastAsia"/>
          <w:szCs w:val="24"/>
        </w:rPr>
        <w:t>2018</w:t>
      </w:r>
      <w:r w:rsidR="00E626B9">
        <w:rPr>
          <w:rFonts w:hint="eastAsia"/>
          <w:szCs w:val="24"/>
        </w:rPr>
        <w:t>年第</w:t>
      </w:r>
      <w:r w:rsidR="00E626B9">
        <w:rPr>
          <w:rFonts w:hint="eastAsia"/>
          <w:szCs w:val="24"/>
        </w:rPr>
        <w:t>48</w:t>
      </w:r>
      <w:r w:rsidR="00E626B9">
        <w:rPr>
          <w:rFonts w:hint="eastAsia"/>
          <w:szCs w:val="24"/>
        </w:rPr>
        <w:t>号《关于发布</w:t>
      </w:r>
      <w:r w:rsidR="00E626B9">
        <w:rPr>
          <w:rFonts w:hint="eastAsia"/>
          <w:szCs w:val="24"/>
        </w:rPr>
        <w:t>&lt;</w:t>
      </w:r>
      <w:r w:rsidR="00E626B9">
        <w:rPr>
          <w:rFonts w:hint="eastAsia"/>
          <w:szCs w:val="24"/>
        </w:rPr>
        <w:t>环境影响评价公众参与办法</w:t>
      </w:r>
      <w:r w:rsidR="00E626B9">
        <w:rPr>
          <w:rFonts w:hint="eastAsia"/>
          <w:szCs w:val="24"/>
        </w:rPr>
        <w:t>&gt;</w:t>
      </w:r>
      <w:r w:rsidR="00E626B9">
        <w:rPr>
          <w:rFonts w:hint="eastAsia"/>
          <w:szCs w:val="24"/>
        </w:rPr>
        <w:t>配套文件的公告》</w:t>
      </w:r>
      <w:r w:rsidR="00F20C46" w:rsidRPr="00F20C46">
        <w:rPr>
          <w:rFonts w:hint="eastAsia"/>
          <w:szCs w:val="24"/>
        </w:rPr>
        <w:t>等</w:t>
      </w:r>
      <w:r w:rsidR="00E626B9">
        <w:rPr>
          <w:rFonts w:hint="eastAsia"/>
          <w:szCs w:val="24"/>
        </w:rPr>
        <w:t>要求</w:t>
      </w:r>
      <w:r w:rsidR="00F20C46" w:rsidRPr="00F20C46">
        <w:rPr>
          <w:rFonts w:hint="eastAsia"/>
          <w:szCs w:val="24"/>
        </w:rPr>
        <w:t>编制</w:t>
      </w:r>
      <w:r>
        <w:rPr>
          <w:rFonts w:hint="eastAsia"/>
          <w:szCs w:val="24"/>
        </w:rPr>
        <w:t>了该项目的</w:t>
      </w:r>
      <w:r w:rsidR="00F20C46" w:rsidRPr="00F20C46">
        <w:rPr>
          <w:rFonts w:hint="eastAsia"/>
          <w:szCs w:val="24"/>
        </w:rPr>
        <w:t>公众参与说明。</w:t>
      </w:r>
    </w:p>
    <w:p w:rsidR="00EE4F31" w:rsidRPr="00C61BA1" w:rsidRDefault="00EE4F31" w:rsidP="00F20C46">
      <w:pPr>
        <w:ind w:firstLine="480"/>
        <w:rPr>
          <w:szCs w:val="24"/>
        </w:rPr>
      </w:pPr>
    </w:p>
    <w:p w:rsidR="00EE4F31" w:rsidRDefault="00EE4F31" w:rsidP="00F20C46">
      <w:pPr>
        <w:ind w:firstLine="480"/>
        <w:rPr>
          <w:szCs w:val="24"/>
        </w:rPr>
        <w:sectPr w:rsidR="00EE4F31" w:rsidSect="00F6202C">
          <w:headerReference w:type="even" r:id="rId15"/>
          <w:headerReference w:type="default" r:id="rId16"/>
          <w:footerReference w:type="even" r:id="rId17"/>
          <w:footerReference w:type="default" r:id="rId18"/>
          <w:headerReference w:type="first" r:id="rId19"/>
          <w:footerReference w:type="first" r:id="rId20"/>
          <w:pgSz w:w="11906" w:h="16838"/>
          <w:pgMar w:top="1440" w:right="1800" w:bottom="1440" w:left="1800" w:header="851" w:footer="992" w:gutter="0"/>
          <w:pgNumType w:start="1"/>
          <w:cols w:space="425"/>
          <w:docGrid w:type="lines" w:linePitch="312"/>
        </w:sectPr>
      </w:pPr>
    </w:p>
    <w:p w:rsidR="00181C07" w:rsidRDefault="008720EF" w:rsidP="006F2412">
      <w:pPr>
        <w:pStyle w:val="1"/>
      </w:pPr>
      <w:bookmarkStart w:id="19" w:name="_Toc5694297"/>
      <w:r>
        <w:rPr>
          <w:rFonts w:hint="eastAsia"/>
        </w:rPr>
        <w:lastRenderedPageBreak/>
        <w:t>2</w:t>
      </w:r>
      <w:r w:rsidR="00E626B9">
        <w:rPr>
          <w:rFonts w:hint="eastAsia"/>
        </w:rPr>
        <w:t xml:space="preserve"> </w:t>
      </w:r>
      <w:r w:rsidR="00F20C46">
        <w:rPr>
          <w:rFonts w:hint="eastAsia"/>
        </w:rPr>
        <w:t>首次环境影响评价信息公开情况</w:t>
      </w:r>
      <w:bookmarkEnd w:id="19"/>
    </w:p>
    <w:p w:rsidR="00181C07" w:rsidRDefault="00EE3B91" w:rsidP="00C61BA1">
      <w:pPr>
        <w:adjustRightInd/>
        <w:snapToGrid/>
        <w:spacing w:line="360" w:lineRule="auto"/>
        <w:ind w:firstLine="480"/>
        <w:rPr>
          <w:szCs w:val="24"/>
        </w:rPr>
      </w:pPr>
      <w:r w:rsidRPr="00AF6EC7">
        <w:rPr>
          <w:rFonts w:hint="eastAsia"/>
          <w:bCs/>
          <w:szCs w:val="24"/>
        </w:rPr>
        <w:t>按照《环境影响评价公众参与办法》中的有关规定，</w:t>
      </w:r>
      <w:r w:rsidR="00C23C98">
        <w:rPr>
          <w:rFonts w:hint="eastAsia"/>
          <w:szCs w:val="24"/>
        </w:rPr>
        <w:t>建设单位应当在确定环境影响报告书编制单位后</w:t>
      </w:r>
      <w:r w:rsidR="00C23C98">
        <w:rPr>
          <w:rFonts w:hint="eastAsia"/>
          <w:szCs w:val="24"/>
        </w:rPr>
        <w:t>7</w:t>
      </w:r>
      <w:r w:rsidR="00C23C98">
        <w:rPr>
          <w:rFonts w:hint="eastAsia"/>
          <w:szCs w:val="24"/>
        </w:rPr>
        <w:t>个工作日内，通过网络平台进行首次环境影响评价信息的公开</w:t>
      </w:r>
      <w:r>
        <w:rPr>
          <w:rFonts w:hint="eastAsia"/>
          <w:szCs w:val="24"/>
        </w:rPr>
        <w:t>。</w:t>
      </w:r>
    </w:p>
    <w:p w:rsidR="00EE4F31" w:rsidRPr="005A262A" w:rsidRDefault="00EE4F31" w:rsidP="00C61BA1">
      <w:pPr>
        <w:pStyle w:val="2"/>
        <w:adjustRightInd/>
        <w:snapToGrid/>
        <w:spacing w:before="0" w:line="360" w:lineRule="auto"/>
      </w:pPr>
      <w:bookmarkStart w:id="20" w:name="_Toc5694298"/>
      <w:r w:rsidRPr="005A262A">
        <w:rPr>
          <w:rFonts w:hint="eastAsia"/>
        </w:rPr>
        <w:t>2.</w:t>
      </w:r>
      <w:r>
        <w:rPr>
          <w:rFonts w:hint="eastAsia"/>
        </w:rPr>
        <w:t>1</w:t>
      </w:r>
      <w:r w:rsidRPr="005A262A">
        <w:rPr>
          <w:rFonts w:hint="eastAsia"/>
        </w:rPr>
        <w:t xml:space="preserve"> </w:t>
      </w:r>
      <w:r w:rsidRPr="005A262A">
        <w:rPr>
          <w:rFonts w:hint="eastAsia"/>
        </w:rPr>
        <w:t>公开</w:t>
      </w:r>
      <w:r>
        <w:rPr>
          <w:rFonts w:hint="eastAsia"/>
        </w:rPr>
        <w:t>内容及日期</w:t>
      </w:r>
      <w:bookmarkEnd w:id="20"/>
    </w:p>
    <w:p w:rsidR="00EE4F31" w:rsidRDefault="00AD48C2" w:rsidP="00C61BA1">
      <w:pPr>
        <w:adjustRightInd/>
        <w:snapToGrid/>
        <w:spacing w:line="360" w:lineRule="auto"/>
        <w:ind w:firstLine="480"/>
        <w:rPr>
          <w:bCs/>
          <w:szCs w:val="24"/>
        </w:rPr>
      </w:pPr>
      <w:r w:rsidRPr="00AF6EC7">
        <w:rPr>
          <w:rFonts w:hint="eastAsia"/>
          <w:bCs/>
          <w:szCs w:val="24"/>
        </w:rPr>
        <w:t>按照《环境影响评价公众参与办法》</w:t>
      </w:r>
      <w:r w:rsidR="008720EF">
        <w:rPr>
          <w:rFonts w:hint="eastAsia"/>
          <w:bCs/>
          <w:szCs w:val="24"/>
        </w:rPr>
        <w:t>的</w:t>
      </w:r>
      <w:r>
        <w:rPr>
          <w:rFonts w:hint="eastAsia"/>
          <w:bCs/>
          <w:szCs w:val="24"/>
        </w:rPr>
        <w:t>要求，应公开下列信息：</w:t>
      </w:r>
    </w:p>
    <w:p w:rsidR="00AD48C2" w:rsidRDefault="00D20C37" w:rsidP="00C61BA1">
      <w:pPr>
        <w:adjustRightInd/>
        <w:snapToGrid/>
        <w:spacing w:line="360" w:lineRule="auto"/>
        <w:ind w:firstLine="480"/>
        <w:rPr>
          <w:bCs/>
          <w:szCs w:val="24"/>
        </w:rPr>
      </w:pPr>
      <w:r>
        <w:rPr>
          <w:rFonts w:hint="eastAsia"/>
          <w:bCs/>
          <w:szCs w:val="24"/>
        </w:rPr>
        <w:t>（</w:t>
      </w:r>
      <w:r>
        <w:rPr>
          <w:rFonts w:hint="eastAsia"/>
          <w:bCs/>
          <w:szCs w:val="24"/>
        </w:rPr>
        <w:t>1</w:t>
      </w:r>
      <w:r>
        <w:rPr>
          <w:rFonts w:hint="eastAsia"/>
          <w:bCs/>
          <w:szCs w:val="24"/>
        </w:rPr>
        <w:t>）</w:t>
      </w:r>
      <w:r w:rsidR="00AD48C2">
        <w:rPr>
          <w:rFonts w:hint="eastAsia"/>
          <w:bCs/>
          <w:szCs w:val="24"/>
        </w:rPr>
        <w:t>建设项目名称、建设内容等基本情况，改建、扩建、迁建项目应当说明现有工程及其环境保护情况；</w:t>
      </w:r>
    </w:p>
    <w:p w:rsidR="00AD48C2" w:rsidRDefault="00D20C37" w:rsidP="00C61BA1">
      <w:pPr>
        <w:adjustRightInd/>
        <w:snapToGrid/>
        <w:spacing w:line="360" w:lineRule="auto"/>
        <w:ind w:firstLine="480"/>
        <w:rPr>
          <w:bCs/>
          <w:szCs w:val="24"/>
        </w:rPr>
      </w:pPr>
      <w:r>
        <w:rPr>
          <w:rFonts w:hint="eastAsia"/>
          <w:bCs/>
          <w:szCs w:val="24"/>
        </w:rPr>
        <w:t>（</w:t>
      </w:r>
      <w:r>
        <w:rPr>
          <w:rFonts w:hint="eastAsia"/>
          <w:bCs/>
          <w:szCs w:val="24"/>
        </w:rPr>
        <w:t>2</w:t>
      </w:r>
      <w:r>
        <w:rPr>
          <w:rFonts w:hint="eastAsia"/>
          <w:bCs/>
          <w:szCs w:val="24"/>
        </w:rPr>
        <w:t>）</w:t>
      </w:r>
      <w:r w:rsidR="00AD48C2">
        <w:rPr>
          <w:rFonts w:hint="eastAsia"/>
          <w:bCs/>
          <w:szCs w:val="24"/>
        </w:rPr>
        <w:t>建设单位名称和联系方式；</w:t>
      </w:r>
    </w:p>
    <w:p w:rsidR="00AD48C2" w:rsidRDefault="00D20C37" w:rsidP="00C61BA1">
      <w:pPr>
        <w:adjustRightInd/>
        <w:snapToGrid/>
        <w:spacing w:line="360" w:lineRule="auto"/>
        <w:ind w:firstLine="480"/>
        <w:rPr>
          <w:bCs/>
          <w:szCs w:val="24"/>
        </w:rPr>
      </w:pPr>
      <w:r>
        <w:rPr>
          <w:rFonts w:hint="eastAsia"/>
          <w:bCs/>
          <w:szCs w:val="24"/>
        </w:rPr>
        <w:t>（</w:t>
      </w:r>
      <w:r>
        <w:rPr>
          <w:rFonts w:hint="eastAsia"/>
          <w:bCs/>
          <w:szCs w:val="24"/>
        </w:rPr>
        <w:t>3</w:t>
      </w:r>
      <w:r>
        <w:rPr>
          <w:rFonts w:hint="eastAsia"/>
          <w:bCs/>
          <w:szCs w:val="24"/>
        </w:rPr>
        <w:t>）</w:t>
      </w:r>
      <w:r w:rsidR="00AD48C2">
        <w:rPr>
          <w:rFonts w:hint="eastAsia"/>
          <w:bCs/>
          <w:szCs w:val="24"/>
        </w:rPr>
        <w:t>环境影响报告书编制单位的名称；</w:t>
      </w:r>
    </w:p>
    <w:p w:rsidR="00AD48C2" w:rsidRDefault="00D20C37" w:rsidP="00C61BA1">
      <w:pPr>
        <w:adjustRightInd/>
        <w:snapToGrid/>
        <w:spacing w:line="360" w:lineRule="auto"/>
        <w:ind w:firstLine="480"/>
        <w:rPr>
          <w:bCs/>
          <w:szCs w:val="24"/>
        </w:rPr>
      </w:pPr>
      <w:r>
        <w:rPr>
          <w:rFonts w:hint="eastAsia"/>
          <w:bCs/>
          <w:szCs w:val="24"/>
        </w:rPr>
        <w:t>（</w:t>
      </w:r>
      <w:r>
        <w:rPr>
          <w:rFonts w:hint="eastAsia"/>
          <w:bCs/>
          <w:szCs w:val="24"/>
        </w:rPr>
        <w:t>4</w:t>
      </w:r>
      <w:r>
        <w:rPr>
          <w:rFonts w:hint="eastAsia"/>
          <w:bCs/>
          <w:szCs w:val="24"/>
        </w:rPr>
        <w:t>）</w:t>
      </w:r>
      <w:r w:rsidR="00AD48C2">
        <w:rPr>
          <w:rFonts w:hint="eastAsia"/>
          <w:bCs/>
          <w:szCs w:val="24"/>
        </w:rPr>
        <w:t>公众意见表的网络链接；</w:t>
      </w:r>
    </w:p>
    <w:p w:rsidR="00AD48C2" w:rsidRDefault="00D20C37" w:rsidP="00C61BA1">
      <w:pPr>
        <w:adjustRightInd/>
        <w:snapToGrid/>
        <w:spacing w:line="360" w:lineRule="auto"/>
        <w:ind w:firstLine="480"/>
        <w:rPr>
          <w:bCs/>
          <w:szCs w:val="24"/>
        </w:rPr>
      </w:pPr>
      <w:r>
        <w:rPr>
          <w:rFonts w:hint="eastAsia"/>
          <w:bCs/>
          <w:szCs w:val="24"/>
        </w:rPr>
        <w:t>（</w:t>
      </w:r>
      <w:r>
        <w:rPr>
          <w:rFonts w:hint="eastAsia"/>
          <w:bCs/>
          <w:szCs w:val="24"/>
        </w:rPr>
        <w:t>5</w:t>
      </w:r>
      <w:r>
        <w:rPr>
          <w:rFonts w:hint="eastAsia"/>
          <w:bCs/>
          <w:szCs w:val="24"/>
        </w:rPr>
        <w:t>）</w:t>
      </w:r>
      <w:r w:rsidR="00AD48C2">
        <w:rPr>
          <w:rFonts w:hint="eastAsia"/>
          <w:bCs/>
          <w:szCs w:val="24"/>
        </w:rPr>
        <w:t>提交公众意见表的方式和途径。</w:t>
      </w:r>
    </w:p>
    <w:p w:rsidR="0040291B" w:rsidRDefault="00AD48C2" w:rsidP="00C61BA1">
      <w:pPr>
        <w:adjustRightInd/>
        <w:snapToGrid/>
        <w:spacing w:line="360" w:lineRule="auto"/>
        <w:ind w:firstLine="480"/>
        <w:rPr>
          <w:szCs w:val="24"/>
        </w:rPr>
      </w:pPr>
      <w:r>
        <w:rPr>
          <w:rFonts w:hint="eastAsia"/>
          <w:bCs/>
          <w:szCs w:val="24"/>
        </w:rPr>
        <w:t>我公司</w:t>
      </w:r>
      <w:r w:rsidR="00F66C7D">
        <w:rPr>
          <w:rFonts w:hint="eastAsia"/>
          <w:bCs/>
          <w:szCs w:val="24"/>
        </w:rPr>
        <w:t>于</w:t>
      </w:r>
      <w:r w:rsidR="00F66C7D">
        <w:rPr>
          <w:rFonts w:hint="eastAsia"/>
          <w:bCs/>
          <w:szCs w:val="24"/>
        </w:rPr>
        <w:t>201</w:t>
      </w:r>
      <w:r w:rsidR="008720EF">
        <w:rPr>
          <w:rFonts w:hint="eastAsia"/>
          <w:bCs/>
          <w:szCs w:val="24"/>
        </w:rPr>
        <w:t>8</w:t>
      </w:r>
      <w:r w:rsidR="00F66C7D">
        <w:rPr>
          <w:rFonts w:hint="eastAsia"/>
          <w:bCs/>
          <w:szCs w:val="24"/>
        </w:rPr>
        <w:t>年</w:t>
      </w:r>
      <w:r w:rsidR="00F66C7D">
        <w:rPr>
          <w:rFonts w:hint="eastAsia"/>
          <w:bCs/>
          <w:szCs w:val="24"/>
        </w:rPr>
        <w:t>1</w:t>
      </w:r>
      <w:r w:rsidR="008720EF">
        <w:rPr>
          <w:rFonts w:hint="eastAsia"/>
          <w:bCs/>
          <w:szCs w:val="24"/>
        </w:rPr>
        <w:t>0</w:t>
      </w:r>
      <w:r w:rsidR="00F66C7D">
        <w:rPr>
          <w:rFonts w:hint="eastAsia"/>
          <w:bCs/>
          <w:szCs w:val="24"/>
        </w:rPr>
        <w:t>月</w:t>
      </w:r>
      <w:r w:rsidR="00F66C7D">
        <w:rPr>
          <w:rFonts w:hint="eastAsia"/>
          <w:bCs/>
          <w:szCs w:val="24"/>
        </w:rPr>
        <w:t>8</w:t>
      </w:r>
      <w:r w:rsidR="00F66C7D">
        <w:rPr>
          <w:rFonts w:hint="eastAsia"/>
          <w:bCs/>
          <w:szCs w:val="24"/>
        </w:rPr>
        <w:t>日委托</w:t>
      </w:r>
      <w:proofErr w:type="gramStart"/>
      <w:r w:rsidR="00F66C7D">
        <w:rPr>
          <w:rFonts w:hint="eastAsia"/>
          <w:bCs/>
          <w:szCs w:val="24"/>
        </w:rPr>
        <w:t>中冶焦</w:t>
      </w:r>
      <w:proofErr w:type="gramEnd"/>
      <w:r w:rsidR="00F66C7D">
        <w:rPr>
          <w:rFonts w:hint="eastAsia"/>
          <w:bCs/>
          <w:szCs w:val="24"/>
        </w:rPr>
        <w:t>耐（大连）工程技术有限公司</w:t>
      </w:r>
      <w:r w:rsidR="00F66C7D">
        <w:rPr>
          <w:rFonts w:hint="eastAsia"/>
          <w:szCs w:val="24"/>
        </w:rPr>
        <w:t>承担</w:t>
      </w:r>
      <w:r w:rsidR="008720EF">
        <w:rPr>
          <w:rFonts w:hint="eastAsia"/>
          <w:szCs w:val="24"/>
        </w:rPr>
        <w:t>了该</w:t>
      </w:r>
      <w:r w:rsidR="00F66C7D">
        <w:rPr>
          <w:rFonts w:hint="eastAsia"/>
          <w:szCs w:val="24"/>
        </w:rPr>
        <w:t>项目的环境影响评价工作，环评委托书</w:t>
      </w:r>
      <w:r w:rsidR="008720EF">
        <w:rPr>
          <w:rFonts w:hint="eastAsia"/>
          <w:szCs w:val="24"/>
        </w:rPr>
        <w:t>详</w:t>
      </w:r>
      <w:r w:rsidR="00F66C7D">
        <w:rPr>
          <w:rFonts w:hint="eastAsia"/>
          <w:szCs w:val="24"/>
        </w:rPr>
        <w:t>见附件</w:t>
      </w:r>
      <w:r w:rsidR="00F66C7D">
        <w:rPr>
          <w:rFonts w:hint="eastAsia"/>
          <w:szCs w:val="24"/>
        </w:rPr>
        <w:t>1</w:t>
      </w:r>
      <w:r w:rsidR="00F66C7D">
        <w:rPr>
          <w:rFonts w:hint="eastAsia"/>
          <w:szCs w:val="24"/>
        </w:rPr>
        <w:t>。</w:t>
      </w:r>
      <w:r w:rsidR="008720EF">
        <w:rPr>
          <w:rFonts w:hint="eastAsia"/>
          <w:szCs w:val="24"/>
        </w:rPr>
        <w:t>并</w:t>
      </w:r>
      <w:r w:rsidR="00F66C7D">
        <w:rPr>
          <w:rFonts w:hint="eastAsia"/>
          <w:szCs w:val="24"/>
        </w:rPr>
        <w:t>于</w:t>
      </w:r>
      <w:r w:rsidR="00F66C7D">
        <w:rPr>
          <w:rFonts w:hint="eastAsia"/>
          <w:szCs w:val="24"/>
        </w:rPr>
        <w:t>201</w:t>
      </w:r>
      <w:r w:rsidR="008720EF">
        <w:rPr>
          <w:rFonts w:hint="eastAsia"/>
          <w:szCs w:val="24"/>
        </w:rPr>
        <w:t>8</w:t>
      </w:r>
      <w:r w:rsidR="00F66C7D">
        <w:rPr>
          <w:rFonts w:hint="eastAsia"/>
          <w:szCs w:val="24"/>
        </w:rPr>
        <w:t>年</w:t>
      </w:r>
      <w:r w:rsidR="00F66C7D">
        <w:rPr>
          <w:rFonts w:hint="eastAsia"/>
          <w:szCs w:val="24"/>
        </w:rPr>
        <w:t>1</w:t>
      </w:r>
      <w:r w:rsidR="008720EF">
        <w:rPr>
          <w:rFonts w:hint="eastAsia"/>
          <w:szCs w:val="24"/>
        </w:rPr>
        <w:t>0</w:t>
      </w:r>
      <w:r w:rsidR="00F66C7D">
        <w:rPr>
          <w:rFonts w:hint="eastAsia"/>
          <w:szCs w:val="24"/>
        </w:rPr>
        <w:t>月</w:t>
      </w:r>
      <w:r w:rsidR="00F66C7D">
        <w:rPr>
          <w:rFonts w:hint="eastAsia"/>
          <w:szCs w:val="24"/>
        </w:rPr>
        <w:t>11</w:t>
      </w:r>
      <w:r w:rsidR="00F66C7D">
        <w:rPr>
          <w:rFonts w:hint="eastAsia"/>
          <w:szCs w:val="24"/>
        </w:rPr>
        <w:t>日在</w:t>
      </w:r>
      <w:r w:rsidR="008720EF">
        <w:rPr>
          <w:rFonts w:hint="eastAsia"/>
          <w:szCs w:val="24"/>
        </w:rPr>
        <w:t>新疆维吾尔自治区生态环境保护产业协会</w:t>
      </w:r>
      <w:r w:rsidR="00836114">
        <w:rPr>
          <w:rFonts w:hint="eastAsia"/>
          <w:szCs w:val="24"/>
        </w:rPr>
        <w:t>网站</w:t>
      </w:r>
      <w:r w:rsidR="00F66C7D">
        <w:rPr>
          <w:rFonts w:hint="eastAsia"/>
          <w:szCs w:val="24"/>
        </w:rPr>
        <w:t>发布</w:t>
      </w:r>
      <w:r w:rsidR="008720EF">
        <w:rPr>
          <w:rFonts w:hint="eastAsia"/>
          <w:szCs w:val="24"/>
        </w:rPr>
        <w:t>了</w:t>
      </w:r>
      <w:r w:rsidR="00F66C7D">
        <w:rPr>
          <w:rFonts w:hint="eastAsia"/>
          <w:szCs w:val="24"/>
        </w:rPr>
        <w:t>第一次公示公告，公示日期在确定环评单位后</w:t>
      </w:r>
      <w:r w:rsidR="00F66C7D">
        <w:rPr>
          <w:rFonts w:hint="eastAsia"/>
          <w:szCs w:val="24"/>
        </w:rPr>
        <w:t>7</w:t>
      </w:r>
      <w:r w:rsidR="00F66C7D">
        <w:rPr>
          <w:rFonts w:hint="eastAsia"/>
          <w:szCs w:val="24"/>
        </w:rPr>
        <w:t>个工作日内</w:t>
      </w:r>
      <w:r w:rsidR="00700823">
        <w:rPr>
          <w:rFonts w:hint="eastAsia"/>
          <w:szCs w:val="24"/>
        </w:rPr>
        <w:t>，</w:t>
      </w:r>
      <w:r w:rsidR="0040291B">
        <w:rPr>
          <w:rFonts w:hint="eastAsia"/>
          <w:szCs w:val="24"/>
        </w:rPr>
        <w:t>符合首次环</w:t>
      </w:r>
      <w:proofErr w:type="gramStart"/>
      <w:r w:rsidR="0040291B">
        <w:rPr>
          <w:rFonts w:hint="eastAsia"/>
          <w:szCs w:val="24"/>
        </w:rPr>
        <w:t>评信息</w:t>
      </w:r>
      <w:proofErr w:type="gramEnd"/>
      <w:r w:rsidR="0040291B">
        <w:rPr>
          <w:rFonts w:hint="eastAsia"/>
          <w:szCs w:val="24"/>
        </w:rPr>
        <w:t>公开时限要求。</w:t>
      </w:r>
    </w:p>
    <w:p w:rsidR="00AD48C2" w:rsidRDefault="00700823" w:rsidP="00C61BA1">
      <w:pPr>
        <w:adjustRightInd/>
        <w:snapToGrid/>
        <w:spacing w:line="360" w:lineRule="auto"/>
        <w:ind w:firstLine="480"/>
        <w:rPr>
          <w:szCs w:val="24"/>
        </w:rPr>
      </w:pPr>
      <w:r>
        <w:rPr>
          <w:rFonts w:hint="eastAsia"/>
          <w:szCs w:val="24"/>
        </w:rPr>
        <w:t>公示内容见图</w:t>
      </w:r>
      <w:r>
        <w:rPr>
          <w:rFonts w:hint="eastAsia"/>
          <w:szCs w:val="24"/>
        </w:rPr>
        <w:t>2</w:t>
      </w:r>
      <w:r w:rsidR="008720EF">
        <w:rPr>
          <w:rFonts w:hint="eastAsia"/>
          <w:szCs w:val="24"/>
        </w:rPr>
        <w:t>.1</w:t>
      </w:r>
      <w:r>
        <w:rPr>
          <w:rFonts w:hint="eastAsia"/>
          <w:szCs w:val="24"/>
        </w:rPr>
        <w:t>-1</w:t>
      </w:r>
      <w:r w:rsidR="0040291B">
        <w:rPr>
          <w:rFonts w:hint="eastAsia"/>
          <w:szCs w:val="24"/>
        </w:rPr>
        <w:t>，链接的公众意见调查表见图</w:t>
      </w:r>
      <w:r w:rsidR="0040291B">
        <w:rPr>
          <w:rFonts w:hint="eastAsia"/>
          <w:szCs w:val="24"/>
        </w:rPr>
        <w:t>2</w:t>
      </w:r>
      <w:r w:rsidR="008720EF">
        <w:rPr>
          <w:rFonts w:hint="eastAsia"/>
          <w:szCs w:val="24"/>
        </w:rPr>
        <w:t>.1</w:t>
      </w:r>
      <w:r w:rsidR="0040291B">
        <w:rPr>
          <w:rFonts w:hint="eastAsia"/>
          <w:szCs w:val="24"/>
        </w:rPr>
        <w:t>-2</w:t>
      </w:r>
      <w:r>
        <w:rPr>
          <w:rFonts w:hint="eastAsia"/>
          <w:szCs w:val="24"/>
        </w:rPr>
        <w:t>。</w:t>
      </w:r>
    </w:p>
    <w:p w:rsidR="00700823" w:rsidRDefault="00496780" w:rsidP="00700823">
      <w:pPr>
        <w:snapToGrid/>
        <w:spacing w:line="240" w:lineRule="auto"/>
        <w:ind w:firstLineChars="0" w:firstLine="0"/>
        <w:jc w:val="center"/>
        <w:rPr>
          <w:szCs w:val="24"/>
        </w:rPr>
      </w:pPr>
      <w:r>
        <w:rPr>
          <w:noProof/>
          <w:szCs w:val="24"/>
        </w:rPr>
        <w:lastRenderedPageBreak/>
        <w:drawing>
          <wp:inline distT="0" distB="0" distL="0" distR="0">
            <wp:extent cx="5274310" cy="4654930"/>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274310" cy="4654930"/>
                    </a:xfrm>
                    <a:prstGeom prst="rect">
                      <a:avLst/>
                    </a:prstGeom>
                    <a:noFill/>
                    <a:ln w="9525">
                      <a:noFill/>
                      <a:miter lim="800000"/>
                      <a:headEnd/>
                      <a:tailEnd/>
                    </a:ln>
                  </pic:spPr>
                </pic:pic>
              </a:graphicData>
            </a:graphic>
          </wp:inline>
        </w:drawing>
      </w:r>
    </w:p>
    <w:p w:rsidR="003C15B5" w:rsidRDefault="00181C07" w:rsidP="00836114">
      <w:pPr>
        <w:adjustRightInd/>
        <w:snapToGrid/>
        <w:spacing w:line="360" w:lineRule="auto"/>
        <w:ind w:firstLineChars="83" w:firstLine="199"/>
        <w:jc w:val="center"/>
        <w:rPr>
          <w:rFonts w:eastAsia="黑体"/>
          <w:color w:val="000000" w:themeColor="text1"/>
        </w:rPr>
      </w:pPr>
      <w:r w:rsidRPr="00827A8D">
        <w:rPr>
          <w:rFonts w:eastAsia="黑体" w:hint="eastAsia"/>
          <w:color w:val="000000" w:themeColor="text1"/>
        </w:rPr>
        <w:t>图</w:t>
      </w:r>
      <w:r w:rsidR="00700823">
        <w:rPr>
          <w:rFonts w:eastAsia="黑体" w:hint="eastAsia"/>
          <w:color w:val="000000" w:themeColor="text1"/>
        </w:rPr>
        <w:t>2</w:t>
      </w:r>
      <w:r w:rsidR="00836114">
        <w:rPr>
          <w:rFonts w:eastAsia="黑体" w:hint="eastAsia"/>
          <w:color w:val="000000" w:themeColor="text1"/>
        </w:rPr>
        <w:t>.1</w:t>
      </w:r>
      <w:r w:rsidR="00700823">
        <w:rPr>
          <w:rFonts w:eastAsia="黑体" w:hint="eastAsia"/>
          <w:color w:val="000000" w:themeColor="text1"/>
        </w:rPr>
        <w:t>-1</w:t>
      </w:r>
      <w:r w:rsidRPr="00827A8D">
        <w:rPr>
          <w:rFonts w:eastAsia="黑体" w:hint="eastAsia"/>
          <w:color w:val="000000" w:themeColor="text1"/>
        </w:rPr>
        <w:t xml:space="preserve">  </w:t>
      </w:r>
      <w:r w:rsidR="00836114">
        <w:rPr>
          <w:rFonts w:eastAsia="黑体" w:hint="eastAsia"/>
          <w:color w:val="000000" w:themeColor="text1"/>
        </w:rPr>
        <w:t xml:space="preserve">  </w:t>
      </w:r>
      <w:r w:rsidR="00700823">
        <w:rPr>
          <w:rFonts w:eastAsia="黑体" w:hint="eastAsia"/>
          <w:color w:val="000000" w:themeColor="text1"/>
        </w:rPr>
        <w:t>首次公开内容</w:t>
      </w:r>
    </w:p>
    <w:p w:rsidR="00496780" w:rsidRDefault="00E30192" w:rsidP="00836114">
      <w:pPr>
        <w:adjustRightInd/>
        <w:snapToGrid/>
        <w:spacing w:line="360" w:lineRule="auto"/>
        <w:ind w:firstLineChars="83" w:firstLine="199"/>
        <w:jc w:val="center"/>
        <w:rPr>
          <w:rFonts w:eastAsia="黑体"/>
          <w:color w:val="000000" w:themeColor="text1"/>
        </w:rPr>
      </w:pPr>
      <w:r>
        <w:rPr>
          <w:rFonts w:eastAsia="黑体"/>
          <w:noProof/>
          <w:color w:val="000000" w:themeColor="text1"/>
        </w:rPr>
        <w:lastRenderedPageBreak/>
        <w:drawing>
          <wp:inline distT="0" distB="0" distL="0" distR="0">
            <wp:extent cx="5274310" cy="6764183"/>
            <wp:effectExtent l="19050" t="0" r="2540"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274310" cy="6764183"/>
                    </a:xfrm>
                    <a:prstGeom prst="rect">
                      <a:avLst/>
                    </a:prstGeom>
                    <a:noFill/>
                    <a:ln w="9525">
                      <a:noFill/>
                      <a:miter lim="800000"/>
                      <a:headEnd/>
                      <a:tailEnd/>
                    </a:ln>
                  </pic:spPr>
                </pic:pic>
              </a:graphicData>
            </a:graphic>
          </wp:inline>
        </w:drawing>
      </w:r>
      <w:r>
        <w:rPr>
          <w:rFonts w:eastAsia="黑体"/>
          <w:noProof/>
          <w:color w:val="000000" w:themeColor="text1"/>
        </w:rPr>
        <w:lastRenderedPageBreak/>
        <w:drawing>
          <wp:inline distT="0" distB="0" distL="0" distR="0">
            <wp:extent cx="5274310" cy="6936079"/>
            <wp:effectExtent l="19050" t="0" r="2540" b="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5274310" cy="6936079"/>
                    </a:xfrm>
                    <a:prstGeom prst="rect">
                      <a:avLst/>
                    </a:prstGeom>
                    <a:noFill/>
                    <a:ln w="9525">
                      <a:noFill/>
                      <a:miter lim="800000"/>
                      <a:headEnd/>
                      <a:tailEnd/>
                    </a:ln>
                  </pic:spPr>
                </pic:pic>
              </a:graphicData>
            </a:graphic>
          </wp:inline>
        </w:drawing>
      </w:r>
    </w:p>
    <w:p w:rsidR="00017BCB" w:rsidRDefault="00017BCB" w:rsidP="00017BCB">
      <w:pPr>
        <w:snapToGrid/>
        <w:spacing w:line="240" w:lineRule="auto"/>
        <w:ind w:firstLineChars="83" w:firstLine="199"/>
        <w:jc w:val="center"/>
        <w:rPr>
          <w:rFonts w:eastAsia="黑体"/>
          <w:color w:val="000000" w:themeColor="text1"/>
        </w:rPr>
      </w:pPr>
      <w:r w:rsidRPr="00827A8D">
        <w:rPr>
          <w:rFonts w:eastAsia="黑体" w:hint="eastAsia"/>
          <w:color w:val="000000" w:themeColor="text1"/>
        </w:rPr>
        <w:t>图</w:t>
      </w:r>
      <w:r>
        <w:rPr>
          <w:rFonts w:eastAsia="黑体" w:hint="eastAsia"/>
          <w:color w:val="000000" w:themeColor="text1"/>
        </w:rPr>
        <w:t>2</w:t>
      </w:r>
      <w:r w:rsidR="00496780">
        <w:rPr>
          <w:rFonts w:eastAsia="黑体" w:hint="eastAsia"/>
          <w:color w:val="000000" w:themeColor="text1"/>
        </w:rPr>
        <w:t>.1</w:t>
      </w:r>
      <w:r>
        <w:rPr>
          <w:rFonts w:eastAsia="黑体" w:hint="eastAsia"/>
          <w:color w:val="000000" w:themeColor="text1"/>
        </w:rPr>
        <w:t>-2</w:t>
      </w:r>
      <w:r w:rsidRPr="00827A8D">
        <w:rPr>
          <w:rFonts w:eastAsia="黑体" w:hint="eastAsia"/>
          <w:color w:val="000000" w:themeColor="text1"/>
        </w:rPr>
        <w:t xml:space="preserve">  </w:t>
      </w:r>
      <w:r w:rsidR="00496780">
        <w:rPr>
          <w:rFonts w:eastAsia="黑体" w:hint="eastAsia"/>
          <w:color w:val="000000" w:themeColor="text1"/>
        </w:rPr>
        <w:t xml:space="preserve">  </w:t>
      </w:r>
      <w:r>
        <w:rPr>
          <w:rFonts w:eastAsia="黑体" w:hint="eastAsia"/>
          <w:color w:val="000000" w:themeColor="text1"/>
        </w:rPr>
        <w:t>公众意见表示意图</w:t>
      </w:r>
    </w:p>
    <w:p w:rsidR="00EE3B91" w:rsidRPr="005A262A" w:rsidRDefault="00EE3B91" w:rsidP="00E30192">
      <w:pPr>
        <w:pStyle w:val="2"/>
        <w:adjustRightInd/>
        <w:snapToGrid/>
        <w:spacing w:before="0" w:line="360" w:lineRule="auto"/>
      </w:pPr>
      <w:bookmarkStart w:id="21" w:name="_Toc5694299"/>
      <w:r w:rsidRPr="005A262A">
        <w:rPr>
          <w:rFonts w:hint="eastAsia"/>
        </w:rPr>
        <w:t xml:space="preserve">2.2 </w:t>
      </w:r>
      <w:r w:rsidR="00C23C98" w:rsidRPr="005A262A">
        <w:rPr>
          <w:rFonts w:hint="eastAsia"/>
        </w:rPr>
        <w:t>公开方式</w:t>
      </w:r>
      <w:bookmarkEnd w:id="21"/>
    </w:p>
    <w:p w:rsidR="00700823" w:rsidRDefault="00700823" w:rsidP="00E30192">
      <w:pPr>
        <w:adjustRightInd/>
        <w:snapToGrid/>
        <w:spacing w:line="360" w:lineRule="auto"/>
        <w:ind w:firstLineChars="233" w:firstLine="559"/>
        <w:rPr>
          <w:bCs/>
          <w:szCs w:val="24"/>
        </w:rPr>
      </w:pPr>
      <w:r>
        <w:rPr>
          <w:rFonts w:hint="eastAsia"/>
          <w:bCs/>
          <w:szCs w:val="24"/>
        </w:rPr>
        <w:t>首次环</w:t>
      </w:r>
      <w:proofErr w:type="gramStart"/>
      <w:r>
        <w:rPr>
          <w:rFonts w:hint="eastAsia"/>
          <w:bCs/>
          <w:szCs w:val="24"/>
        </w:rPr>
        <w:t>评信息</w:t>
      </w:r>
      <w:proofErr w:type="gramEnd"/>
      <w:r>
        <w:rPr>
          <w:rFonts w:hint="eastAsia"/>
          <w:bCs/>
          <w:szCs w:val="24"/>
        </w:rPr>
        <w:t>公开发布载体选取</w:t>
      </w:r>
      <w:r w:rsidR="00B1045C">
        <w:rPr>
          <w:rFonts w:hint="eastAsia"/>
          <w:szCs w:val="24"/>
        </w:rPr>
        <w:t>新疆维吾尔自治区生态环境保护产业协会网站</w:t>
      </w:r>
      <w:r>
        <w:rPr>
          <w:rFonts w:hint="eastAsia"/>
          <w:bCs/>
          <w:szCs w:val="24"/>
        </w:rPr>
        <w:t>，符合</w:t>
      </w:r>
      <w:r w:rsidRPr="00AF6EC7">
        <w:rPr>
          <w:rFonts w:hint="eastAsia"/>
          <w:bCs/>
          <w:szCs w:val="24"/>
        </w:rPr>
        <w:t>《环境影响评价公众参与办法》</w:t>
      </w:r>
      <w:r>
        <w:rPr>
          <w:rFonts w:hint="eastAsia"/>
          <w:bCs/>
          <w:szCs w:val="24"/>
        </w:rPr>
        <w:t>中网络平台“建设项目所在地</w:t>
      </w:r>
      <w:r w:rsidR="0040291B">
        <w:rPr>
          <w:rFonts w:hint="eastAsia"/>
          <w:bCs/>
          <w:szCs w:val="24"/>
        </w:rPr>
        <w:t>公共媒体网站</w:t>
      </w:r>
      <w:r>
        <w:rPr>
          <w:rFonts w:hint="eastAsia"/>
          <w:bCs/>
          <w:szCs w:val="24"/>
        </w:rPr>
        <w:t>”的选取要求。</w:t>
      </w:r>
    </w:p>
    <w:p w:rsidR="0040291B" w:rsidRDefault="00B1045C" w:rsidP="00B1045C">
      <w:pPr>
        <w:adjustRightInd/>
        <w:snapToGrid/>
        <w:spacing w:line="360" w:lineRule="auto"/>
        <w:ind w:firstLineChars="233" w:firstLine="559"/>
        <w:rPr>
          <w:bCs/>
          <w:szCs w:val="24"/>
        </w:rPr>
      </w:pPr>
      <w:r>
        <w:rPr>
          <w:rFonts w:hint="eastAsia"/>
          <w:szCs w:val="24"/>
        </w:rPr>
        <w:lastRenderedPageBreak/>
        <w:t>新疆维吾尔自治区生态环境保护产业协会网站</w:t>
      </w:r>
      <w:r w:rsidR="0040291B">
        <w:rPr>
          <w:rFonts w:hint="eastAsia"/>
          <w:bCs/>
          <w:szCs w:val="24"/>
        </w:rPr>
        <w:t>发布时间：</w:t>
      </w:r>
      <w:r w:rsidR="0040291B">
        <w:rPr>
          <w:rFonts w:hint="eastAsia"/>
          <w:bCs/>
          <w:szCs w:val="24"/>
        </w:rPr>
        <w:t>201</w:t>
      </w:r>
      <w:r>
        <w:rPr>
          <w:rFonts w:hint="eastAsia"/>
          <w:bCs/>
          <w:szCs w:val="24"/>
        </w:rPr>
        <w:t>8</w:t>
      </w:r>
      <w:r w:rsidR="0040291B">
        <w:rPr>
          <w:rFonts w:hint="eastAsia"/>
          <w:bCs/>
          <w:szCs w:val="24"/>
        </w:rPr>
        <w:t>年</w:t>
      </w:r>
      <w:r w:rsidR="0040291B">
        <w:rPr>
          <w:rFonts w:hint="eastAsia"/>
          <w:bCs/>
          <w:szCs w:val="24"/>
        </w:rPr>
        <w:t>1</w:t>
      </w:r>
      <w:r>
        <w:rPr>
          <w:rFonts w:hint="eastAsia"/>
          <w:bCs/>
          <w:szCs w:val="24"/>
        </w:rPr>
        <w:t>0</w:t>
      </w:r>
      <w:r w:rsidR="0040291B">
        <w:rPr>
          <w:rFonts w:hint="eastAsia"/>
          <w:bCs/>
          <w:szCs w:val="24"/>
        </w:rPr>
        <w:t>月</w:t>
      </w:r>
      <w:r w:rsidR="0040291B">
        <w:rPr>
          <w:rFonts w:hint="eastAsia"/>
          <w:bCs/>
          <w:szCs w:val="24"/>
        </w:rPr>
        <w:t>11</w:t>
      </w:r>
      <w:r w:rsidR="0040291B">
        <w:rPr>
          <w:rFonts w:hint="eastAsia"/>
          <w:bCs/>
          <w:szCs w:val="24"/>
        </w:rPr>
        <w:t>日</w:t>
      </w:r>
    </w:p>
    <w:p w:rsidR="0040291B" w:rsidRDefault="00B1045C" w:rsidP="00B1045C">
      <w:pPr>
        <w:adjustRightInd/>
        <w:snapToGrid/>
        <w:spacing w:line="360" w:lineRule="auto"/>
        <w:ind w:firstLineChars="233" w:firstLine="559"/>
        <w:rPr>
          <w:bCs/>
          <w:szCs w:val="24"/>
        </w:rPr>
      </w:pPr>
      <w:r>
        <w:rPr>
          <w:rFonts w:hint="eastAsia"/>
          <w:szCs w:val="24"/>
        </w:rPr>
        <w:t>新疆维吾尔自治区生态环境保护产业协会网站</w:t>
      </w:r>
      <w:r w:rsidR="0040291B">
        <w:rPr>
          <w:rFonts w:hint="eastAsia"/>
          <w:bCs/>
          <w:szCs w:val="24"/>
        </w:rPr>
        <w:t>公示网址：</w:t>
      </w:r>
      <w:r w:rsidRPr="00B1045C">
        <w:t>http://www.xjhbcy.cn</w:t>
      </w:r>
    </w:p>
    <w:p w:rsidR="0040291B" w:rsidRDefault="00B1045C" w:rsidP="00E30192">
      <w:pPr>
        <w:adjustRightInd/>
        <w:snapToGrid/>
        <w:spacing w:line="360" w:lineRule="auto"/>
        <w:ind w:firstLineChars="233" w:firstLine="559"/>
        <w:rPr>
          <w:bCs/>
          <w:szCs w:val="24"/>
        </w:rPr>
      </w:pPr>
      <w:r>
        <w:rPr>
          <w:rFonts w:hint="eastAsia"/>
          <w:szCs w:val="24"/>
        </w:rPr>
        <w:t>新疆维吾尔自治区生态环境保护产业协会网站</w:t>
      </w:r>
      <w:r w:rsidR="0040291B">
        <w:rPr>
          <w:rFonts w:hint="eastAsia"/>
          <w:bCs/>
          <w:szCs w:val="24"/>
        </w:rPr>
        <w:t>公示截图见图</w:t>
      </w:r>
      <w:r>
        <w:rPr>
          <w:rFonts w:hint="eastAsia"/>
          <w:bCs/>
          <w:szCs w:val="24"/>
        </w:rPr>
        <w:t>2.2</w:t>
      </w:r>
      <w:r w:rsidR="0040291B">
        <w:rPr>
          <w:rFonts w:hint="eastAsia"/>
          <w:bCs/>
          <w:szCs w:val="24"/>
        </w:rPr>
        <w:t>-</w:t>
      </w:r>
      <w:r>
        <w:rPr>
          <w:rFonts w:hint="eastAsia"/>
          <w:bCs/>
          <w:szCs w:val="24"/>
        </w:rPr>
        <w:t>1</w:t>
      </w:r>
      <w:r w:rsidR="0040291B">
        <w:rPr>
          <w:rFonts w:hint="eastAsia"/>
          <w:bCs/>
          <w:szCs w:val="24"/>
        </w:rPr>
        <w:t>。</w:t>
      </w:r>
    </w:p>
    <w:p w:rsidR="0040291B" w:rsidRDefault="00B1045C" w:rsidP="00E30192">
      <w:pPr>
        <w:adjustRightInd/>
        <w:snapToGrid/>
        <w:spacing w:line="360" w:lineRule="auto"/>
        <w:ind w:firstLineChars="0" w:firstLine="0"/>
        <w:jc w:val="center"/>
        <w:rPr>
          <w:bCs/>
          <w:szCs w:val="24"/>
        </w:rPr>
      </w:pPr>
      <w:r>
        <w:rPr>
          <w:bCs/>
          <w:noProof/>
          <w:szCs w:val="24"/>
        </w:rPr>
        <w:drawing>
          <wp:inline distT="0" distB="0" distL="0" distR="0">
            <wp:extent cx="5274310" cy="4071647"/>
            <wp:effectExtent l="19050" t="0" r="2540" b="0"/>
            <wp:docPr id="13" name="图片 13" descr="L:\新疆闽航特钢产能置换项目\一次公参截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新疆闽航特钢产能置换项目\一次公参截图.png"/>
                    <pic:cNvPicPr>
                      <a:picLocks noChangeAspect="1" noChangeArrowheads="1"/>
                    </pic:cNvPicPr>
                  </pic:nvPicPr>
                  <pic:blipFill>
                    <a:blip r:embed="rId24" cstate="print"/>
                    <a:srcRect b="2848"/>
                    <a:stretch>
                      <a:fillRect/>
                    </a:stretch>
                  </pic:blipFill>
                  <pic:spPr bwMode="auto">
                    <a:xfrm>
                      <a:off x="0" y="0"/>
                      <a:ext cx="5274310" cy="4071647"/>
                    </a:xfrm>
                    <a:prstGeom prst="rect">
                      <a:avLst/>
                    </a:prstGeom>
                    <a:noFill/>
                    <a:ln w="9525">
                      <a:noFill/>
                      <a:miter lim="800000"/>
                      <a:headEnd/>
                      <a:tailEnd/>
                    </a:ln>
                  </pic:spPr>
                </pic:pic>
              </a:graphicData>
            </a:graphic>
          </wp:inline>
        </w:drawing>
      </w:r>
    </w:p>
    <w:p w:rsidR="0040291B" w:rsidRPr="009A41A1" w:rsidRDefault="0040291B" w:rsidP="00E30192">
      <w:pPr>
        <w:adjustRightInd/>
        <w:snapToGrid/>
        <w:spacing w:line="360" w:lineRule="auto"/>
        <w:ind w:firstLineChars="83" w:firstLine="199"/>
        <w:jc w:val="center"/>
        <w:rPr>
          <w:rFonts w:eastAsia="黑体"/>
          <w:color w:val="FF0000"/>
        </w:rPr>
      </w:pPr>
      <w:r w:rsidRPr="00827A8D">
        <w:rPr>
          <w:rFonts w:eastAsia="黑体" w:hint="eastAsia"/>
          <w:color w:val="000000" w:themeColor="text1"/>
        </w:rPr>
        <w:t>图</w:t>
      </w:r>
      <w:r w:rsidR="00B1045C">
        <w:rPr>
          <w:rFonts w:eastAsia="黑体" w:hint="eastAsia"/>
          <w:color w:val="000000" w:themeColor="text1"/>
        </w:rPr>
        <w:t xml:space="preserve">2.2-1  </w:t>
      </w:r>
      <w:r w:rsidRPr="00827A8D">
        <w:rPr>
          <w:rFonts w:eastAsia="黑体" w:hint="eastAsia"/>
          <w:color w:val="000000" w:themeColor="text1"/>
        </w:rPr>
        <w:t xml:space="preserve">  </w:t>
      </w:r>
      <w:r>
        <w:rPr>
          <w:rFonts w:eastAsia="黑体" w:hint="eastAsia"/>
          <w:color w:val="000000" w:themeColor="text1"/>
        </w:rPr>
        <w:t>首次公示截图</w:t>
      </w:r>
    </w:p>
    <w:p w:rsidR="00C23C98" w:rsidRPr="005A262A" w:rsidRDefault="00C23C98" w:rsidP="00B1045C">
      <w:pPr>
        <w:pStyle w:val="2"/>
        <w:adjustRightInd/>
        <w:snapToGrid/>
        <w:spacing w:before="0" w:line="360" w:lineRule="auto"/>
      </w:pPr>
      <w:bookmarkStart w:id="22" w:name="_Toc5694300"/>
      <w:r w:rsidRPr="005A262A">
        <w:rPr>
          <w:rFonts w:hint="eastAsia"/>
        </w:rPr>
        <w:t xml:space="preserve">2.3 </w:t>
      </w:r>
      <w:r w:rsidRPr="005A262A">
        <w:rPr>
          <w:rFonts w:hint="eastAsia"/>
        </w:rPr>
        <w:t>公众意见情况</w:t>
      </w:r>
      <w:bookmarkEnd w:id="22"/>
    </w:p>
    <w:p w:rsidR="00017BCB" w:rsidRDefault="00017BCB" w:rsidP="00B1045C">
      <w:pPr>
        <w:adjustRightInd/>
        <w:snapToGrid/>
        <w:spacing w:line="360" w:lineRule="auto"/>
        <w:ind w:firstLineChars="233" w:firstLine="559"/>
        <w:rPr>
          <w:bCs/>
          <w:szCs w:val="24"/>
        </w:rPr>
      </w:pPr>
      <w:r>
        <w:rPr>
          <w:rFonts w:hint="eastAsia"/>
          <w:bCs/>
          <w:szCs w:val="24"/>
        </w:rPr>
        <w:t>在环境影响报告书</w:t>
      </w:r>
      <w:r w:rsidR="00B1045C">
        <w:rPr>
          <w:rFonts w:hint="eastAsia"/>
          <w:bCs/>
          <w:szCs w:val="24"/>
        </w:rPr>
        <w:t>（征求意见稿）</w:t>
      </w:r>
      <w:r>
        <w:rPr>
          <w:rFonts w:hint="eastAsia"/>
          <w:bCs/>
          <w:szCs w:val="24"/>
        </w:rPr>
        <w:t>编制过程中，未收到公众通过信函、邮件及来电等形式反馈对本项目建设及环评工作的相关意见。</w:t>
      </w:r>
    </w:p>
    <w:p w:rsidR="00017BCB" w:rsidRDefault="00017BCB" w:rsidP="00017BCB">
      <w:pPr>
        <w:adjustRightInd/>
        <w:snapToGrid/>
        <w:spacing w:line="500" w:lineRule="exact"/>
        <w:ind w:firstLineChars="233" w:firstLine="559"/>
        <w:rPr>
          <w:bCs/>
          <w:szCs w:val="24"/>
        </w:rPr>
        <w:sectPr w:rsidR="00017BCB" w:rsidSect="00F50319">
          <w:pgSz w:w="11906" w:h="16838"/>
          <w:pgMar w:top="1440" w:right="1800" w:bottom="1440" w:left="1800" w:header="851" w:footer="992" w:gutter="0"/>
          <w:cols w:space="425"/>
          <w:docGrid w:type="lines" w:linePitch="312"/>
        </w:sectPr>
      </w:pPr>
    </w:p>
    <w:p w:rsidR="00C23C98" w:rsidRDefault="00C23C98" w:rsidP="006F2412">
      <w:pPr>
        <w:pStyle w:val="1"/>
      </w:pPr>
      <w:bookmarkStart w:id="23" w:name="_Toc5694301"/>
      <w:r>
        <w:rPr>
          <w:rFonts w:hint="eastAsia"/>
        </w:rPr>
        <w:lastRenderedPageBreak/>
        <w:t xml:space="preserve">3 </w:t>
      </w:r>
      <w:r>
        <w:rPr>
          <w:rFonts w:hint="eastAsia"/>
        </w:rPr>
        <w:t>征求意见稿公示情况</w:t>
      </w:r>
      <w:bookmarkEnd w:id="23"/>
    </w:p>
    <w:p w:rsidR="007022CB" w:rsidRDefault="007022CB" w:rsidP="00B1045C">
      <w:pPr>
        <w:adjustRightInd/>
        <w:snapToGrid/>
        <w:spacing w:line="360" w:lineRule="auto"/>
        <w:ind w:firstLine="480"/>
        <w:rPr>
          <w:szCs w:val="24"/>
        </w:rPr>
      </w:pPr>
      <w:r w:rsidRPr="00AF6EC7">
        <w:rPr>
          <w:rFonts w:hint="eastAsia"/>
          <w:bCs/>
          <w:szCs w:val="24"/>
        </w:rPr>
        <w:t>按照《环境影响评价公众参与办法》中的有关规定，</w:t>
      </w:r>
      <w:r>
        <w:rPr>
          <w:rFonts w:hint="eastAsia"/>
          <w:szCs w:val="24"/>
        </w:rPr>
        <w:t>建设单位应当在建设项目环境影响报告书征求意见稿形成后，采用网络平台、报纸、当地公众易于知悉的场所张贴公告三种方式同步公开。</w:t>
      </w:r>
    </w:p>
    <w:p w:rsidR="00C23C98" w:rsidRDefault="00C23C98" w:rsidP="00B1045C">
      <w:pPr>
        <w:pStyle w:val="2"/>
        <w:adjustRightInd/>
        <w:snapToGrid/>
        <w:spacing w:before="0" w:line="360" w:lineRule="auto"/>
        <w:rPr>
          <w:rFonts w:ascii="宋体" w:hAnsi="宋体" w:cs="宋体"/>
        </w:rPr>
      </w:pPr>
      <w:bookmarkStart w:id="24" w:name="_Toc5694302"/>
      <w:r>
        <w:rPr>
          <w:rFonts w:hint="eastAsia"/>
        </w:rPr>
        <w:t xml:space="preserve">3.1 </w:t>
      </w:r>
      <w:r>
        <w:rPr>
          <w:rFonts w:hint="eastAsia"/>
        </w:rPr>
        <w:t>公示内容及时限</w:t>
      </w:r>
      <w:bookmarkEnd w:id="24"/>
    </w:p>
    <w:p w:rsidR="00F50319" w:rsidRDefault="00F50319" w:rsidP="00B1045C">
      <w:pPr>
        <w:adjustRightInd/>
        <w:snapToGrid/>
        <w:spacing w:line="360" w:lineRule="auto"/>
        <w:ind w:firstLine="480"/>
        <w:rPr>
          <w:bCs/>
          <w:szCs w:val="24"/>
        </w:rPr>
      </w:pPr>
      <w:r w:rsidRPr="00AF6EC7">
        <w:rPr>
          <w:rFonts w:hint="eastAsia"/>
          <w:bCs/>
          <w:szCs w:val="24"/>
        </w:rPr>
        <w:t>按照《环境影响评价公众参与办法》</w:t>
      </w:r>
      <w:r>
        <w:rPr>
          <w:rFonts w:hint="eastAsia"/>
          <w:bCs/>
          <w:szCs w:val="24"/>
        </w:rPr>
        <w:t>要求，在建设项目环境影响报告书征求意见稿形成后，应公开下列信息：</w:t>
      </w:r>
    </w:p>
    <w:p w:rsidR="00F50319" w:rsidRDefault="00D20C37" w:rsidP="00B1045C">
      <w:pPr>
        <w:adjustRightInd/>
        <w:snapToGrid/>
        <w:spacing w:line="360" w:lineRule="auto"/>
        <w:ind w:firstLine="480"/>
        <w:rPr>
          <w:bCs/>
          <w:szCs w:val="24"/>
        </w:rPr>
      </w:pPr>
      <w:r>
        <w:rPr>
          <w:rFonts w:hint="eastAsia"/>
          <w:bCs/>
          <w:szCs w:val="24"/>
        </w:rPr>
        <w:t>（</w:t>
      </w:r>
      <w:r>
        <w:rPr>
          <w:rFonts w:hint="eastAsia"/>
          <w:bCs/>
          <w:szCs w:val="24"/>
        </w:rPr>
        <w:t>1</w:t>
      </w:r>
      <w:r>
        <w:rPr>
          <w:rFonts w:hint="eastAsia"/>
          <w:bCs/>
          <w:szCs w:val="24"/>
        </w:rPr>
        <w:t>）</w:t>
      </w:r>
      <w:r w:rsidR="00F50319">
        <w:rPr>
          <w:rFonts w:hint="eastAsia"/>
          <w:bCs/>
          <w:szCs w:val="24"/>
        </w:rPr>
        <w:t>环境影响报告书征求意见稿全文的网络链接及查阅纸质报告书的方式和途径；</w:t>
      </w:r>
    </w:p>
    <w:p w:rsidR="00F50319" w:rsidRDefault="00D20C37" w:rsidP="00B1045C">
      <w:pPr>
        <w:adjustRightInd/>
        <w:snapToGrid/>
        <w:spacing w:line="360" w:lineRule="auto"/>
        <w:ind w:firstLine="480"/>
        <w:rPr>
          <w:bCs/>
          <w:szCs w:val="24"/>
        </w:rPr>
      </w:pPr>
      <w:r>
        <w:rPr>
          <w:rFonts w:hint="eastAsia"/>
          <w:bCs/>
          <w:szCs w:val="24"/>
        </w:rPr>
        <w:t>（</w:t>
      </w:r>
      <w:r>
        <w:rPr>
          <w:rFonts w:hint="eastAsia"/>
          <w:bCs/>
          <w:szCs w:val="24"/>
        </w:rPr>
        <w:t>2</w:t>
      </w:r>
      <w:r>
        <w:rPr>
          <w:rFonts w:hint="eastAsia"/>
          <w:bCs/>
          <w:szCs w:val="24"/>
        </w:rPr>
        <w:t>）</w:t>
      </w:r>
      <w:r w:rsidR="00F50319">
        <w:rPr>
          <w:rFonts w:hint="eastAsia"/>
          <w:bCs/>
          <w:szCs w:val="24"/>
        </w:rPr>
        <w:t>征求意见的公众范围；</w:t>
      </w:r>
    </w:p>
    <w:p w:rsidR="00F50319" w:rsidRDefault="00D20C37" w:rsidP="00B1045C">
      <w:pPr>
        <w:adjustRightInd/>
        <w:snapToGrid/>
        <w:spacing w:line="360" w:lineRule="auto"/>
        <w:ind w:firstLine="480"/>
        <w:rPr>
          <w:bCs/>
          <w:szCs w:val="24"/>
        </w:rPr>
      </w:pPr>
      <w:r>
        <w:rPr>
          <w:rFonts w:hint="eastAsia"/>
          <w:bCs/>
          <w:szCs w:val="24"/>
        </w:rPr>
        <w:t>（</w:t>
      </w:r>
      <w:r>
        <w:rPr>
          <w:rFonts w:hint="eastAsia"/>
          <w:bCs/>
          <w:szCs w:val="24"/>
        </w:rPr>
        <w:t>3</w:t>
      </w:r>
      <w:r>
        <w:rPr>
          <w:rFonts w:hint="eastAsia"/>
          <w:bCs/>
          <w:szCs w:val="24"/>
        </w:rPr>
        <w:t>）</w:t>
      </w:r>
      <w:r w:rsidR="00F50319">
        <w:rPr>
          <w:rFonts w:hint="eastAsia"/>
          <w:bCs/>
          <w:szCs w:val="24"/>
        </w:rPr>
        <w:t>公众意见表的网络链接；</w:t>
      </w:r>
    </w:p>
    <w:p w:rsidR="00F50319" w:rsidRDefault="00D20C37" w:rsidP="00B1045C">
      <w:pPr>
        <w:adjustRightInd/>
        <w:snapToGrid/>
        <w:spacing w:line="360" w:lineRule="auto"/>
        <w:ind w:firstLine="480"/>
        <w:rPr>
          <w:bCs/>
          <w:szCs w:val="24"/>
        </w:rPr>
      </w:pPr>
      <w:r>
        <w:rPr>
          <w:rFonts w:hint="eastAsia"/>
          <w:bCs/>
          <w:szCs w:val="24"/>
        </w:rPr>
        <w:t>（</w:t>
      </w:r>
      <w:r>
        <w:rPr>
          <w:rFonts w:hint="eastAsia"/>
          <w:bCs/>
          <w:szCs w:val="24"/>
        </w:rPr>
        <w:t>4</w:t>
      </w:r>
      <w:r>
        <w:rPr>
          <w:rFonts w:hint="eastAsia"/>
          <w:bCs/>
          <w:szCs w:val="24"/>
        </w:rPr>
        <w:t>）</w:t>
      </w:r>
      <w:r w:rsidR="00F50319">
        <w:rPr>
          <w:rFonts w:hint="eastAsia"/>
          <w:bCs/>
          <w:szCs w:val="24"/>
        </w:rPr>
        <w:t>公众提出意见的方式和途径；</w:t>
      </w:r>
    </w:p>
    <w:p w:rsidR="00F50319" w:rsidRDefault="00D20C37" w:rsidP="001B5ED6">
      <w:pPr>
        <w:adjustRightInd/>
        <w:snapToGrid/>
        <w:spacing w:line="360" w:lineRule="auto"/>
        <w:ind w:firstLine="480"/>
        <w:rPr>
          <w:bCs/>
          <w:szCs w:val="24"/>
        </w:rPr>
      </w:pPr>
      <w:r>
        <w:rPr>
          <w:rFonts w:hint="eastAsia"/>
          <w:bCs/>
          <w:szCs w:val="24"/>
        </w:rPr>
        <w:t>（</w:t>
      </w:r>
      <w:r>
        <w:rPr>
          <w:rFonts w:hint="eastAsia"/>
          <w:bCs/>
          <w:szCs w:val="24"/>
        </w:rPr>
        <w:t>5</w:t>
      </w:r>
      <w:r>
        <w:rPr>
          <w:rFonts w:hint="eastAsia"/>
          <w:bCs/>
          <w:szCs w:val="24"/>
        </w:rPr>
        <w:t>）</w:t>
      </w:r>
      <w:r w:rsidR="00F50319">
        <w:rPr>
          <w:rFonts w:hint="eastAsia"/>
          <w:bCs/>
          <w:szCs w:val="24"/>
        </w:rPr>
        <w:t>公众提出意见的起止时间。</w:t>
      </w:r>
    </w:p>
    <w:p w:rsidR="007330C4" w:rsidRDefault="00F50319" w:rsidP="001B5ED6">
      <w:pPr>
        <w:adjustRightInd/>
        <w:snapToGrid/>
        <w:spacing w:line="360" w:lineRule="auto"/>
        <w:ind w:firstLine="480"/>
        <w:rPr>
          <w:bCs/>
          <w:szCs w:val="24"/>
        </w:rPr>
      </w:pPr>
      <w:r>
        <w:rPr>
          <w:rFonts w:hint="eastAsia"/>
          <w:bCs/>
          <w:szCs w:val="24"/>
        </w:rPr>
        <w:t>环评单位于</w:t>
      </w:r>
      <w:r>
        <w:rPr>
          <w:rFonts w:hint="eastAsia"/>
          <w:bCs/>
          <w:szCs w:val="24"/>
        </w:rPr>
        <w:t>2019</w:t>
      </w:r>
      <w:r>
        <w:rPr>
          <w:rFonts w:hint="eastAsia"/>
          <w:bCs/>
          <w:szCs w:val="24"/>
        </w:rPr>
        <w:t>年</w:t>
      </w:r>
      <w:r w:rsidR="00B1045C">
        <w:rPr>
          <w:rFonts w:hint="eastAsia"/>
          <w:bCs/>
          <w:szCs w:val="24"/>
        </w:rPr>
        <w:t>3</w:t>
      </w:r>
      <w:r>
        <w:rPr>
          <w:rFonts w:hint="eastAsia"/>
          <w:bCs/>
          <w:szCs w:val="24"/>
        </w:rPr>
        <w:t>月</w:t>
      </w:r>
      <w:r w:rsidR="00B1045C">
        <w:rPr>
          <w:rFonts w:hint="eastAsia"/>
          <w:bCs/>
          <w:szCs w:val="24"/>
        </w:rPr>
        <w:t>末</w:t>
      </w:r>
      <w:r>
        <w:rPr>
          <w:rFonts w:hint="eastAsia"/>
          <w:bCs/>
          <w:szCs w:val="24"/>
        </w:rPr>
        <w:t>完成</w:t>
      </w:r>
      <w:r w:rsidR="00B1045C">
        <w:rPr>
          <w:rFonts w:hint="eastAsia"/>
          <w:bCs/>
          <w:szCs w:val="24"/>
        </w:rPr>
        <w:t>了</w:t>
      </w:r>
      <w:r>
        <w:rPr>
          <w:rFonts w:hint="eastAsia"/>
          <w:bCs/>
          <w:szCs w:val="24"/>
        </w:rPr>
        <w:t>环境影响报告书征求意见稿编制，我公司于</w:t>
      </w:r>
      <w:r w:rsidRPr="003A290F">
        <w:rPr>
          <w:rFonts w:hint="eastAsia"/>
          <w:bCs/>
          <w:szCs w:val="24"/>
        </w:rPr>
        <w:t>2019</w:t>
      </w:r>
      <w:r w:rsidRPr="003A290F">
        <w:rPr>
          <w:rFonts w:hint="eastAsia"/>
          <w:bCs/>
          <w:szCs w:val="24"/>
        </w:rPr>
        <w:t>年</w:t>
      </w:r>
      <w:r w:rsidR="001B5ED6" w:rsidRPr="003A290F">
        <w:rPr>
          <w:rFonts w:hint="eastAsia"/>
          <w:bCs/>
          <w:szCs w:val="24"/>
        </w:rPr>
        <w:t>3</w:t>
      </w:r>
      <w:r w:rsidRPr="003A290F">
        <w:rPr>
          <w:rFonts w:hint="eastAsia"/>
          <w:bCs/>
          <w:szCs w:val="24"/>
        </w:rPr>
        <w:t>月</w:t>
      </w:r>
      <w:r w:rsidR="001B5ED6" w:rsidRPr="003A290F">
        <w:rPr>
          <w:rFonts w:hint="eastAsia"/>
          <w:bCs/>
          <w:szCs w:val="24"/>
        </w:rPr>
        <w:t>29</w:t>
      </w:r>
      <w:r w:rsidRPr="003A290F">
        <w:rPr>
          <w:rFonts w:hint="eastAsia"/>
          <w:bCs/>
          <w:szCs w:val="24"/>
        </w:rPr>
        <w:t>日</w:t>
      </w:r>
      <w:r>
        <w:rPr>
          <w:rFonts w:hint="eastAsia"/>
          <w:bCs/>
          <w:szCs w:val="24"/>
        </w:rPr>
        <w:t>开始进行征求意见稿公示工作，征求意见时间为</w:t>
      </w:r>
      <w:r>
        <w:rPr>
          <w:rFonts w:hint="eastAsia"/>
          <w:bCs/>
          <w:szCs w:val="24"/>
        </w:rPr>
        <w:t>2019</w:t>
      </w:r>
      <w:r>
        <w:rPr>
          <w:rFonts w:hint="eastAsia"/>
          <w:bCs/>
          <w:szCs w:val="24"/>
        </w:rPr>
        <w:t>年</w:t>
      </w:r>
      <w:r w:rsidR="001B5ED6">
        <w:rPr>
          <w:rFonts w:hint="eastAsia"/>
          <w:bCs/>
          <w:szCs w:val="24"/>
        </w:rPr>
        <w:t>3</w:t>
      </w:r>
      <w:r>
        <w:rPr>
          <w:rFonts w:hint="eastAsia"/>
          <w:bCs/>
          <w:szCs w:val="24"/>
        </w:rPr>
        <w:t>月</w:t>
      </w:r>
      <w:r>
        <w:rPr>
          <w:rFonts w:hint="eastAsia"/>
          <w:bCs/>
          <w:szCs w:val="24"/>
        </w:rPr>
        <w:t>2</w:t>
      </w:r>
      <w:r w:rsidR="001B5ED6">
        <w:rPr>
          <w:rFonts w:hint="eastAsia"/>
          <w:bCs/>
          <w:szCs w:val="24"/>
        </w:rPr>
        <w:t>9</w:t>
      </w:r>
      <w:r>
        <w:rPr>
          <w:rFonts w:hint="eastAsia"/>
          <w:bCs/>
          <w:szCs w:val="24"/>
        </w:rPr>
        <w:t>日</w:t>
      </w:r>
      <w:r>
        <w:rPr>
          <w:rFonts w:hint="eastAsia"/>
          <w:bCs/>
          <w:szCs w:val="24"/>
        </w:rPr>
        <w:t>~2019</w:t>
      </w:r>
      <w:r>
        <w:rPr>
          <w:rFonts w:hint="eastAsia"/>
          <w:bCs/>
          <w:szCs w:val="24"/>
        </w:rPr>
        <w:t>年</w:t>
      </w:r>
      <w:r w:rsidR="001B5ED6">
        <w:rPr>
          <w:rFonts w:hint="eastAsia"/>
          <w:bCs/>
          <w:szCs w:val="24"/>
        </w:rPr>
        <w:t>4</w:t>
      </w:r>
      <w:r>
        <w:rPr>
          <w:rFonts w:hint="eastAsia"/>
          <w:bCs/>
          <w:szCs w:val="24"/>
        </w:rPr>
        <w:t>月</w:t>
      </w:r>
      <w:r w:rsidR="001B5ED6">
        <w:rPr>
          <w:rFonts w:hint="eastAsia"/>
          <w:bCs/>
          <w:szCs w:val="24"/>
        </w:rPr>
        <w:t>12</w:t>
      </w:r>
      <w:r>
        <w:rPr>
          <w:rFonts w:hint="eastAsia"/>
          <w:bCs/>
          <w:szCs w:val="24"/>
        </w:rPr>
        <w:t>日，为</w:t>
      </w:r>
      <w:r>
        <w:rPr>
          <w:rFonts w:hint="eastAsia"/>
          <w:bCs/>
          <w:szCs w:val="24"/>
        </w:rPr>
        <w:t>10</w:t>
      </w:r>
      <w:r>
        <w:rPr>
          <w:rFonts w:hint="eastAsia"/>
          <w:bCs/>
          <w:szCs w:val="24"/>
        </w:rPr>
        <w:t>个工作日，符合</w:t>
      </w:r>
      <w:r w:rsidRPr="00AF6EC7">
        <w:rPr>
          <w:rFonts w:hint="eastAsia"/>
          <w:bCs/>
          <w:szCs w:val="24"/>
        </w:rPr>
        <w:t>《环境影响评价公众参与办法》</w:t>
      </w:r>
      <w:r>
        <w:rPr>
          <w:rFonts w:hint="eastAsia"/>
          <w:bCs/>
          <w:szCs w:val="24"/>
        </w:rPr>
        <w:t>中“建设单位征求公众意见的期限不得少于</w:t>
      </w:r>
      <w:r>
        <w:rPr>
          <w:rFonts w:hint="eastAsia"/>
          <w:bCs/>
          <w:szCs w:val="24"/>
        </w:rPr>
        <w:t>10</w:t>
      </w:r>
      <w:r>
        <w:rPr>
          <w:rFonts w:hint="eastAsia"/>
          <w:bCs/>
          <w:szCs w:val="24"/>
        </w:rPr>
        <w:t>个工作日”</w:t>
      </w:r>
      <w:r w:rsidR="00B1045C">
        <w:rPr>
          <w:rFonts w:hint="eastAsia"/>
          <w:bCs/>
          <w:szCs w:val="24"/>
        </w:rPr>
        <w:t>的</w:t>
      </w:r>
      <w:r>
        <w:rPr>
          <w:rFonts w:hint="eastAsia"/>
          <w:bCs/>
          <w:szCs w:val="24"/>
        </w:rPr>
        <w:t>要求。</w:t>
      </w:r>
    </w:p>
    <w:p w:rsidR="00783185" w:rsidRDefault="00783185" w:rsidP="001B5ED6">
      <w:pPr>
        <w:adjustRightInd/>
        <w:snapToGrid/>
        <w:spacing w:line="360" w:lineRule="auto"/>
        <w:ind w:firstLine="480"/>
        <w:rPr>
          <w:bCs/>
          <w:szCs w:val="24"/>
        </w:rPr>
      </w:pPr>
      <w:r>
        <w:rPr>
          <w:rFonts w:hint="eastAsia"/>
          <w:szCs w:val="24"/>
        </w:rPr>
        <w:t>公告内容见图</w:t>
      </w:r>
      <w:r w:rsidR="001B5ED6">
        <w:rPr>
          <w:rFonts w:hint="eastAsia"/>
          <w:szCs w:val="24"/>
        </w:rPr>
        <w:t>3.1-1</w:t>
      </w:r>
      <w:r>
        <w:rPr>
          <w:rFonts w:hint="eastAsia"/>
          <w:szCs w:val="24"/>
        </w:rPr>
        <w:t>，</w:t>
      </w:r>
      <w:r>
        <w:rPr>
          <w:rFonts w:hint="eastAsia"/>
          <w:bCs/>
          <w:szCs w:val="24"/>
        </w:rPr>
        <w:t>征求意见稿全文的网络链接为</w:t>
      </w:r>
      <w:r w:rsidR="003A290F" w:rsidRPr="003A290F">
        <w:t>http://www.xjhbcy.cn</w:t>
      </w:r>
      <w:r w:rsidR="003A290F">
        <w:rPr>
          <w:rFonts w:hint="eastAsia"/>
        </w:rPr>
        <w:t>。</w:t>
      </w:r>
    </w:p>
    <w:p w:rsidR="00F50319" w:rsidRDefault="001B5ED6" w:rsidP="001B5ED6">
      <w:pPr>
        <w:adjustRightInd/>
        <w:snapToGrid/>
        <w:spacing w:line="360" w:lineRule="auto"/>
        <w:ind w:firstLineChars="0" w:firstLine="0"/>
        <w:jc w:val="center"/>
        <w:rPr>
          <w:szCs w:val="24"/>
        </w:rPr>
      </w:pPr>
      <w:r>
        <w:rPr>
          <w:noProof/>
          <w:szCs w:val="24"/>
        </w:rPr>
        <w:lastRenderedPageBreak/>
        <w:drawing>
          <wp:inline distT="0" distB="0" distL="0" distR="0">
            <wp:extent cx="5274310" cy="4682799"/>
            <wp:effectExtent l="19050" t="0" r="2540" b="0"/>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5274310" cy="4682799"/>
                    </a:xfrm>
                    <a:prstGeom prst="rect">
                      <a:avLst/>
                    </a:prstGeom>
                    <a:noFill/>
                    <a:ln w="9525">
                      <a:noFill/>
                      <a:miter lim="800000"/>
                      <a:headEnd/>
                      <a:tailEnd/>
                    </a:ln>
                  </pic:spPr>
                </pic:pic>
              </a:graphicData>
            </a:graphic>
          </wp:inline>
        </w:drawing>
      </w:r>
    </w:p>
    <w:p w:rsidR="00F50319" w:rsidRDefault="00F50319" w:rsidP="001B5ED6">
      <w:pPr>
        <w:adjustRightInd/>
        <w:snapToGrid/>
        <w:spacing w:line="360" w:lineRule="auto"/>
        <w:ind w:firstLineChars="83" w:firstLine="199"/>
        <w:jc w:val="center"/>
        <w:rPr>
          <w:rFonts w:eastAsia="黑体"/>
          <w:color w:val="000000" w:themeColor="text1"/>
        </w:rPr>
      </w:pPr>
      <w:r w:rsidRPr="00827A8D">
        <w:rPr>
          <w:rFonts w:eastAsia="黑体" w:hint="eastAsia"/>
          <w:color w:val="000000" w:themeColor="text1"/>
        </w:rPr>
        <w:t>图</w:t>
      </w:r>
      <w:r>
        <w:rPr>
          <w:rFonts w:eastAsia="黑体" w:hint="eastAsia"/>
          <w:color w:val="000000" w:themeColor="text1"/>
        </w:rPr>
        <w:t>3-1</w:t>
      </w:r>
      <w:r w:rsidRPr="00827A8D">
        <w:rPr>
          <w:rFonts w:eastAsia="黑体" w:hint="eastAsia"/>
          <w:color w:val="000000" w:themeColor="text1"/>
        </w:rPr>
        <w:t xml:space="preserve">  </w:t>
      </w:r>
      <w:r>
        <w:rPr>
          <w:rFonts w:eastAsia="黑体" w:hint="eastAsia"/>
          <w:color w:val="000000" w:themeColor="text1"/>
        </w:rPr>
        <w:t>征求意见稿公示公告内容</w:t>
      </w:r>
    </w:p>
    <w:p w:rsidR="00C23C98" w:rsidRDefault="00C23C98" w:rsidP="001B5ED6">
      <w:pPr>
        <w:pStyle w:val="2"/>
        <w:adjustRightInd/>
        <w:snapToGrid/>
        <w:spacing w:before="0" w:line="360" w:lineRule="auto"/>
      </w:pPr>
      <w:bookmarkStart w:id="25" w:name="_Toc5694303"/>
      <w:r>
        <w:rPr>
          <w:rFonts w:hint="eastAsia"/>
        </w:rPr>
        <w:t xml:space="preserve">3.2 </w:t>
      </w:r>
      <w:r>
        <w:rPr>
          <w:rFonts w:hint="eastAsia"/>
        </w:rPr>
        <w:t>公开方式</w:t>
      </w:r>
      <w:bookmarkEnd w:id="25"/>
    </w:p>
    <w:p w:rsidR="00C23C98" w:rsidRDefault="00C23C98" w:rsidP="001B5ED6">
      <w:pPr>
        <w:adjustRightInd/>
        <w:snapToGrid/>
        <w:spacing w:line="360" w:lineRule="auto"/>
        <w:ind w:firstLineChars="0" w:firstLine="0"/>
        <w:jc w:val="left"/>
        <w:outlineLvl w:val="2"/>
        <w:rPr>
          <w:rFonts w:ascii="宋体" w:hAnsi="宋体" w:cs="宋体"/>
          <w:b/>
        </w:rPr>
      </w:pPr>
      <w:bookmarkStart w:id="26" w:name="_Toc3361842"/>
      <w:bookmarkStart w:id="27" w:name="_Toc5694304"/>
      <w:r>
        <w:rPr>
          <w:rFonts w:hint="eastAsia"/>
          <w:b/>
        </w:rPr>
        <w:t xml:space="preserve">3.2.1 </w:t>
      </w:r>
      <w:r>
        <w:rPr>
          <w:rFonts w:hint="eastAsia"/>
          <w:b/>
        </w:rPr>
        <w:t>网络</w:t>
      </w:r>
      <w:bookmarkEnd w:id="26"/>
      <w:bookmarkEnd w:id="27"/>
    </w:p>
    <w:p w:rsidR="007022CB" w:rsidRDefault="007330C4" w:rsidP="001B5ED6">
      <w:pPr>
        <w:adjustRightInd/>
        <w:snapToGrid/>
        <w:spacing w:line="360" w:lineRule="auto"/>
        <w:ind w:firstLineChars="233" w:firstLine="559"/>
        <w:rPr>
          <w:bCs/>
          <w:szCs w:val="24"/>
        </w:rPr>
      </w:pPr>
      <w:r>
        <w:rPr>
          <w:rFonts w:hint="eastAsia"/>
          <w:bCs/>
          <w:szCs w:val="24"/>
        </w:rPr>
        <w:t>征求意见</w:t>
      </w:r>
      <w:proofErr w:type="gramStart"/>
      <w:r>
        <w:rPr>
          <w:rFonts w:hint="eastAsia"/>
          <w:bCs/>
          <w:szCs w:val="24"/>
        </w:rPr>
        <w:t>稿网络</w:t>
      </w:r>
      <w:proofErr w:type="gramEnd"/>
      <w:r>
        <w:rPr>
          <w:rFonts w:hint="eastAsia"/>
          <w:bCs/>
          <w:szCs w:val="24"/>
        </w:rPr>
        <w:t>公示的</w:t>
      </w:r>
      <w:r w:rsidR="007022CB">
        <w:rPr>
          <w:rFonts w:hint="eastAsia"/>
          <w:bCs/>
          <w:szCs w:val="24"/>
        </w:rPr>
        <w:t>发布载体选取</w:t>
      </w:r>
      <w:r w:rsidR="00122399">
        <w:rPr>
          <w:rFonts w:hint="eastAsia"/>
          <w:szCs w:val="24"/>
        </w:rPr>
        <w:t>阜康市人民政府网</w:t>
      </w:r>
      <w:r w:rsidR="007022CB">
        <w:rPr>
          <w:rFonts w:hint="eastAsia"/>
          <w:bCs/>
          <w:szCs w:val="24"/>
        </w:rPr>
        <w:t>，符合</w:t>
      </w:r>
      <w:r w:rsidR="007022CB" w:rsidRPr="00AF6EC7">
        <w:rPr>
          <w:rFonts w:hint="eastAsia"/>
          <w:bCs/>
          <w:szCs w:val="24"/>
        </w:rPr>
        <w:t>《环境影响评价公众参与办法》</w:t>
      </w:r>
      <w:r w:rsidR="007022CB">
        <w:rPr>
          <w:rFonts w:hint="eastAsia"/>
          <w:bCs/>
          <w:szCs w:val="24"/>
        </w:rPr>
        <w:t>中网络平台“建设项目所在地公共媒体网站”的选取要求。</w:t>
      </w:r>
    </w:p>
    <w:p w:rsidR="007022CB" w:rsidRDefault="00122399" w:rsidP="001B5ED6">
      <w:pPr>
        <w:adjustRightInd/>
        <w:snapToGrid/>
        <w:spacing w:line="360" w:lineRule="auto"/>
        <w:ind w:firstLineChars="233" w:firstLine="559"/>
        <w:rPr>
          <w:bCs/>
          <w:szCs w:val="24"/>
        </w:rPr>
      </w:pPr>
      <w:r>
        <w:rPr>
          <w:rFonts w:hint="eastAsia"/>
          <w:szCs w:val="24"/>
        </w:rPr>
        <w:t>阜康市人民政府网</w:t>
      </w:r>
      <w:r w:rsidR="007022CB">
        <w:rPr>
          <w:rFonts w:hint="eastAsia"/>
          <w:bCs/>
          <w:szCs w:val="24"/>
        </w:rPr>
        <w:t>发布时间：</w:t>
      </w:r>
      <w:r w:rsidR="007022CB" w:rsidRPr="003A290F">
        <w:rPr>
          <w:rFonts w:hint="eastAsia"/>
          <w:bCs/>
          <w:szCs w:val="24"/>
        </w:rPr>
        <w:t>2019</w:t>
      </w:r>
      <w:r w:rsidR="007022CB" w:rsidRPr="003A290F">
        <w:rPr>
          <w:rFonts w:hint="eastAsia"/>
          <w:bCs/>
          <w:szCs w:val="24"/>
        </w:rPr>
        <w:t>年</w:t>
      </w:r>
      <w:r w:rsidRPr="003A290F">
        <w:rPr>
          <w:rFonts w:hint="eastAsia"/>
          <w:bCs/>
          <w:szCs w:val="24"/>
        </w:rPr>
        <w:t>4</w:t>
      </w:r>
      <w:r w:rsidR="007022CB" w:rsidRPr="003A290F">
        <w:rPr>
          <w:rFonts w:hint="eastAsia"/>
          <w:bCs/>
          <w:szCs w:val="24"/>
        </w:rPr>
        <w:t>月</w:t>
      </w:r>
      <w:r w:rsidR="003A290F" w:rsidRPr="003A290F">
        <w:rPr>
          <w:rFonts w:hint="eastAsia"/>
          <w:bCs/>
          <w:szCs w:val="24"/>
        </w:rPr>
        <w:t>8</w:t>
      </w:r>
      <w:r w:rsidR="007022CB" w:rsidRPr="003A290F">
        <w:rPr>
          <w:rFonts w:hint="eastAsia"/>
          <w:bCs/>
          <w:szCs w:val="24"/>
        </w:rPr>
        <w:t>日</w:t>
      </w:r>
    </w:p>
    <w:p w:rsidR="007022CB" w:rsidRDefault="00122399" w:rsidP="001B5ED6">
      <w:pPr>
        <w:adjustRightInd/>
        <w:snapToGrid/>
        <w:spacing w:line="360" w:lineRule="auto"/>
        <w:ind w:firstLineChars="233" w:firstLine="559"/>
        <w:rPr>
          <w:bCs/>
          <w:szCs w:val="24"/>
        </w:rPr>
      </w:pPr>
      <w:r>
        <w:rPr>
          <w:rFonts w:hint="eastAsia"/>
          <w:szCs w:val="24"/>
        </w:rPr>
        <w:t>阜康市人民政府网</w:t>
      </w:r>
      <w:r w:rsidR="007022CB">
        <w:rPr>
          <w:rFonts w:hint="eastAsia"/>
          <w:bCs/>
          <w:szCs w:val="24"/>
        </w:rPr>
        <w:t>公示网址：</w:t>
      </w:r>
      <w:r w:rsidRPr="00122399">
        <w:rPr>
          <w:bCs/>
          <w:szCs w:val="24"/>
        </w:rPr>
        <w:t>http://www.fk.gov.cn</w:t>
      </w:r>
    </w:p>
    <w:p w:rsidR="007022CB" w:rsidRDefault="00122399" w:rsidP="001B5ED6">
      <w:pPr>
        <w:adjustRightInd/>
        <w:snapToGrid/>
        <w:spacing w:line="360" w:lineRule="auto"/>
        <w:ind w:firstLineChars="233" w:firstLine="559"/>
        <w:rPr>
          <w:bCs/>
          <w:szCs w:val="24"/>
        </w:rPr>
      </w:pPr>
      <w:r>
        <w:rPr>
          <w:rFonts w:hint="eastAsia"/>
          <w:szCs w:val="24"/>
        </w:rPr>
        <w:t>阜康市人民政府网</w:t>
      </w:r>
      <w:r w:rsidR="007022CB">
        <w:rPr>
          <w:rFonts w:hint="eastAsia"/>
          <w:bCs/>
          <w:szCs w:val="24"/>
        </w:rPr>
        <w:t>公示截图见图</w:t>
      </w:r>
      <w:r>
        <w:rPr>
          <w:rFonts w:hint="eastAsia"/>
          <w:bCs/>
          <w:szCs w:val="24"/>
        </w:rPr>
        <w:t>3.2-1</w:t>
      </w:r>
      <w:r w:rsidR="007022CB">
        <w:rPr>
          <w:rFonts w:hint="eastAsia"/>
          <w:bCs/>
          <w:szCs w:val="24"/>
        </w:rPr>
        <w:t>。</w:t>
      </w:r>
    </w:p>
    <w:p w:rsidR="007022CB" w:rsidRDefault="0091141F" w:rsidP="00122399">
      <w:pPr>
        <w:adjustRightInd/>
        <w:snapToGrid/>
        <w:spacing w:line="360" w:lineRule="auto"/>
        <w:ind w:firstLineChars="0" w:firstLine="0"/>
        <w:jc w:val="center"/>
        <w:rPr>
          <w:bCs/>
          <w:szCs w:val="24"/>
        </w:rPr>
      </w:pPr>
      <w:r>
        <w:rPr>
          <w:bCs/>
          <w:noProof/>
          <w:szCs w:val="24"/>
        </w:rPr>
        <w:lastRenderedPageBreak/>
        <w:drawing>
          <wp:inline distT="0" distB="0" distL="0" distR="0">
            <wp:extent cx="5274310" cy="3510634"/>
            <wp:effectExtent l="19050" t="0" r="2540" b="0"/>
            <wp:docPr id="5" name="图片 1" descr="C:\Users\lucian\Desktop\第二次公示网站截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ian\Desktop\第二次公示网站截图.jpg"/>
                    <pic:cNvPicPr>
                      <a:picLocks noChangeAspect="1" noChangeArrowheads="1"/>
                    </pic:cNvPicPr>
                  </pic:nvPicPr>
                  <pic:blipFill>
                    <a:blip r:embed="rId26" cstate="print"/>
                    <a:srcRect/>
                    <a:stretch>
                      <a:fillRect/>
                    </a:stretch>
                  </pic:blipFill>
                  <pic:spPr bwMode="auto">
                    <a:xfrm>
                      <a:off x="0" y="0"/>
                      <a:ext cx="5274310" cy="3510634"/>
                    </a:xfrm>
                    <a:prstGeom prst="rect">
                      <a:avLst/>
                    </a:prstGeom>
                    <a:noFill/>
                    <a:ln w="9525">
                      <a:noFill/>
                      <a:miter lim="800000"/>
                      <a:headEnd/>
                      <a:tailEnd/>
                    </a:ln>
                  </pic:spPr>
                </pic:pic>
              </a:graphicData>
            </a:graphic>
          </wp:inline>
        </w:drawing>
      </w:r>
    </w:p>
    <w:p w:rsidR="007022CB" w:rsidRPr="009A41A1" w:rsidRDefault="007022CB" w:rsidP="00122399">
      <w:pPr>
        <w:adjustRightInd/>
        <w:snapToGrid/>
        <w:spacing w:line="360" w:lineRule="auto"/>
        <w:ind w:firstLineChars="83" w:firstLine="199"/>
        <w:jc w:val="center"/>
        <w:rPr>
          <w:rFonts w:eastAsia="黑体"/>
          <w:color w:val="FF0000"/>
        </w:rPr>
      </w:pPr>
      <w:r w:rsidRPr="003A290F">
        <w:rPr>
          <w:rFonts w:eastAsia="黑体" w:hint="eastAsia"/>
          <w:color w:val="000000" w:themeColor="text1"/>
        </w:rPr>
        <w:t>图</w:t>
      </w:r>
      <w:r w:rsidR="00122399" w:rsidRPr="003A290F">
        <w:rPr>
          <w:rFonts w:eastAsia="黑体" w:hint="eastAsia"/>
          <w:color w:val="000000" w:themeColor="text1"/>
        </w:rPr>
        <w:t>3.2-1</w:t>
      </w:r>
      <w:r w:rsidRPr="003A290F">
        <w:rPr>
          <w:rFonts w:eastAsia="黑体" w:hint="eastAsia"/>
          <w:color w:val="000000" w:themeColor="text1"/>
        </w:rPr>
        <w:t xml:space="preserve">  </w:t>
      </w:r>
      <w:r w:rsidR="00122399" w:rsidRPr="003A290F">
        <w:rPr>
          <w:rFonts w:eastAsia="黑体" w:hint="eastAsia"/>
          <w:color w:val="000000" w:themeColor="text1"/>
        </w:rPr>
        <w:t xml:space="preserve">  </w:t>
      </w:r>
      <w:r w:rsidR="00D20C37" w:rsidRPr="003A290F">
        <w:rPr>
          <w:rFonts w:eastAsia="黑体" w:hint="eastAsia"/>
          <w:color w:val="000000" w:themeColor="text1"/>
        </w:rPr>
        <w:t>征求意见</w:t>
      </w:r>
      <w:proofErr w:type="gramStart"/>
      <w:r w:rsidR="00D20C37" w:rsidRPr="003A290F">
        <w:rPr>
          <w:rFonts w:eastAsia="黑体" w:hint="eastAsia"/>
          <w:color w:val="000000" w:themeColor="text1"/>
        </w:rPr>
        <w:t>稿阶段</w:t>
      </w:r>
      <w:proofErr w:type="gramEnd"/>
      <w:r w:rsidR="00D20C37" w:rsidRPr="003A290F">
        <w:rPr>
          <w:rFonts w:eastAsia="黑体" w:hint="eastAsia"/>
          <w:color w:val="000000" w:themeColor="text1"/>
        </w:rPr>
        <w:t>网络</w:t>
      </w:r>
      <w:r w:rsidRPr="003A290F">
        <w:rPr>
          <w:rFonts w:eastAsia="黑体" w:hint="eastAsia"/>
          <w:color w:val="000000" w:themeColor="text1"/>
        </w:rPr>
        <w:t>公示截图</w:t>
      </w:r>
    </w:p>
    <w:p w:rsidR="003213D0" w:rsidRDefault="003213D0" w:rsidP="00122399">
      <w:pPr>
        <w:adjustRightInd/>
        <w:snapToGrid/>
        <w:spacing w:line="360" w:lineRule="auto"/>
        <w:ind w:firstLineChars="0" w:firstLine="0"/>
        <w:jc w:val="left"/>
        <w:outlineLvl w:val="2"/>
        <w:rPr>
          <w:rFonts w:ascii="宋体" w:hAnsi="宋体" w:cs="宋体"/>
          <w:b/>
        </w:rPr>
      </w:pPr>
      <w:bookmarkStart w:id="28" w:name="_Toc3361843"/>
      <w:bookmarkStart w:id="29" w:name="_Toc5694305"/>
      <w:r>
        <w:rPr>
          <w:rFonts w:hint="eastAsia"/>
          <w:b/>
        </w:rPr>
        <w:t>3.2.</w:t>
      </w:r>
      <w:r w:rsidR="007330C4">
        <w:rPr>
          <w:rFonts w:hint="eastAsia"/>
          <w:b/>
        </w:rPr>
        <w:t>2</w:t>
      </w:r>
      <w:r>
        <w:rPr>
          <w:rFonts w:hint="eastAsia"/>
          <w:b/>
        </w:rPr>
        <w:t xml:space="preserve"> </w:t>
      </w:r>
      <w:r w:rsidR="007330C4">
        <w:rPr>
          <w:rFonts w:hint="eastAsia"/>
          <w:b/>
        </w:rPr>
        <w:t>报纸</w:t>
      </w:r>
      <w:bookmarkEnd w:id="28"/>
      <w:bookmarkEnd w:id="29"/>
    </w:p>
    <w:p w:rsidR="007330C4" w:rsidRDefault="007330C4" w:rsidP="00122399">
      <w:pPr>
        <w:adjustRightInd/>
        <w:snapToGrid/>
        <w:spacing w:line="360" w:lineRule="auto"/>
        <w:ind w:firstLineChars="233" w:firstLine="559"/>
        <w:rPr>
          <w:bCs/>
          <w:szCs w:val="24"/>
        </w:rPr>
      </w:pPr>
      <w:r>
        <w:rPr>
          <w:rFonts w:hint="eastAsia"/>
          <w:bCs/>
          <w:szCs w:val="24"/>
        </w:rPr>
        <w:t>征求意见</w:t>
      </w:r>
      <w:proofErr w:type="gramStart"/>
      <w:r>
        <w:rPr>
          <w:rFonts w:hint="eastAsia"/>
          <w:bCs/>
          <w:szCs w:val="24"/>
        </w:rPr>
        <w:t>稿报纸</w:t>
      </w:r>
      <w:proofErr w:type="gramEnd"/>
      <w:r>
        <w:rPr>
          <w:rFonts w:hint="eastAsia"/>
          <w:bCs/>
          <w:szCs w:val="24"/>
        </w:rPr>
        <w:t>公示的发布载体选取</w:t>
      </w:r>
      <w:r w:rsidR="00285A96">
        <w:rPr>
          <w:rFonts w:hint="eastAsia"/>
          <w:bCs/>
          <w:szCs w:val="24"/>
        </w:rPr>
        <w:t>全省发行、在</w:t>
      </w:r>
      <w:r w:rsidR="00122399">
        <w:rPr>
          <w:rFonts w:hint="eastAsia"/>
          <w:bCs/>
          <w:szCs w:val="24"/>
        </w:rPr>
        <w:t>昌吉</w:t>
      </w:r>
      <w:r w:rsidR="00285A96">
        <w:rPr>
          <w:rFonts w:hint="eastAsia"/>
          <w:bCs/>
          <w:szCs w:val="24"/>
        </w:rPr>
        <w:t>当地具有</w:t>
      </w:r>
      <w:r w:rsidR="00122399">
        <w:rPr>
          <w:rFonts w:hint="eastAsia"/>
          <w:bCs/>
          <w:szCs w:val="24"/>
        </w:rPr>
        <w:t>广泛</w:t>
      </w:r>
      <w:r w:rsidR="00285A96">
        <w:rPr>
          <w:rFonts w:hint="eastAsia"/>
          <w:bCs/>
          <w:szCs w:val="24"/>
        </w:rPr>
        <w:t>影响力的</w:t>
      </w:r>
      <w:r w:rsidR="00122399">
        <w:rPr>
          <w:rFonts w:hint="eastAsia"/>
          <w:bCs/>
          <w:szCs w:val="24"/>
        </w:rPr>
        <w:t>《昌吉日报》</w:t>
      </w:r>
      <w:r>
        <w:rPr>
          <w:rFonts w:hint="eastAsia"/>
          <w:bCs/>
          <w:szCs w:val="24"/>
        </w:rPr>
        <w:t>，</w:t>
      </w:r>
      <w:r w:rsidR="00DA1B7E">
        <w:rPr>
          <w:rFonts w:hint="eastAsia"/>
          <w:bCs/>
          <w:szCs w:val="24"/>
        </w:rPr>
        <w:t>发布时间为</w:t>
      </w:r>
      <w:r w:rsidR="00DA1B7E">
        <w:rPr>
          <w:rFonts w:hint="eastAsia"/>
          <w:bCs/>
          <w:szCs w:val="24"/>
        </w:rPr>
        <w:t>2019</w:t>
      </w:r>
      <w:r w:rsidR="00DA1B7E">
        <w:rPr>
          <w:rFonts w:hint="eastAsia"/>
          <w:bCs/>
          <w:szCs w:val="24"/>
        </w:rPr>
        <w:t>年</w:t>
      </w:r>
      <w:r w:rsidR="00122399">
        <w:rPr>
          <w:rFonts w:hint="eastAsia"/>
          <w:bCs/>
          <w:szCs w:val="24"/>
        </w:rPr>
        <w:t>3</w:t>
      </w:r>
      <w:r w:rsidR="00DA1B7E">
        <w:rPr>
          <w:rFonts w:hint="eastAsia"/>
          <w:bCs/>
          <w:szCs w:val="24"/>
        </w:rPr>
        <w:t>月</w:t>
      </w:r>
      <w:r w:rsidR="00DA1B7E">
        <w:rPr>
          <w:rFonts w:hint="eastAsia"/>
          <w:bCs/>
          <w:szCs w:val="24"/>
        </w:rPr>
        <w:t>2</w:t>
      </w:r>
      <w:r w:rsidR="00122399">
        <w:rPr>
          <w:rFonts w:hint="eastAsia"/>
          <w:bCs/>
          <w:szCs w:val="24"/>
        </w:rPr>
        <w:t>9</w:t>
      </w:r>
      <w:r w:rsidR="00DA1B7E">
        <w:rPr>
          <w:rFonts w:hint="eastAsia"/>
          <w:bCs/>
          <w:szCs w:val="24"/>
        </w:rPr>
        <w:t>日和</w:t>
      </w:r>
      <w:r w:rsidR="00DA1B7E">
        <w:rPr>
          <w:rFonts w:hint="eastAsia"/>
          <w:bCs/>
          <w:szCs w:val="24"/>
        </w:rPr>
        <w:t>2019</w:t>
      </w:r>
      <w:r w:rsidR="00DA1B7E">
        <w:rPr>
          <w:rFonts w:hint="eastAsia"/>
          <w:bCs/>
          <w:szCs w:val="24"/>
        </w:rPr>
        <w:t>年</w:t>
      </w:r>
      <w:r w:rsidR="00122399">
        <w:rPr>
          <w:rFonts w:hint="eastAsia"/>
          <w:bCs/>
          <w:szCs w:val="24"/>
        </w:rPr>
        <w:t>4</w:t>
      </w:r>
      <w:r w:rsidR="00DA1B7E">
        <w:rPr>
          <w:rFonts w:hint="eastAsia"/>
          <w:bCs/>
          <w:szCs w:val="24"/>
        </w:rPr>
        <w:t>月</w:t>
      </w:r>
      <w:r w:rsidR="00122399">
        <w:rPr>
          <w:rFonts w:hint="eastAsia"/>
          <w:bCs/>
          <w:szCs w:val="24"/>
        </w:rPr>
        <w:t>4</w:t>
      </w:r>
      <w:r w:rsidR="00DA1B7E">
        <w:rPr>
          <w:rFonts w:hint="eastAsia"/>
          <w:bCs/>
          <w:szCs w:val="24"/>
        </w:rPr>
        <w:t>日，</w:t>
      </w:r>
      <w:r>
        <w:rPr>
          <w:rFonts w:hint="eastAsia"/>
          <w:bCs/>
          <w:szCs w:val="24"/>
        </w:rPr>
        <w:t>符合</w:t>
      </w:r>
      <w:r w:rsidRPr="00AF6EC7">
        <w:rPr>
          <w:rFonts w:hint="eastAsia"/>
          <w:bCs/>
          <w:szCs w:val="24"/>
        </w:rPr>
        <w:t>《环境影响评价公众参与办法》</w:t>
      </w:r>
      <w:r>
        <w:rPr>
          <w:rFonts w:hint="eastAsia"/>
          <w:bCs/>
          <w:szCs w:val="24"/>
        </w:rPr>
        <w:t>中“</w:t>
      </w:r>
      <w:r w:rsidR="005538A1">
        <w:rPr>
          <w:rFonts w:hint="eastAsia"/>
          <w:bCs/>
          <w:szCs w:val="24"/>
        </w:rPr>
        <w:t>通过建设项目所在地公众易于接触的报纸公开，且在征求意见的</w:t>
      </w:r>
      <w:r w:rsidR="005538A1">
        <w:rPr>
          <w:rFonts w:hint="eastAsia"/>
          <w:bCs/>
          <w:szCs w:val="24"/>
        </w:rPr>
        <w:t>10</w:t>
      </w:r>
      <w:r w:rsidR="005538A1">
        <w:rPr>
          <w:rFonts w:hint="eastAsia"/>
          <w:bCs/>
          <w:szCs w:val="24"/>
        </w:rPr>
        <w:t>个工作日内公开信息不得少于</w:t>
      </w:r>
      <w:r w:rsidR="005538A1">
        <w:rPr>
          <w:rFonts w:hint="eastAsia"/>
          <w:bCs/>
          <w:szCs w:val="24"/>
        </w:rPr>
        <w:t>2</w:t>
      </w:r>
      <w:r w:rsidR="005538A1">
        <w:rPr>
          <w:rFonts w:hint="eastAsia"/>
          <w:bCs/>
          <w:szCs w:val="24"/>
        </w:rPr>
        <w:t>次”的</w:t>
      </w:r>
      <w:r>
        <w:rPr>
          <w:rFonts w:hint="eastAsia"/>
          <w:bCs/>
          <w:szCs w:val="24"/>
        </w:rPr>
        <w:t>要求。</w:t>
      </w:r>
    </w:p>
    <w:p w:rsidR="007330C4" w:rsidRDefault="00122399" w:rsidP="00122399">
      <w:pPr>
        <w:adjustRightInd/>
        <w:snapToGrid/>
        <w:spacing w:line="360" w:lineRule="auto"/>
        <w:ind w:firstLineChars="233" w:firstLine="559"/>
        <w:rPr>
          <w:bCs/>
          <w:szCs w:val="24"/>
        </w:rPr>
      </w:pPr>
      <w:r>
        <w:rPr>
          <w:rFonts w:hint="eastAsia"/>
          <w:bCs/>
          <w:szCs w:val="24"/>
        </w:rPr>
        <w:t>《昌吉日报》</w:t>
      </w:r>
      <w:r w:rsidR="007330C4">
        <w:rPr>
          <w:rFonts w:hint="eastAsia"/>
          <w:bCs/>
          <w:szCs w:val="24"/>
        </w:rPr>
        <w:t>公示截图见图</w:t>
      </w:r>
      <w:r>
        <w:rPr>
          <w:rFonts w:hint="eastAsia"/>
          <w:bCs/>
          <w:szCs w:val="24"/>
        </w:rPr>
        <w:t>3.2-2</w:t>
      </w:r>
      <w:r w:rsidR="005538A1">
        <w:rPr>
          <w:rFonts w:hint="eastAsia"/>
          <w:bCs/>
          <w:szCs w:val="24"/>
        </w:rPr>
        <w:t>和图</w:t>
      </w:r>
      <w:r>
        <w:rPr>
          <w:rFonts w:hint="eastAsia"/>
          <w:bCs/>
          <w:szCs w:val="24"/>
        </w:rPr>
        <w:t>3.2-3</w:t>
      </w:r>
      <w:r w:rsidR="007330C4">
        <w:rPr>
          <w:rFonts w:hint="eastAsia"/>
          <w:bCs/>
          <w:szCs w:val="24"/>
        </w:rPr>
        <w:t>。</w:t>
      </w:r>
    </w:p>
    <w:p w:rsidR="007330C4" w:rsidRDefault="00667D58" w:rsidP="00122399">
      <w:pPr>
        <w:adjustRightInd/>
        <w:snapToGrid/>
        <w:spacing w:line="360" w:lineRule="auto"/>
        <w:ind w:firstLineChars="0" w:firstLine="0"/>
        <w:jc w:val="center"/>
        <w:rPr>
          <w:bCs/>
          <w:noProof/>
          <w:szCs w:val="24"/>
        </w:rPr>
      </w:pPr>
      <w:r>
        <w:rPr>
          <w:bCs/>
          <w:noProof/>
          <w:szCs w:val="24"/>
        </w:rPr>
        <w:lastRenderedPageBreak/>
        <w:pict>
          <v:rect id="_x0000_s1030" style="position:absolute;left:0;text-align:left;margin-left:22.5pt;margin-top:209.25pt;width:173.25pt;height:263.25pt;z-index:251664384" filled="f" strokecolor="red" strokeweight="2pt"/>
        </w:pict>
      </w:r>
      <w:r>
        <w:rPr>
          <w:bCs/>
          <w:noProof/>
          <w:szCs w:val="24"/>
        </w:rPr>
        <w:pict>
          <v:rect id="_x0000_s1026" style="position:absolute;left:0;text-align:left;margin-left:39.75pt;margin-top:32.25pt;width:85.5pt;height:23.25pt;z-index:251658240" filled="f" strokecolor="red" strokeweight="2pt"/>
        </w:pict>
      </w:r>
      <w:r w:rsidR="009814EE">
        <w:rPr>
          <w:bCs/>
          <w:noProof/>
          <w:szCs w:val="24"/>
        </w:rPr>
        <w:drawing>
          <wp:inline distT="0" distB="0" distL="0" distR="0">
            <wp:extent cx="5207635" cy="7029450"/>
            <wp:effectExtent l="19050" t="0" r="0" b="0"/>
            <wp:docPr id="15" name="图片 17" descr="C:\Users\lucian\Desktop\P90408-12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ucian\Desktop\P90408-121113.jpg"/>
                    <pic:cNvPicPr>
                      <a:picLocks noChangeAspect="1" noChangeArrowheads="1"/>
                    </pic:cNvPicPr>
                  </pic:nvPicPr>
                  <pic:blipFill>
                    <a:blip r:embed="rId27" cstate="print"/>
                    <a:srcRect l="1264"/>
                    <a:stretch>
                      <a:fillRect/>
                    </a:stretch>
                  </pic:blipFill>
                  <pic:spPr bwMode="auto">
                    <a:xfrm>
                      <a:off x="0" y="0"/>
                      <a:ext cx="5207635" cy="7029450"/>
                    </a:xfrm>
                    <a:prstGeom prst="rect">
                      <a:avLst/>
                    </a:prstGeom>
                    <a:noFill/>
                    <a:ln w="9525">
                      <a:noFill/>
                      <a:miter lim="800000"/>
                      <a:headEnd/>
                      <a:tailEnd/>
                    </a:ln>
                  </pic:spPr>
                </pic:pic>
              </a:graphicData>
            </a:graphic>
          </wp:inline>
        </w:drawing>
      </w:r>
    </w:p>
    <w:p w:rsidR="007330C4" w:rsidRPr="009A41A1" w:rsidRDefault="007330C4" w:rsidP="00122399">
      <w:pPr>
        <w:adjustRightInd/>
        <w:snapToGrid/>
        <w:spacing w:line="360" w:lineRule="auto"/>
        <w:ind w:firstLineChars="83" w:firstLine="199"/>
        <w:jc w:val="center"/>
        <w:rPr>
          <w:rFonts w:eastAsia="黑体"/>
          <w:color w:val="FF0000"/>
        </w:rPr>
      </w:pPr>
      <w:r w:rsidRPr="00827A8D">
        <w:rPr>
          <w:rFonts w:eastAsia="黑体" w:hint="eastAsia"/>
          <w:color w:val="000000" w:themeColor="text1"/>
        </w:rPr>
        <w:t>图</w:t>
      </w:r>
      <w:r w:rsidR="00122399">
        <w:rPr>
          <w:rFonts w:eastAsia="黑体" w:hint="eastAsia"/>
          <w:color w:val="000000" w:themeColor="text1"/>
        </w:rPr>
        <w:t>3.2-2</w:t>
      </w:r>
      <w:r w:rsidRPr="00827A8D">
        <w:rPr>
          <w:rFonts w:eastAsia="黑体" w:hint="eastAsia"/>
          <w:color w:val="000000" w:themeColor="text1"/>
        </w:rPr>
        <w:t xml:space="preserve">  </w:t>
      </w:r>
      <w:r w:rsidR="00122399">
        <w:rPr>
          <w:rFonts w:eastAsia="黑体" w:hint="eastAsia"/>
          <w:color w:val="000000" w:themeColor="text1"/>
        </w:rPr>
        <w:t xml:space="preserve">  </w:t>
      </w:r>
      <w:r>
        <w:rPr>
          <w:rFonts w:eastAsia="黑体" w:hint="eastAsia"/>
          <w:color w:val="000000" w:themeColor="text1"/>
        </w:rPr>
        <w:t>征求意见</w:t>
      </w:r>
      <w:proofErr w:type="gramStart"/>
      <w:r>
        <w:rPr>
          <w:rFonts w:eastAsia="黑体" w:hint="eastAsia"/>
          <w:color w:val="000000" w:themeColor="text1"/>
        </w:rPr>
        <w:t>稿阶段</w:t>
      </w:r>
      <w:proofErr w:type="gramEnd"/>
      <w:r w:rsidR="005538A1">
        <w:rPr>
          <w:rFonts w:eastAsia="黑体" w:hint="eastAsia"/>
          <w:color w:val="000000" w:themeColor="text1"/>
        </w:rPr>
        <w:t>报纸</w:t>
      </w:r>
      <w:r>
        <w:rPr>
          <w:rFonts w:eastAsia="黑体" w:hint="eastAsia"/>
          <w:color w:val="000000" w:themeColor="text1"/>
        </w:rPr>
        <w:t>公示截图</w:t>
      </w:r>
      <w:r w:rsidR="005538A1">
        <w:rPr>
          <w:rFonts w:eastAsia="黑体" w:hint="eastAsia"/>
          <w:color w:val="000000" w:themeColor="text1"/>
        </w:rPr>
        <w:t>（</w:t>
      </w:r>
      <w:r w:rsidR="005538A1">
        <w:rPr>
          <w:rFonts w:eastAsia="黑体" w:hint="eastAsia"/>
          <w:color w:val="000000" w:themeColor="text1"/>
        </w:rPr>
        <w:t>2019</w:t>
      </w:r>
      <w:r w:rsidR="005538A1">
        <w:rPr>
          <w:rFonts w:eastAsia="黑体" w:hint="eastAsia"/>
          <w:color w:val="000000" w:themeColor="text1"/>
        </w:rPr>
        <w:t>年</w:t>
      </w:r>
      <w:r w:rsidR="00122399">
        <w:rPr>
          <w:rFonts w:eastAsia="黑体" w:hint="eastAsia"/>
          <w:color w:val="000000" w:themeColor="text1"/>
        </w:rPr>
        <w:t>3</w:t>
      </w:r>
      <w:r w:rsidR="005538A1">
        <w:rPr>
          <w:rFonts w:eastAsia="黑体" w:hint="eastAsia"/>
          <w:color w:val="000000" w:themeColor="text1"/>
        </w:rPr>
        <w:t>月</w:t>
      </w:r>
      <w:r w:rsidR="00122399">
        <w:rPr>
          <w:rFonts w:eastAsia="黑体" w:hint="eastAsia"/>
          <w:color w:val="000000" w:themeColor="text1"/>
        </w:rPr>
        <w:t>29</w:t>
      </w:r>
      <w:r w:rsidR="005538A1">
        <w:rPr>
          <w:rFonts w:eastAsia="黑体" w:hint="eastAsia"/>
          <w:color w:val="000000" w:themeColor="text1"/>
        </w:rPr>
        <w:t>日）</w:t>
      </w:r>
    </w:p>
    <w:p w:rsidR="003213D0" w:rsidRPr="00296591" w:rsidRDefault="00667D58" w:rsidP="00296591">
      <w:pPr>
        <w:adjustRightInd/>
        <w:snapToGrid/>
        <w:spacing w:line="360" w:lineRule="auto"/>
        <w:ind w:firstLineChars="0" w:firstLine="0"/>
        <w:rPr>
          <w:rFonts w:eastAsia="黑体"/>
          <w:sz w:val="28"/>
        </w:rPr>
      </w:pPr>
      <w:r w:rsidRPr="00667D58">
        <w:rPr>
          <w:bCs/>
          <w:noProof/>
          <w:szCs w:val="24"/>
        </w:rPr>
        <w:lastRenderedPageBreak/>
        <w:pict>
          <v:rect id="_x0000_s1028" style="position:absolute;left:0;text-align:left;margin-left:205.5pt;margin-top:410.25pt;width:178.5pt;height:131.25pt;z-index:251661312" filled="f" strokecolor="red" strokeweight="2pt"/>
        </w:pict>
      </w:r>
      <w:r>
        <w:rPr>
          <w:rFonts w:eastAsia="黑体"/>
          <w:noProof/>
          <w:sz w:val="28"/>
        </w:rPr>
        <w:pict>
          <v:rect id="_x0000_s1031" style="position:absolute;left:0;text-align:left;margin-left:172.5pt;margin-top:22.5pt;width:211.5pt;height:20.25pt;z-index:251665408" filled="f" strokecolor="red" strokeweight="2pt"/>
        </w:pict>
      </w:r>
      <w:r w:rsidR="00296591">
        <w:rPr>
          <w:rFonts w:eastAsia="黑体"/>
          <w:noProof/>
          <w:sz w:val="28"/>
        </w:rPr>
        <w:drawing>
          <wp:inline distT="0" distB="0" distL="0" distR="0">
            <wp:extent cx="5198110" cy="7029450"/>
            <wp:effectExtent l="19050" t="0" r="2540" b="0"/>
            <wp:docPr id="23" name="图片 18" descr="C:\Users\lucian\Desktop\P90408-120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ucian\Desktop\P90408-120752.jpg"/>
                    <pic:cNvPicPr>
                      <a:picLocks noChangeAspect="1" noChangeArrowheads="1"/>
                    </pic:cNvPicPr>
                  </pic:nvPicPr>
                  <pic:blipFill>
                    <a:blip r:embed="rId28" cstate="print"/>
                    <a:srcRect l="1445"/>
                    <a:stretch>
                      <a:fillRect/>
                    </a:stretch>
                  </pic:blipFill>
                  <pic:spPr bwMode="auto">
                    <a:xfrm>
                      <a:off x="0" y="0"/>
                      <a:ext cx="5198110" cy="7029450"/>
                    </a:xfrm>
                    <a:prstGeom prst="rect">
                      <a:avLst/>
                    </a:prstGeom>
                    <a:noFill/>
                    <a:ln w="9525">
                      <a:noFill/>
                      <a:miter lim="800000"/>
                      <a:headEnd/>
                      <a:tailEnd/>
                    </a:ln>
                  </pic:spPr>
                </pic:pic>
              </a:graphicData>
            </a:graphic>
          </wp:inline>
        </w:drawing>
      </w:r>
    </w:p>
    <w:p w:rsidR="0090685D" w:rsidRPr="009A41A1" w:rsidRDefault="0090685D" w:rsidP="00122399">
      <w:pPr>
        <w:adjustRightInd/>
        <w:snapToGrid/>
        <w:spacing w:line="360" w:lineRule="auto"/>
        <w:ind w:firstLineChars="83" w:firstLine="199"/>
        <w:jc w:val="center"/>
        <w:rPr>
          <w:rFonts w:eastAsia="黑体"/>
          <w:color w:val="FF0000"/>
        </w:rPr>
      </w:pPr>
      <w:r w:rsidRPr="00827A8D">
        <w:rPr>
          <w:rFonts w:eastAsia="黑体" w:hint="eastAsia"/>
          <w:color w:val="000000" w:themeColor="text1"/>
        </w:rPr>
        <w:t>图</w:t>
      </w:r>
      <w:r w:rsidR="00296591">
        <w:rPr>
          <w:rFonts w:eastAsia="黑体" w:hint="eastAsia"/>
          <w:color w:val="000000" w:themeColor="text1"/>
        </w:rPr>
        <w:t>3.2-3</w:t>
      </w:r>
      <w:r w:rsidRPr="00827A8D">
        <w:rPr>
          <w:rFonts w:eastAsia="黑体" w:hint="eastAsia"/>
          <w:color w:val="000000" w:themeColor="text1"/>
        </w:rPr>
        <w:t xml:space="preserve">  </w:t>
      </w:r>
      <w:r w:rsidR="00296591">
        <w:rPr>
          <w:rFonts w:eastAsia="黑体" w:hint="eastAsia"/>
          <w:color w:val="000000" w:themeColor="text1"/>
        </w:rPr>
        <w:t xml:space="preserve">  </w:t>
      </w:r>
      <w:r>
        <w:rPr>
          <w:rFonts w:eastAsia="黑体" w:hint="eastAsia"/>
          <w:color w:val="000000" w:themeColor="text1"/>
        </w:rPr>
        <w:t>征求意见</w:t>
      </w:r>
      <w:proofErr w:type="gramStart"/>
      <w:r>
        <w:rPr>
          <w:rFonts w:eastAsia="黑体" w:hint="eastAsia"/>
          <w:color w:val="000000" w:themeColor="text1"/>
        </w:rPr>
        <w:t>稿阶段</w:t>
      </w:r>
      <w:proofErr w:type="gramEnd"/>
      <w:r>
        <w:rPr>
          <w:rFonts w:eastAsia="黑体" w:hint="eastAsia"/>
          <w:color w:val="000000" w:themeColor="text1"/>
        </w:rPr>
        <w:t>报纸公示截图（</w:t>
      </w:r>
      <w:r>
        <w:rPr>
          <w:rFonts w:eastAsia="黑体" w:hint="eastAsia"/>
          <w:color w:val="000000" w:themeColor="text1"/>
        </w:rPr>
        <w:t>2019</w:t>
      </w:r>
      <w:r>
        <w:rPr>
          <w:rFonts w:eastAsia="黑体" w:hint="eastAsia"/>
          <w:color w:val="000000" w:themeColor="text1"/>
        </w:rPr>
        <w:t>年</w:t>
      </w:r>
      <w:r w:rsidR="00296591">
        <w:rPr>
          <w:rFonts w:eastAsia="黑体" w:hint="eastAsia"/>
          <w:color w:val="000000" w:themeColor="text1"/>
        </w:rPr>
        <w:t>4</w:t>
      </w:r>
      <w:r>
        <w:rPr>
          <w:rFonts w:eastAsia="黑体" w:hint="eastAsia"/>
          <w:color w:val="000000" w:themeColor="text1"/>
        </w:rPr>
        <w:t>月</w:t>
      </w:r>
      <w:r w:rsidR="00296591">
        <w:rPr>
          <w:rFonts w:eastAsia="黑体" w:hint="eastAsia"/>
          <w:color w:val="000000" w:themeColor="text1"/>
        </w:rPr>
        <w:t>4</w:t>
      </w:r>
      <w:r>
        <w:rPr>
          <w:rFonts w:eastAsia="黑体" w:hint="eastAsia"/>
          <w:color w:val="000000" w:themeColor="text1"/>
        </w:rPr>
        <w:t>日）</w:t>
      </w:r>
    </w:p>
    <w:p w:rsidR="0090685D" w:rsidRDefault="0090685D" w:rsidP="00122399">
      <w:pPr>
        <w:adjustRightInd/>
        <w:snapToGrid/>
        <w:spacing w:line="360" w:lineRule="auto"/>
        <w:ind w:firstLineChars="0" w:firstLine="0"/>
        <w:jc w:val="left"/>
        <w:outlineLvl w:val="2"/>
        <w:rPr>
          <w:rFonts w:ascii="宋体" w:hAnsi="宋体" w:cs="宋体"/>
          <w:b/>
        </w:rPr>
      </w:pPr>
      <w:bookmarkStart w:id="30" w:name="_Toc3361844"/>
      <w:bookmarkStart w:id="31" w:name="_Toc5694306"/>
      <w:r>
        <w:rPr>
          <w:rFonts w:hint="eastAsia"/>
          <w:b/>
        </w:rPr>
        <w:t xml:space="preserve">3.2.3 </w:t>
      </w:r>
      <w:r>
        <w:rPr>
          <w:rFonts w:hint="eastAsia"/>
          <w:b/>
        </w:rPr>
        <w:t>张贴</w:t>
      </w:r>
      <w:bookmarkEnd w:id="30"/>
      <w:bookmarkEnd w:id="31"/>
    </w:p>
    <w:p w:rsidR="0090685D" w:rsidRDefault="0090685D" w:rsidP="00122399">
      <w:pPr>
        <w:adjustRightInd/>
        <w:snapToGrid/>
        <w:spacing w:line="360" w:lineRule="auto"/>
        <w:ind w:firstLineChars="233" w:firstLine="559"/>
        <w:rPr>
          <w:bCs/>
          <w:szCs w:val="24"/>
        </w:rPr>
      </w:pPr>
      <w:r>
        <w:rPr>
          <w:rFonts w:hint="eastAsia"/>
          <w:bCs/>
          <w:szCs w:val="24"/>
        </w:rPr>
        <w:t>征求意见稿张贴公示地点位于</w:t>
      </w:r>
      <w:r w:rsidR="006B0C13">
        <w:rPr>
          <w:rFonts w:hint="eastAsia"/>
          <w:bCs/>
          <w:szCs w:val="24"/>
        </w:rPr>
        <w:t>新疆阜康产业园管委会公告栏</w:t>
      </w:r>
      <w:r>
        <w:rPr>
          <w:rFonts w:hint="eastAsia"/>
          <w:bCs/>
          <w:szCs w:val="24"/>
        </w:rPr>
        <w:t>，张贴时间为</w:t>
      </w:r>
      <w:r>
        <w:rPr>
          <w:rFonts w:hint="eastAsia"/>
          <w:bCs/>
          <w:szCs w:val="24"/>
        </w:rPr>
        <w:t>2019</w:t>
      </w:r>
      <w:r>
        <w:rPr>
          <w:rFonts w:hint="eastAsia"/>
          <w:bCs/>
          <w:szCs w:val="24"/>
        </w:rPr>
        <w:t>年</w:t>
      </w:r>
      <w:r w:rsidR="006B0C13">
        <w:rPr>
          <w:rFonts w:hint="eastAsia"/>
          <w:bCs/>
          <w:szCs w:val="24"/>
        </w:rPr>
        <w:t>3</w:t>
      </w:r>
      <w:r>
        <w:rPr>
          <w:rFonts w:hint="eastAsia"/>
          <w:bCs/>
          <w:szCs w:val="24"/>
        </w:rPr>
        <w:t>月</w:t>
      </w:r>
      <w:r w:rsidR="006B0C13">
        <w:rPr>
          <w:rFonts w:hint="eastAsia"/>
          <w:bCs/>
          <w:szCs w:val="24"/>
        </w:rPr>
        <w:t>29</w:t>
      </w:r>
      <w:r>
        <w:rPr>
          <w:rFonts w:hint="eastAsia"/>
          <w:bCs/>
          <w:szCs w:val="24"/>
        </w:rPr>
        <w:t>日</w:t>
      </w:r>
      <w:r>
        <w:rPr>
          <w:rFonts w:hint="eastAsia"/>
          <w:bCs/>
          <w:szCs w:val="24"/>
        </w:rPr>
        <w:t>~2019</w:t>
      </w:r>
      <w:r>
        <w:rPr>
          <w:rFonts w:hint="eastAsia"/>
          <w:bCs/>
          <w:szCs w:val="24"/>
        </w:rPr>
        <w:t>年</w:t>
      </w:r>
      <w:r w:rsidR="006B0C13">
        <w:rPr>
          <w:rFonts w:hint="eastAsia"/>
          <w:bCs/>
          <w:szCs w:val="24"/>
        </w:rPr>
        <w:t>4</w:t>
      </w:r>
      <w:r>
        <w:rPr>
          <w:rFonts w:hint="eastAsia"/>
          <w:bCs/>
          <w:szCs w:val="24"/>
        </w:rPr>
        <w:t>月</w:t>
      </w:r>
      <w:r w:rsidR="006B0C13">
        <w:rPr>
          <w:rFonts w:hint="eastAsia"/>
          <w:bCs/>
          <w:szCs w:val="24"/>
        </w:rPr>
        <w:t>12</w:t>
      </w:r>
      <w:r w:rsidR="006B0C13">
        <w:rPr>
          <w:rFonts w:hint="eastAsia"/>
          <w:bCs/>
          <w:szCs w:val="24"/>
        </w:rPr>
        <w:t>日</w:t>
      </w:r>
      <w:r>
        <w:rPr>
          <w:rFonts w:hint="eastAsia"/>
          <w:bCs/>
          <w:szCs w:val="24"/>
        </w:rPr>
        <w:t>，符合</w:t>
      </w:r>
      <w:r w:rsidRPr="00AF6EC7">
        <w:rPr>
          <w:rFonts w:hint="eastAsia"/>
          <w:bCs/>
          <w:szCs w:val="24"/>
        </w:rPr>
        <w:t>《环境影响评价公众参与办法》</w:t>
      </w:r>
      <w:r>
        <w:rPr>
          <w:rFonts w:hint="eastAsia"/>
          <w:bCs/>
          <w:szCs w:val="24"/>
        </w:rPr>
        <w:t>中“在建设项目所在地公众易于知悉的场所张贴公告，且持续公开期限不得少于</w:t>
      </w:r>
      <w:r>
        <w:rPr>
          <w:rFonts w:hint="eastAsia"/>
          <w:bCs/>
          <w:szCs w:val="24"/>
        </w:rPr>
        <w:t>10</w:t>
      </w:r>
      <w:r>
        <w:rPr>
          <w:rFonts w:hint="eastAsia"/>
          <w:bCs/>
          <w:szCs w:val="24"/>
        </w:rPr>
        <w:t>个</w:t>
      </w:r>
      <w:r>
        <w:rPr>
          <w:rFonts w:hint="eastAsia"/>
          <w:bCs/>
          <w:szCs w:val="24"/>
        </w:rPr>
        <w:lastRenderedPageBreak/>
        <w:t>工作日”的要求。</w:t>
      </w:r>
    </w:p>
    <w:p w:rsidR="0090685D" w:rsidRDefault="0090685D" w:rsidP="00122399">
      <w:pPr>
        <w:adjustRightInd/>
        <w:snapToGrid/>
        <w:spacing w:line="360" w:lineRule="auto"/>
        <w:ind w:firstLineChars="233" w:firstLine="559"/>
        <w:rPr>
          <w:bCs/>
          <w:szCs w:val="24"/>
        </w:rPr>
      </w:pPr>
      <w:r>
        <w:rPr>
          <w:rFonts w:hint="eastAsia"/>
          <w:bCs/>
          <w:szCs w:val="24"/>
        </w:rPr>
        <w:t>张贴照片见图</w:t>
      </w:r>
      <w:r w:rsidR="006B0C13">
        <w:rPr>
          <w:rFonts w:hint="eastAsia"/>
          <w:bCs/>
          <w:szCs w:val="24"/>
        </w:rPr>
        <w:t>3.2-4</w:t>
      </w:r>
      <w:r>
        <w:rPr>
          <w:rFonts w:hint="eastAsia"/>
          <w:bCs/>
          <w:szCs w:val="24"/>
        </w:rPr>
        <w:t>。</w:t>
      </w:r>
    </w:p>
    <w:p w:rsidR="0090685D" w:rsidRDefault="006B0C13" w:rsidP="006B0C13">
      <w:pPr>
        <w:adjustRightInd/>
        <w:snapToGrid/>
        <w:spacing w:line="360" w:lineRule="auto"/>
        <w:ind w:firstLineChars="0" w:firstLine="0"/>
        <w:jc w:val="center"/>
        <w:rPr>
          <w:bCs/>
          <w:szCs w:val="24"/>
        </w:rPr>
      </w:pPr>
      <w:r>
        <w:rPr>
          <w:bCs/>
          <w:noProof/>
          <w:szCs w:val="24"/>
        </w:rPr>
        <w:drawing>
          <wp:inline distT="0" distB="0" distL="0" distR="0">
            <wp:extent cx="4079673" cy="3060000"/>
            <wp:effectExtent l="19050" t="19050" r="16077" b="26100"/>
            <wp:docPr id="24" name="图片 19" descr="C:\Users\lucian\Desktop\新疆钢铁贴大字报\P90319-113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ucian\Desktop\新疆钢铁贴大字报\P90319-113147.jpg"/>
                    <pic:cNvPicPr>
                      <a:picLocks noChangeAspect="1" noChangeArrowheads="1"/>
                    </pic:cNvPicPr>
                  </pic:nvPicPr>
                  <pic:blipFill>
                    <a:blip r:embed="rId29" cstate="print"/>
                    <a:srcRect/>
                    <a:stretch>
                      <a:fillRect/>
                    </a:stretch>
                  </pic:blipFill>
                  <pic:spPr bwMode="auto">
                    <a:xfrm>
                      <a:off x="0" y="0"/>
                      <a:ext cx="4079673" cy="3060000"/>
                    </a:xfrm>
                    <a:prstGeom prst="rect">
                      <a:avLst/>
                    </a:prstGeom>
                    <a:noFill/>
                    <a:ln w="9525">
                      <a:solidFill>
                        <a:srgbClr val="0033CC"/>
                      </a:solidFill>
                      <a:miter lim="800000"/>
                      <a:headEnd/>
                      <a:tailEnd/>
                    </a:ln>
                  </pic:spPr>
                </pic:pic>
              </a:graphicData>
            </a:graphic>
          </wp:inline>
        </w:drawing>
      </w:r>
    </w:p>
    <w:p w:rsidR="006B0C13" w:rsidRDefault="006B0C13" w:rsidP="006B0C13">
      <w:pPr>
        <w:adjustRightInd/>
        <w:snapToGrid/>
        <w:spacing w:line="360" w:lineRule="auto"/>
        <w:ind w:firstLineChars="0" w:firstLine="0"/>
        <w:jc w:val="center"/>
        <w:rPr>
          <w:rFonts w:eastAsia="黑体"/>
          <w:color w:val="000000" w:themeColor="text1"/>
        </w:rPr>
      </w:pPr>
      <w:r>
        <w:rPr>
          <w:rFonts w:eastAsia="黑体"/>
          <w:noProof/>
          <w:color w:val="000000" w:themeColor="text1"/>
        </w:rPr>
        <w:drawing>
          <wp:inline distT="0" distB="0" distL="0" distR="0">
            <wp:extent cx="4079673" cy="3060000"/>
            <wp:effectExtent l="19050" t="19050" r="16077" b="26100"/>
            <wp:docPr id="25" name="图片 20" descr="C:\Users\lucian\Desktop\新疆钢铁贴大字报\P90319-11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ucian\Desktop\新疆钢铁贴大字报\P90319-113113.jpg"/>
                    <pic:cNvPicPr>
                      <a:picLocks noChangeAspect="1" noChangeArrowheads="1"/>
                    </pic:cNvPicPr>
                  </pic:nvPicPr>
                  <pic:blipFill>
                    <a:blip r:embed="rId30" cstate="print"/>
                    <a:srcRect/>
                    <a:stretch>
                      <a:fillRect/>
                    </a:stretch>
                  </pic:blipFill>
                  <pic:spPr bwMode="auto">
                    <a:xfrm>
                      <a:off x="0" y="0"/>
                      <a:ext cx="4079673" cy="3060000"/>
                    </a:xfrm>
                    <a:prstGeom prst="rect">
                      <a:avLst/>
                    </a:prstGeom>
                    <a:noFill/>
                    <a:ln w="9525">
                      <a:solidFill>
                        <a:srgbClr val="0033CC"/>
                      </a:solidFill>
                      <a:miter lim="800000"/>
                      <a:headEnd/>
                      <a:tailEnd/>
                    </a:ln>
                  </pic:spPr>
                </pic:pic>
              </a:graphicData>
            </a:graphic>
          </wp:inline>
        </w:drawing>
      </w:r>
    </w:p>
    <w:p w:rsidR="0090685D" w:rsidRPr="009A41A1" w:rsidRDefault="0090685D" w:rsidP="006B0C13">
      <w:pPr>
        <w:adjustRightInd/>
        <w:snapToGrid/>
        <w:spacing w:line="360" w:lineRule="auto"/>
        <w:ind w:firstLineChars="0" w:firstLine="0"/>
        <w:jc w:val="center"/>
        <w:rPr>
          <w:rFonts w:eastAsia="黑体"/>
          <w:color w:val="FF0000"/>
        </w:rPr>
      </w:pPr>
      <w:r w:rsidRPr="00827A8D">
        <w:rPr>
          <w:rFonts w:eastAsia="黑体" w:hint="eastAsia"/>
          <w:color w:val="000000" w:themeColor="text1"/>
        </w:rPr>
        <w:t>图</w:t>
      </w:r>
      <w:r>
        <w:rPr>
          <w:rFonts w:eastAsia="黑体" w:hint="eastAsia"/>
          <w:color w:val="000000" w:themeColor="text1"/>
        </w:rPr>
        <w:t>3-5</w:t>
      </w:r>
      <w:r w:rsidRPr="00827A8D">
        <w:rPr>
          <w:rFonts w:eastAsia="黑体" w:hint="eastAsia"/>
          <w:color w:val="000000" w:themeColor="text1"/>
        </w:rPr>
        <w:t xml:space="preserve">  </w:t>
      </w:r>
      <w:r>
        <w:rPr>
          <w:rFonts w:eastAsia="黑体" w:hint="eastAsia"/>
          <w:color w:val="000000" w:themeColor="text1"/>
        </w:rPr>
        <w:t>征求意见</w:t>
      </w:r>
      <w:proofErr w:type="gramStart"/>
      <w:r>
        <w:rPr>
          <w:rFonts w:eastAsia="黑体" w:hint="eastAsia"/>
          <w:color w:val="000000" w:themeColor="text1"/>
        </w:rPr>
        <w:t>稿阶段</w:t>
      </w:r>
      <w:proofErr w:type="gramEnd"/>
      <w:r>
        <w:rPr>
          <w:rFonts w:eastAsia="黑体" w:hint="eastAsia"/>
          <w:color w:val="000000" w:themeColor="text1"/>
        </w:rPr>
        <w:t>张贴公告现场照片</w:t>
      </w:r>
    </w:p>
    <w:p w:rsidR="00230DDF" w:rsidRDefault="00230DDF" w:rsidP="00122399">
      <w:pPr>
        <w:pStyle w:val="2"/>
        <w:adjustRightInd/>
        <w:snapToGrid/>
        <w:spacing w:before="0" w:line="360" w:lineRule="auto"/>
      </w:pPr>
      <w:bookmarkStart w:id="32" w:name="_Toc5694307"/>
      <w:r>
        <w:rPr>
          <w:rFonts w:hint="eastAsia"/>
        </w:rPr>
        <w:t xml:space="preserve">3.3 </w:t>
      </w:r>
      <w:r>
        <w:rPr>
          <w:rFonts w:hint="eastAsia"/>
        </w:rPr>
        <w:t>查阅情况</w:t>
      </w:r>
      <w:bookmarkEnd w:id="32"/>
    </w:p>
    <w:p w:rsidR="00230DDF" w:rsidRDefault="00230DDF" w:rsidP="00122399">
      <w:pPr>
        <w:adjustRightInd/>
        <w:snapToGrid/>
        <w:spacing w:line="360" w:lineRule="auto"/>
        <w:ind w:firstLine="480"/>
        <w:rPr>
          <w:szCs w:val="24"/>
        </w:rPr>
      </w:pPr>
      <w:r>
        <w:rPr>
          <w:rFonts w:hint="eastAsia"/>
          <w:bCs/>
          <w:szCs w:val="24"/>
        </w:rPr>
        <w:t>我公司在</w:t>
      </w:r>
      <w:r w:rsidR="006B0C13">
        <w:rPr>
          <w:rFonts w:hint="eastAsia"/>
          <w:szCs w:val="24"/>
        </w:rPr>
        <w:t>阜康市人民政府网站</w:t>
      </w:r>
      <w:r>
        <w:rPr>
          <w:rFonts w:hint="eastAsia"/>
          <w:bCs/>
          <w:szCs w:val="24"/>
        </w:rPr>
        <w:t>上设有征求意见稿全文的网络链接</w:t>
      </w:r>
      <w:r w:rsidR="003A290F">
        <w:rPr>
          <w:rFonts w:hint="eastAsia"/>
          <w:bCs/>
          <w:szCs w:val="24"/>
        </w:rPr>
        <w:t>。</w:t>
      </w:r>
      <w:r w:rsidRPr="00230DDF">
        <w:rPr>
          <w:rFonts w:hint="eastAsia"/>
          <w:szCs w:val="24"/>
        </w:rPr>
        <w:t>同时，若有公众拟调阅纸质报告书，</w:t>
      </w:r>
      <w:r w:rsidR="006B0C13" w:rsidRPr="006B0C13">
        <w:rPr>
          <w:rFonts w:hint="eastAsia"/>
        </w:rPr>
        <w:t>可先发邮件至</w:t>
      </w:r>
      <w:r w:rsidR="006B0C13" w:rsidRPr="006B0C13">
        <w:rPr>
          <w:rFonts w:hint="eastAsia"/>
        </w:rPr>
        <w:t>heaven12358@163.com</w:t>
      </w:r>
      <w:r w:rsidRPr="00230DDF">
        <w:rPr>
          <w:rFonts w:hint="eastAsia"/>
          <w:szCs w:val="24"/>
        </w:rPr>
        <w:t>提出申请，再由环评单位邮寄给申请调阅公众。</w:t>
      </w:r>
    </w:p>
    <w:p w:rsidR="00230DDF" w:rsidRPr="00230DDF" w:rsidRDefault="00230DDF" w:rsidP="006B0C13">
      <w:pPr>
        <w:adjustRightInd/>
        <w:snapToGrid/>
        <w:spacing w:line="360" w:lineRule="auto"/>
        <w:ind w:firstLine="480"/>
        <w:rPr>
          <w:szCs w:val="24"/>
        </w:rPr>
      </w:pPr>
      <w:r>
        <w:rPr>
          <w:rFonts w:hint="eastAsia"/>
          <w:szCs w:val="24"/>
        </w:rPr>
        <w:t>截至公示期结束，无公众申请调阅。</w:t>
      </w:r>
    </w:p>
    <w:p w:rsidR="00230DDF" w:rsidRDefault="00230DDF" w:rsidP="006B0C13">
      <w:pPr>
        <w:pStyle w:val="2"/>
        <w:adjustRightInd/>
        <w:snapToGrid/>
        <w:spacing w:before="0" w:line="360" w:lineRule="auto"/>
      </w:pPr>
      <w:bookmarkStart w:id="33" w:name="_Toc5694308"/>
      <w:r>
        <w:rPr>
          <w:rFonts w:hint="eastAsia"/>
        </w:rPr>
        <w:lastRenderedPageBreak/>
        <w:t xml:space="preserve">3.4 </w:t>
      </w:r>
      <w:r>
        <w:rPr>
          <w:rFonts w:hint="eastAsia"/>
        </w:rPr>
        <w:t>公众提出意见情况</w:t>
      </w:r>
      <w:bookmarkEnd w:id="33"/>
    </w:p>
    <w:p w:rsidR="003213D0" w:rsidRPr="00230DDF" w:rsidRDefault="00230DDF" w:rsidP="006B0C13">
      <w:pPr>
        <w:adjustRightInd/>
        <w:snapToGrid/>
        <w:spacing w:line="360" w:lineRule="auto"/>
        <w:ind w:firstLine="480"/>
        <w:rPr>
          <w:rFonts w:eastAsia="黑体"/>
          <w:sz w:val="28"/>
        </w:rPr>
      </w:pPr>
      <w:r>
        <w:rPr>
          <w:rFonts w:hint="eastAsia"/>
          <w:bCs/>
          <w:szCs w:val="24"/>
        </w:rPr>
        <w:t>截至公示期结束，未收到公众通过信函、邮件及来电等形式反馈对本项目建设及环评工作的相关意见。</w:t>
      </w:r>
    </w:p>
    <w:p w:rsidR="00230DDF" w:rsidRDefault="00230DDF" w:rsidP="003213D0">
      <w:pPr>
        <w:spacing w:line="500" w:lineRule="exact"/>
        <w:ind w:firstLine="560"/>
        <w:rPr>
          <w:rFonts w:eastAsia="黑体"/>
          <w:sz w:val="28"/>
        </w:rPr>
      </w:pPr>
    </w:p>
    <w:p w:rsidR="00230DDF" w:rsidRDefault="00230DDF" w:rsidP="003213D0">
      <w:pPr>
        <w:spacing w:line="500" w:lineRule="exact"/>
        <w:ind w:firstLine="560"/>
        <w:rPr>
          <w:rFonts w:eastAsia="黑体"/>
          <w:sz w:val="28"/>
        </w:rPr>
        <w:sectPr w:rsidR="00230DDF" w:rsidSect="00F50319">
          <w:pgSz w:w="11906" w:h="16838"/>
          <w:pgMar w:top="1440" w:right="1800" w:bottom="1440" w:left="1800" w:header="851" w:footer="992" w:gutter="0"/>
          <w:cols w:space="425"/>
          <w:docGrid w:type="lines" w:linePitch="312"/>
        </w:sectPr>
      </w:pPr>
    </w:p>
    <w:p w:rsidR="00602EF7" w:rsidRDefault="00602EF7" w:rsidP="00602EF7">
      <w:pPr>
        <w:pStyle w:val="1"/>
      </w:pPr>
      <w:bookmarkStart w:id="34" w:name="_Toc5694309"/>
      <w:r>
        <w:rPr>
          <w:rFonts w:hint="eastAsia"/>
        </w:rPr>
        <w:lastRenderedPageBreak/>
        <w:t xml:space="preserve">4 </w:t>
      </w:r>
      <w:r>
        <w:rPr>
          <w:rFonts w:hint="eastAsia"/>
        </w:rPr>
        <w:t>其他公众参与情况</w:t>
      </w:r>
    </w:p>
    <w:p w:rsidR="00602EF7" w:rsidRDefault="00602EF7" w:rsidP="00602EF7">
      <w:pPr>
        <w:ind w:firstLine="480"/>
      </w:pPr>
      <w:proofErr w:type="gramStart"/>
      <w:r>
        <w:rPr>
          <w:rFonts w:hint="eastAsia"/>
        </w:rPr>
        <w:t>鉴于本</w:t>
      </w:r>
      <w:proofErr w:type="gramEnd"/>
      <w:r>
        <w:rPr>
          <w:rFonts w:hint="eastAsia"/>
        </w:rPr>
        <w:t>项目位于工业园区内，周围环境敏感目标距离较远，周边环境情况属于不敏感，因此，本次公众参与未进行深度公众参与。</w:t>
      </w:r>
    </w:p>
    <w:p w:rsidR="00602EF7" w:rsidRPr="00602EF7" w:rsidRDefault="00602EF7" w:rsidP="00602EF7">
      <w:pPr>
        <w:ind w:firstLine="480"/>
      </w:pPr>
    </w:p>
    <w:p w:rsidR="00602EF7" w:rsidRDefault="00602EF7" w:rsidP="006F2412">
      <w:pPr>
        <w:pStyle w:val="1"/>
        <w:sectPr w:rsidR="00602EF7" w:rsidSect="00F50319">
          <w:pgSz w:w="11906" w:h="16838"/>
          <w:pgMar w:top="1440" w:right="1800" w:bottom="1440" w:left="1800" w:header="851" w:footer="992" w:gutter="0"/>
          <w:cols w:space="425"/>
          <w:docGrid w:type="lines" w:linePitch="312"/>
        </w:sectPr>
      </w:pPr>
    </w:p>
    <w:p w:rsidR="00230DDF" w:rsidRDefault="00602EF7" w:rsidP="006F2412">
      <w:pPr>
        <w:pStyle w:val="1"/>
      </w:pPr>
      <w:r>
        <w:rPr>
          <w:rFonts w:hint="eastAsia"/>
        </w:rPr>
        <w:lastRenderedPageBreak/>
        <w:t>5</w:t>
      </w:r>
      <w:r w:rsidR="00230DDF">
        <w:rPr>
          <w:rFonts w:hint="eastAsia"/>
        </w:rPr>
        <w:t xml:space="preserve"> </w:t>
      </w:r>
      <w:r w:rsidR="00230DDF">
        <w:rPr>
          <w:rFonts w:hint="eastAsia"/>
        </w:rPr>
        <w:t>公众意见处理情况</w:t>
      </w:r>
      <w:bookmarkEnd w:id="34"/>
    </w:p>
    <w:p w:rsidR="00230DDF" w:rsidRPr="00230DDF" w:rsidRDefault="00230DDF" w:rsidP="006B0C13">
      <w:pPr>
        <w:adjustRightInd/>
        <w:snapToGrid/>
        <w:spacing w:line="360" w:lineRule="auto"/>
        <w:ind w:firstLine="480"/>
        <w:rPr>
          <w:szCs w:val="24"/>
        </w:rPr>
      </w:pPr>
      <w:r>
        <w:rPr>
          <w:rFonts w:hint="eastAsia"/>
          <w:szCs w:val="24"/>
        </w:rPr>
        <w:t>在本项目环境影响评价期间，包括首次环</w:t>
      </w:r>
      <w:proofErr w:type="gramStart"/>
      <w:r>
        <w:rPr>
          <w:rFonts w:hint="eastAsia"/>
          <w:szCs w:val="24"/>
        </w:rPr>
        <w:t>评信息</w:t>
      </w:r>
      <w:proofErr w:type="gramEnd"/>
      <w:r>
        <w:rPr>
          <w:rFonts w:hint="eastAsia"/>
          <w:szCs w:val="24"/>
        </w:rPr>
        <w:t>公开及环境影响报告书征求意见稿编制完毕后的</w:t>
      </w:r>
      <w:r>
        <w:rPr>
          <w:rFonts w:hint="eastAsia"/>
          <w:szCs w:val="24"/>
        </w:rPr>
        <w:t>10</w:t>
      </w:r>
      <w:r>
        <w:rPr>
          <w:rFonts w:hint="eastAsia"/>
          <w:szCs w:val="24"/>
        </w:rPr>
        <w:t>个工作日公示期内，均</w:t>
      </w:r>
      <w:r w:rsidRPr="00230DDF">
        <w:rPr>
          <w:rFonts w:hint="eastAsia"/>
          <w:szCs w:val="24"/>
        </w:rPr>
        <w:t>未收到公众通过信函、邮件及来电方式发表对项目的建设及环评工作的意见看法</w:t>
      </w:r>
      <w:r>
        <w:rPr>
          <w:rFonts w:hint="eastAsia"/>
          <w:szCs w:val="24"/>
        </w:rPr>
        <w:t>。</w:t>
      </w:r>
    </w:p>
    <w:p w:rsidR="00602EF7" w:rsidRDefault="00602EF7" w:rsidP="003213D0">
      <w:pPr>
        <w:spacing w:line="500" w:lineRule="exact"/>
        <w:ind w:firstLine="480"/>
        <w:rPr>
          <w:szCs w:val="24"/>
        </w:rPr>
        <w:sectPr w:rsidR="00602EF7" w:rsidSect="00F50319">
          <w:pgSz w:w="11906" w:h="16838"/>
          <w:pgMar w:top="1440" w:right="1800" w:bottom="1440" w:left="1800" w:header="851" w:footer="992" w:gutter="0"/>
          <w:cols w:space="425"/>
          <w:docGrid w:type="lines" w:linePitch="312"/>
        </w:sectPr>
      </w:pPr>
    </w:p>
    <w:p w:rsidR="00602EF7" w:rsidRDefault="00602EF7" w:rsidP="00602EF7">
      <w:pPr>
        <w:pStyle w:val="1"/>
      </w:pPr>
      <w:r>
        <w:rPr>
          <w:rFonts w:hint="eastAsia"/>
        </w:rPr>
        <w:lastRenderedPageBreak/>
        <w:t xml:space="preserve">6 </w:t>
      </w:r>
      <w:r>
        <w:rPr>
          <w:rFonts w:hint="eastAsia"/>
        </w:rPr>
        <w:t>报批前公开情况</w:t>
      </w:r>
    </w:p>
    <w:p w:rsidR="00602EF7" w:rsidRDefault="00602EF7" w:rsidP="00602EF7">
      <w:pPr>
        <w:pStyle w:val="2"/>
        <w:adjustRightInd/>
        <w:snapToGrid/>
        <w:spacing w:before="0" w:line="360" w:lineRule="auto"/>
      </w:pPr>
      <w:r>
        <w:rPr>
          <w:rFonts w:hint="eastAsia"/>
        </w:rPr>
        <w:t xml:space="preserve">6.1 </w:t>
      </w:r>
      <w:r>
        <w:rPr>
          <w:rFonts w:hint="eastAsia"/>
        </w:rPr>
        <w:t>公开内容和日期</w:t>
      </w:r>
    </w:p>
    <w:p w:rsidR="00602EF7" w:rsidRDefault="00602EF7" w:rsidP="00602EF7">
      <w:pPr>
        <w:spacing w:line="360" w:lineRule="auto"/>
        <w:ind w:firstLine="480"/>
        <w:rPr>
          <w:szCs w:val="24"/>
        </w:rPr>
      </w:pPr>
      <w:r>
        <w:rPr>
          <w:rFonts w:hint="eastAsia"/>
          <w:szCs w:val="24"/>
        </w:rPr>
        <w:t>（</w:t>
      </w:r>
      <w:r>
        <w:rPr>
          <w:rFonts w:hint="eastAsia"/>
          <w:szCs w:val="24"/>
        </w:rPr>
        <w:t>1</w:t>
      </w:r>
      <w:r>
        <w:rPr>
          <w:rFonts w:hint="eastAsia"/>
          <w:szCs w:val="24"/>
        </w:rPr>
        <w:t>）公开内容</w:t>
      </w:r>
    </w:p>
    <w:p w:rsidR="00230DDF" w:rsidRDefault="00602EF7" w:rsidP="00602EF7">
      <w:pPr>
        <w:spacing w:line="360" w:lineRule="auto"/>
        <w:ind w:firstLine="480"/>
        <w:rPr>
          <w:szCs w:val="24"/>
        </w:rPr>
      </w:pPr>
      <w:r>
        <w:rPr>
          <w:rFonts w:hint="eastAsia"/>
          <w:szCs w:val="24"/>
        </w:rPr>
        <w:t>报批前公开内容如下：</w:t>
      </w:r>
    </w:p>
    <w:p w:rsidR="00602EF7" w:rsidRDefault="00602EF7" w:rsidP="00602EF7">
      <w:pPr>
        <w:spacing w:line="360" w:lineRule="auto"/>
        <w:ind w:firstLine="482"/>
        <w:jc w:val="center"/>
        <w:rPr>
          <w:b/>
        </w:rPr>
      </w:pPr>
      <w:proofErr w:type="gramStart"/>
      <w:r>
        <w:rPr>
          <w:rFonts w:hint="eastAsia"/>
          <w:b/>
        </w:rPr>
        <w:t>新疆闽新钢铁</w:t>
      </w:r>
      <w:proofErr w:type="gramEnd"/>
      <w:r>
        <w:rPr>
          <w:rFonts w:hint="eastAsia"/>
          <w:b/>
        </w:rPr>
        <w:t>（集团）</w:t>
      </w:r>
      <w:proofErr w:type="gramStart"/>
      <w:r>
        <w:rPr>
          <w:rFonts w:hint="eastAsia"/>
          <w:b/>
        </w:rPr>
        <w:t>闽航特钢</w:t>
      </w:r>
      <w:proofErr w:type="gramEnd"/>
      <w:r>
        <w:rPr>
          <w:rFonts w:hint="eastAsia"/>
          <w:b/>
        </w:rPr>
        <w:t>有限责任公司产能置换建设项目</w:t>
      </w:r>
    </w:p>
    <w:p w:rsidR="00602EF7" w:rsidRDefault="00602EF7" w:rsidP="00602EF7">
      <w:pPr>
        <w:widowControl/>
        <w:spacing w:line="360" w:lineRule="auto"/>
        <w:ind w:firstLine="482"/>
        <w:jc w:val="center"/>
        <w:rPr>
          <w:b/>
          <w:kern w:val="0"/>
          <w:szCs w:val="24"/>
        </w:rPr>
      </w:pPr>
      <w:r>
        <w:rPr>
          <w:rFonts w:hAnsi="宋体" w:hint="eastAsia"/>
          <w:b/>
          <w:kern w:val="0"/>
          <w:szCs w:val="24"/>
        </w:rPr>
        <w:t>环境影响评价公众参与第三次公示</w:t>
      </w:r>
    </w:p>
    <w:p w:rsidR="00602EF7" w:rsidRDefault="00602EF7" w:rsidP="00602EF7">
      <w:pPr>
        <w:widowControl/>
        <w:spacing w:line="360" w:lineRule="auto"/>
        <w:ind w:firstLine="480"/>
        <w:rPr>
          <w:b/>
          <w:kern w:val="0"/>
          <w:szCs w:val="24"/>
        </w:rPr>
      </w:pPr>
      <w:r>
        <w:rPr>
          <w:rFonts w:hAnsi="宋体" w:hint="eastAsia"/>
          <w:kern w:val="0"/>
          <w:szCs w:val="24"/>
        </w:rPr>
        <w:t>我公司于</w:t>
      </w:r>
      <w:r>
        <w:rPr>
          <w:bCs/>
          <w:kern w:val="0"/>
          <w:szCs w:val="24"/>
        </w:rPr>
        <w:t>2018</w:t>
      </w:r>
      <w:r>
        <w:rPr>
          <w:rFonts w:hAnsi="宋体" w:hint="eastAsia"/>
          <w:bCs/>
          <w:kern w:val="0"/>
          <w:szCs w:val="24"/>
        </w:rPr>
        <w:t>年</w:t>
      </w:r>
      <w:r>
        <w:rPr>
          <w:bCs/>
          <w:kern w:val="0"/>
          <w:szCs w:val="24"/>
        </w:rPr>
        <w:t>10</w:t>
      </w:r>
      <w:r>
        <w:rPr>
          <w:rFonts w:hAnsi="宋体" w:hint="eastAsia"/>
          <w:bCs/>
          <w:kern w:val="0"/>
          <w:szCs w:val="24"/>
        </w:rPr>
        <w:t>月</w:t>
      </w:r>
      <w:r>
        <w:rPr>
          <w:bCs/>
          <w:kern w:val="0"/>
          <w:szCs w:val="24"/>
        </w:rPr>
        <w:t>8</w:t>
      </w:r>
      <w:r>
        <w:rPr>
          <w:rFonts w:hAnsi="宋体" w:hint="eastAsia"/>
          <w:bCs/>
          <w:kern w:val="0"/>
          <w:szCs w:val="24"/>
        </w:rPr>
        <w:t>日委托</w:t>
      </w:r>
      <w:proofErr w:type="gramStart"/>
      <w:r>
        <w:rPr>
          <w:rFonts w:hAnsi="宋体" w:hint="eastAsia"/>
          <w:bCs/>
          <w:kern w:val="0"/>
          <w:szCs w:val="24"/>
        </w:rPr>
        <w:t>中冶焦</w:t>
      </w:r>
      <w:proofErr w:type="gramEnd"/>
      <w:r>
        <w:rPr>
          <w:rFonts w:hAnsi="宋体" w:hint="eastAsia"/>
          <w:bCs/>
          <w:kern w:val="0"/>
          <w:szCs w:val="24"/>
        </w:rPr>
        <w:t>耐（大连）工程技术有限公司</w:t>
      </w:r>
      <w:r>
        <w:rPr>
          <w:rFonts w:hAnsi="宋体" w:hint="eastAsia"/>
          <w:kern w:val="0"/>
          <w:szCs w:val="24"/>
        </w:rPr>
        <w:t>承担了</w:t>
      </w:r>
      <w:proofErr w:type="gramStart"/>
      <w:r>
        <w:rPr>
          <w:rFonts w:hAnsi="宋体" w:hint="eastAsia"/>
          <w:kern w:val="0"/>
          <w:szCs w:val="24"/>
        </w:rPr>
        <w:t>新疆闽新钢铁</w:t>
      </w:r>
      <w:proofErr w:type="gramEnd"/>
      <w:r>
        <w:rPr>
          <w:rFonts w:hAnsi="宋体" w:hint="eastAsia"/>
          <w:kern w:val="0"/>
          <w:szCs w:val="24"/>
        </w:rPr>
        <w:t>（集团）</w:t>
      </w:r>
      <w:proofErr w:type="gramStart"/>
      <w:r>
        <w:rPr>
          <w:rFonts w:hAnsi="宋体" w:hint="eastAsia"/>
          <w:kern w:val="0"/>
          <w:szCs w:val="24"/>
        </w:rPr>
        <w:t>闽航特钢</w:t>
      </w:r>
      <w:proofErr w:type="gramEnd"/>
      <w:r>
        <w:rPr>
          <w:rFonts w:hAnsi="宋体" w:hint="eastAsia"/>
          <w:kern w:val="0"/>
          <w:szCs w:val="24"/>
        </w:rPr>
        <w:t>有限责任公司产能置换建设项目环境影响评价工作。目前，该项目环境影响报告书及公众参与说明已编制完成，拟上报新疆维吾尔自治区生态环境厅进行审批，根据《中华人民共和国环境影响评价法》、</w:t>
      </w:r>
      <w:r>
        <w:rPr>
          <w:rFonts w:hAnsi="宋体" w:hint="eastAsia"/>
          <w:bCs/>
          <w:kern w:val="0"/>
          <w:szCs w:val="24"/>
        </w:rPr>
        <w:t>《环境影响评价公众参与办法》</w:t>
      </w:r>
      <w:r>
        <w:rPr>
          <w:rFonts w:hAnsi="宋体" w:hint="eastAsia"/>
          <w:kern w:val="0"/>
          <w:szCs w:val="24"/>
        </w:rPr>
        <w:t>中的相关规定，现开展环境影响评价公众参与第三次公示，以听取社会各界对该项目环境影响及有关环境保护工作的意见和建议，公示材料如下：</w:t>
      </w:r>
    </w:p>
    <w:p w:rsidR="00602EF7" w:rsidRPr="00D27B70" w:rsidRDefault="00602EF7" w:rsidP="00D27B70">
      <w:pPr>
        <w:spacing w:line="360" w:lineRule="auto"/>
        <w:ind w:firstLine="482"/>
        <w:rPr>
          <w:b/>
        </w:rPr>
      </w:pPr>
      <w:r w:rsidRPr="00D27B70">
        <w:rPr>
          <w:rFonts w:hint="eastAsia"/>
          <w:b/>
        </w:rPr>
        <w:t>一、拟报批的环境影响报告书全文网络链接</w:t>
      </w:r>
    </w:p>
    <w:p w:rsidR="00602EF7" w:rsidRDefault="00602EF7" w:rsidP="00D27B70">
      <w:pPr>
        <w:widowControl/>
        <w:spacing w:line="360" w:lineRule="auto"/>
        <w:ind w:firstLine="480"/>
        <w:rPr>
          <w:kern w:val="0"/>
          <w:szCs w:val="24"/>
        </w:rPr>
      </w:pPr>
      <w:r>
        <w:rPr>
          <w:kern w:val="0"/>
          <w:szCs w:val="24"/>
        </w:rPr>
        <w:t>http://www.xjhbcy.cn</w:t>
      </w:r>
    </w:p>
    <w:p w:rsidR="00602EF7" w:rsidRPr="00D27B70" w:rsidRDefault="00602EF7" w:rsidP="00D27B70">
      <w:pPr>
        <w:spacing w:line="360" w:lineRule="auto"/>
        <w:ind w:firstLine="482"/>
        <w:rPr>
          <w:b/>
        </w:rPr>
      </w:pPr>
      <w:r w:rsidRPr="00D27B70">
        <w:rPr>
          <w:rFonts w:hint="eastAsia"/>
          <w:b/>
        </w:rPr>
        <w:t>二、公众参与说明全文网络链接</w:t>
      </w:r>
    </w:p>
    <w:p w:rsidR="00602EF7" w:rsidRDefault="00602EF7" w:rsidP="00D27B70">
      <w:pPr>
        <w:widowControl/>
        <w:spacing w:line="360" w:lineRule="auto"/>
        <w:ind w:firstLine="480"/>
        <w:rPr>
          <w:kern w:val="0"/>
          <w:szCs w:val="24"/>
        </w:rPr>
      </w:pPr>
      <w:r>
        <w:rPr>
          <w:kern w:val="0"/>
          <w:szCs w:val="24"/>
        </w:rPr>
        <w:t>http://www.xjhbcy.cn</w:t>
      </w:r>
    </w:p>
    <w:p w:rsidR="00602EF7" w:rsidRDefault="00602EF7" w:rsidP="00602EF7">
      <w:pPr>
        <w:widowControl/>
        <w:spacing w:line="360" w:lineRule="auto"/>
        <w:ind w:firstLine="480"/>
        <w:jc w:val="right"/>
        <w:rPr>
          <w:kern w:val="0"/>
          <w:szCs w:val="24"/>
        </w:rPr>
      </w:pPr>
    </w:p>
    <w:p w:rsidR="00602EF7" w:rsidRDefault="00602EF7" w:rsidP="00602EF7">
      <w:pPr>
        <w:widowControl/>
        <w:spacing w:line="360" w:lineRule="auto"/>
        <w:ind w:firstLine="480"/>
        <w:jc w:val="right"/>
        <w:rPr>
          <w:kern w:val="0"/>
          <w:szCs w:val="24"/>
        </w:rPr>
      </w:pPr>
    </w:p>
    <w:p w:rsidR="00602EF7" w:rsidRDefault="00602EF7" w:rsidP="00602EF7">
      <w:pPr>
        <w:widowControl/>
        <w:spacing w:line="360" w:lineRule="auto"/>
        <w:ind w:firstLine="480"/>
        <w:jc w:val="right"/>
        <w:rPr>
          <w:kern w:val="0"/>
          <w:szCs w:val="24"/>
        </w:rPr>
      </w:pPr>
    </w:p>
    <w:p w:rsidR="00602EF7" w:rsidRDefault="00602EF7" w:rsidP="00602EF7">
      <w:pPr>
        <w:widowControl/>
        <w:spacing w:line="360" w:lineRule="auto"/>
        <w:ind w:right="240" w:firstLine="480"/>
        <w:jc w:val="right"/>
        <w:rPr>
          <w:kern w:val="0"/>
          <w:szCs w:val="24"/>
        </w:rPr>
      </w:pPr>
      <w:proofErr w:type="gramStart"/>
      <w:r>
        <w:rPr>
          <w:rFonts w:hAnsi="宋体" w:hint="eastAsia"/>
          <w:kern w:val="0"/>
          <w:szCs w:val="24"/>
        </w:rPr>
        <w:t>新疆闽新钢铁</w:t>
      </w:r>
      <w:proofErr w:type="gramEnd"/>
      <w:r>
        <w:rPr>
          <w:rFonts w:hAnsi="宋体" w:hint="eastAsia"/>
          <w:kern w:val="0"/>
          <w:szCs w:val="24"/>
        </w:rPr>
        <w:t>（集团）</w:t>
      </w:r>
      <w:proofErr w:type="gramStart"/>
      <w:r>
        <w:rPr>
          <w:rFonts w:hAnsi="宋体" w:hint="eastAsia"/>
          <w:kern w:val="0"/>
          <w:szCs w:val="24"/>
        </w:rPr>
        <w:t>闽航特钢</w:t>
      </w:r>
      <w:proofErr w:type="gramEnd"/>
      <w:r>
        <w:rPr>
          <w:rFonts w:hAnsi="宋体" w:hint="eastAsia"/>
          <w:kern w:val="0"/>
          <w:szCs w:val="24"/>
        </w:rPr>
        <w:t>有限责任公司</w:t>
      </w:r>
    </w:p>
    <w:p w:rsidR="00602EF7" w:rsidRDefault="00602EF7" w:rsidP="00602EF7">
      <w:pPr>
        <w:spacing w:line="360" w:lineRule="auto"/>
        <w:ind w:left="480" w:right="960" w:firstLineChars="1700" w:firstLine="4080"/>
      </w:pPr>
      <w:r>
        <w:rPr>
          <w:kern w:val="0"/>
          <w:szCs w:val="24"/>
        </w:rPr>
        <w:t>2019</w:t>
      </w:r>
      <w:r>
        <w:rPr>
          <w:rFonts w:hAnsi="宋体" w:hint="eastAsia"/>
          <w:kern w:val="0"/>
          <w:szCs w:val="24"/>
        </w:rPr>
        <w:t>年</w:t>
      </w:r>
      <w:r>
        <w:rPr>
          <w:kern w:val="0"/>
          <w:szCs w:val="24"/>
        </w:rPr>
        <w:t>4</w:t>
      </w:r>
      <w:r>
        <w:rPr>
          <w:rFonts w:hAnsi="宋体" w:hint="eastAsia"/>
          <w:kern w:val="0"/>
          <w:szCs w:val="24"/>
        </w:rPr>
        <w:t>月</w:t>
      </w:r>
      <w:r>
        <w:rPr>
          <w:kern w:val="0"/>
          <w:szCs w:val="24"/>
        </w:rPr>
        <w:t>25</w:t>
      </w:r>
      <w:r>
        <w:rPr>
          <w:rFonts w:hAnsi="宋体" w:hint="eastAsia"/>
          <w:kern w:val="0"/>
          <w:szCs w:val="24"/>
        </w:rPr>
        <w:t>日</w:t>
      </w:r>
    </w:p>
    <w:p w:rsidR="00602EF7" w:rsidRDefault="00602EF7" w:rsidP="003213D0">
      <w:pPr>
        <w:spacing w:line="500" w:lineRule="exact"/>
        <w:ind w:firstLine="480"/>
        <w:rPr>
          <w:szCs w:val="24"/>
        </w:rPr>
      </w:pPr>
      <w:r>
        <w:rPr>
          <w:rFonts w:hint="eastAsia"/>
          <w:szCs w:val="24"/>
        </w:rPr>
        <w:t>（</w:t>
      </w:r>
      <w:r>
        <w:rPr>
          <w:rFonts w:hint="eastAsia"/>
          <w:szCs w:val="24"/>
        </w:rPr>
        <w:t>2</w:t>
      </w:r>
      <w:r>
        <w:rPr>
          <w:rFonts w:hint="eastAsia"/>
          <w:szCs w:val="24"/>
        </w:rPr>
        <w:t>）公开日期</w:t>
      </w:r>
    </w:p>
    <w:p w:rsidR="00602EF7" w:rsidRPr="00602EF7" w:rsidRDefault="00602EF7" w:rsidP="00602EF7">
      <w:pPr>
        <w:spacing w:line="500" w:lineRule="exact"/>
        <w:ind w:firstLine="480"/>
        <w:rPr>
          <w:szCs w:val="24"/>
        </w:rPr>
      </w:pPr>
      <w:r>
        <w:rPr>
          <w:rFonts w:hint="eastAsia"/>
          <w:szCs w:val="24"/>
        </w:rPr>
        <w:t>报批前公开日期为</w:t>
      </w:r>
      <w:r w:rsidRPr="00602EF7">
        <w:rPr>
          <w:szCs w:val="24"/>
        </w:rPr>
        <w:t>2019</w:t>
      </w:r>
      <w:r w:rsidRPr="00602EF7">
        <w:rPr>
          <w:rFonts w:hint="eastAsia"/>
          <w:szCs w:val="24"/>
        </w:rPr>
        <w:t>年</w:t>
      </w:r>
      <w:r w:rsidRPr="00602EF7">
        <w:rPr>
          <w:szCs w:val="24"/>
        </w:rPr>
        <w:t>4</w:t>
      </w:r>
      <w:r w:rsidRPr="00602EF7">
        <w:rPr>
          <w:rFonts w:hint="eastAsia"/>
          <w:szCs w:val="24"/>
        </w:rPr>
        <w:t>月</w:t>
      </w:r>
      <w:r w:rsidRPr="00602EF7">
        <w:rPr>
          <w:szCs w:val="24"/>
        </w:rPr>
        <w:t>25</w:t>
      </w:r>
      <w:r w:rsidRPr="00602EF7">
        <w:rPr>
          <w:rFonts w:hint="eastAsia"/>
          <w:szCs w:val="24"/>
        </w:rPr>
        <w:t>日</w:t>
      </w:r>
      <w:r>
        <w:rPr>
          <w:rFonts w:hint="eastAsia"/>
          <w:szCs w:val="24"/>
        </w:rPr>
        <w:t>。</w:t>
      </w:r>
    </w:p>
    <w:p w:rsidR="00602EF7" w:rsidRDefault="00602EF7" w:rsidP="00602EF7">
      <w:pPr>
        <w:pStyle w:val="2"/>
        <w:adjustRightInd/>
        <w:snapToGrid/>
        <w:spacing w:before="0" w:line="360" w:lineRule="auto"/>
      </w:pPr>
      <w:r>
        <w:rPr>
          <w:rFonts w:hint="eastAsia"/>
        </w:rPr>
        <w:t xml:space="preserve">6.2 </w:t>
      </w:r>
      <w:r>
        <w:rPr>
          <w:rFonts w:hint="eastAsia"/>
        </w:rPr>
        <w:t>公开方式</w:t>
      </w:r>
    </w:p>
    <w:p w:rsidR="00602EF7" w:rsidRPr="00602EF7" w:rsidRDefault="00602EF7" w:rsidP="004A7239">
      <w:pPr>
        <w:spacing w:line="360" w:lineRule="auto"/>
        <w:ind w:firstLine="480"/>
        <w:rPr>
          <w:szCs w:val="24"/>
        </w:rPr>
      </w:pPr>
      <w:r>
        <w:rPr>
          <w:rFonts w:hint="eastAsia"/>
          <w:szCs w:val="24"/>
        </w:rPr>
        <w:t>报批前公开方式采用网络</w:t>
      </w:r>
      <w:r w:rsidR="004A7239">
        <w:rPr>
          <w:rFonts w:hint="eastAsia"/>
          <w:szCs w:val="24"/>
        </w:rPr>
        <w:t>公开的方式。</w:t>
      </w:r>
      <w:r w:rsidR="004A7239">
        <w:rPr>
          <w:rFonts w:hint="eastAsia"/>
          <w:bCs/>
          <w:szCs w:val="24"/>
        </w:rPr>
        <w:t>发布载体选取</w:t>
      </w:r>
      <w:r w:rsidR="004A7239">
        <w:rPr>
          <w:rFonts w:hint="eastAsia"/>
          <w:szCs w:val="24"/>
        </w:rPr>
        <w:t>新疆维吾尔自治区生态环境保护产业协会网站</w:t>
      </w:r>
      <w:r w:rsidR="004A7239">
        <w:rPr>
          <w:rFonts w:hint="eastAsia"/>
          <w:bCs/>
          <w:szCs w:val="24"/>
        </w:rPr>
        <w:t>。公开网站截图详见图</w:t>
      </w:r>
      <w:r w:rsidR="004A7239">
        <w:rPr>
          <w:rFonts w:hint="eastAsia"/>
          <w:bCs/>
          <w:szCs w:val="24"/>
        </w:rPr>
        <w:t>6-1</w:t>
      </w:r>
      <w:r w:rsidR="004A7239">
        <w:rPr>
          <w:rFonts w:hint="eastAsia"/>
          <w:bCs/>
          <w:szCs w:val="24"/>
        </w:rPr>
        <w:t>。</w:t>
      </w:r>
    </w:p>
    <w:p w:rsidR="004A7239" w:rsidRPr="009A41A1" w:rsidRDefault="004A7239" w:rsidP="004A7239">
      <w:pPr>
        <w:spacing w:line="500" w:lineRule="exact"/>
        <w:ind w:firstLineChars="0" w:firstLine="0"/>
        <w:jc w:val="center"/>
        <w:rPr>
          <w:rFonts w:eastAsia="黑体"/>
          <w:color w:val="FF0000"/>
        </w:rPr>
      </w:pPr>
      <w:r>
        <w:rPr>
          <w:noProof/>
          <w:szCs w:val="24"/>
        </w:rPr>
        <w:lastRenderedPageBreak/>
        <w:drawing>
          <wp:anchor distT="0" distB="0" distL="114300" distR="114300" simplePos="0" relativeHeight="251666432" behindDoc="0" locked="0" layoutInCell="1" allowOverlap="1">
            <wp:simplePos x="1466850" y="5876925"/>
            <wp:positionH relativeFrom="margin">
              <wp:align>left</wp:align>
            </wp:positionH>
            <wp:positionV relativeFrom="margin">
              <wp:align>top</wp:align>
            </wp:positionV>
            <wp:extent cx="5274310" cy="3524250"/>
            <wp:effectExtent l="19050" t="0" r="2540" b="0"/>
            <wp:wrapSquare wrapText="bothSides"/>
            <wp:docPr id="8" name="图片 5" descr="C:\Users\lucian\Desktop\第三次公示网站截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cian\Desktop\第三次公示网站截图.jpg"/>
                    <pic:cNvPicPr>
                      <a:picLocks noChangeAspect="1" noChangeArrowheads="1"/>
                    </pic:cNvPicPr>
                  </pic:nvPicPr>
                  <pic:blipFill>
                    <a:blip r:embed="rId31" cstate="print"/>
                    <a:srcRect/>
                    <a:stretch>
                      <a:fillRect/>
                    </a:stretch>
                  </pic:blipFill>
                  <pic:spPr bwMode="auto">
                    <a:xfrm>
                      <a:off x="0" y="0"/>
                      <a:ext cx="5274310" cy="3524250"/>
                    </a:xfrm>
                    <a:prstGeom prst="rect">
                      <a:avLst/>
                    </a:prstGeom>
                    <a:noFill/>
                    <a:ln w="9525">
                      <a:noFill/>
                      <a:miter lim="800000"/>
                      <a:headEnd/>
                      <a:tailEnd/>
                    </a:ln>
                  </pic:spPr>
                </pic:pic>
              </a:graphicData>
            </a:graphic>
          </wp:anchor>
        </w:drawing>
      </w:r>
      <w:r w:rsidRPr="00827A8D">
        <w:rPr>
          <w:rFonts w:eastAsia="黑体" w:hint="eastAsia"/>
          <w:color w:val="000000" w:themeColor="text1"/>
        </w:rPr>
        <w:t>图</w:t>
      </w:r>
      <w:r>
        <w:rPr>
          <w:rFonts w:eastAsia="黑体" w:hint="eastAsia"/>
          <w:color w:val="000000" w:themeColor="text1"/>
        </w:rPr>
        <w:t>6-1</w:t>
      </w:r>
      <w:r w:rsidRPr="00827A8D">
        <w:rPr>
          <w:rFonts w:eastAsia="黑体" w:hint="eastAsia"/>
          <w:color w:val="000000" w:themeColor="text1"/>
        </w:rPr>
        <w:t xml:space="preserve">  </w:t>
      </w:r>
      <w:r>
        <w:rPr>
          <w:rFonts w:eastAsia="黑体" w:hint="eastAsia"/>
          <w:color w:val="000000" w:themeColor="text1"/>
        </w:rPr>
        <w:t>报批前公示网络截图</w:t>
      </w:r>
    </w:p>
    <w:p w:rsidR="00602EF7" w:rsidRPr="004A7239" w:rsidRDefault="00602EF7" w:rsidP="003213D0">
      <w:pPr>
        <w:spacing w:line="500" w:lineRule="exact"/>
        <w:ind w:firstLine="480"/>
        <w:rPr>
          <w:szCs w:val="24"/>
        </w:rPr>
      </w:pPr>
    </w:p>
    <w:p w:rsidR="00230DDF" w:rsidRDefault="00230DDF" w:rsidP="003213D0">
      <w:pPr>
        <w:spacing w:line="500" w:lineRule="exact"/>
        <w:ind w:firstLine="480"/>
        <w:rPr>
          <w:szCs w:val="24"/>
        </w:rPr>
        <w:sectPr w:rsidR="00230DDF" w:rsidSect="00F50319">
          <w:pgSz w:w="11906" w:h="16838"/>
          <w:pgMar w:top="1440" w:right="1800" w:bottom="1440" w:left="1800" w:header="851" w:footer="992" w:gutter="0"/>
          <w:cols w:space="425"/>
          <w:docGrid w:type="lines" w:linePitch="312"/>
        </w:sectPr>
      </w:pPr>
    </w:p>
    <w:p w:rsidR="00230DDF" w:rsidRDefault="00973ECC" w:rsidP="006F2412">
      <w:pPr>
        <w:pStyle w:val="1"/>
      </w:pPr>
      <w:bookmarkStart w:id="35" w:name="_Toc5694310"/>
      <w:r>
        <w:rPr>
          <w:rFonts w:hint="eastAsia"/>
        </w:rPr>
        <w:lastRenderedPageBreak/>
        <w:t>7</w:t>
      </w:r>
      <w:r w:rsidR="00230DDF">
        <w:rPr>
          <w:rFonts w:hint="eastAsia"/>
        </w:rPr>
        <w:t xml:space="preserve"> </w:t>
      </w:r>
      <w:r w:rsidR="00230DDF">
        <w:rPr>
          <w:rFonts w:hint="eastAsia"/>
        </w:rPr>
        <w:t>其他内容</w:t>
      </w:r>
      <w:bookmarkEnd w:id="35"/>
    </w:p>
    <w:p w:rsidR="00230DDF" w:rsidRDefault="00973ECC" w:rsidP="006B0C13">
      <w:pPr>
        <w:pStyle w:val="2"/>
        <w:adjustRightInd/>
        <w:snapToGrid/>
        <w:spacing w:before="0" w:line="360" w:lineRule="auto"/>
      </w:pPr>
      <w:bookmarkStart w:id="36" w:name="_Toc5694311"/>
      <w:r>
        <w:rPr>
          <w:rFonts w:hint="eastAsia"/>
        </w:rPr>
        <w:t>7</w:t>
      </w:r>
      <w:r w:rsidR="00230DDF">
        <w:rPr>
          <w:rFonts w:hint="eastAsia"/>
        </w:rPr>
        <w:t xml:space="preserve">.1 </w:t>
      </w:r>
      <w:r w:rsidR="00230DDF">
        <w:rPr>
          <w:rFonts w:hint="eastAsia"/>
        </w:rPr>
        <w:t>相关资料存档备查情况</w:t>
      </w:r>
      <w:bookmarkEnd w:id="36"/>
    </w:p>
    <w:p w:rsidR="00230DDF" w:rsidRPr="00230DDF" w:rsidRDefault="00230DDF" w:rsidP="006B0C13">
      <w:pPr>
        <w:adjustRightInd/>
        <w:snapToGrid/>
        <w:spacing w:line="360" w:lineRule="auto"/>
        <w:ind w:firstLine="480"/>
        <w:rPr>
          <w:szCs w:val="24"/>
        </w:rPr>
      </w:pPr>
      <w:r>
        <w:rPr>
          <w:rFonts w:hint="eastAsia"/>
        </w:rPr>
        <w:t>在我公司办公场所存放《</w:t>
      </w:r>
      <w:r w:rsidR="00761AE6" w:rsidRPr="00374C44">
        <w:rPr>
          <w:rFonts w:hint="eastAsia"/>
          <w:szCs w:val="24"/>
        </w:rPr>
        <w:t>新疆闽新钢铁（集团）闽航特钢有限责任公司产能置换建设项目</w:t>
      </w:r>
      <w:r>
        <w:rPr>
          <w:rFonts w:hint="eastAsia"/>
        </w:rPr>
        <w:t>环境影响报告书》、《</w:t>
      </w:r>
      <w:r w:rsidR="00761AE6" w:rsidRPr="00374C44">
        <w:rPr>
          <w:rFonts w:hint="eastAsia"/>
          <w:szCs w:val="24"/>
        </w:rPr>
        <w:t>新疆闽新钢铁（集团）闽航特钢有限责任公司产能置换建设项目</w:t>
      </w:r>
      <w:r w:rsidR="00D265BF">
        <w:rPr>
          <w:rFonts w:hint="eastAsia"/>
        </w:rPr>
        <w:t>环评公众参与公告</w:t>
      </w:r>
      <w:r>
        <w:rPr>
          <w:rFonts w:hint="eastAsia"/>
        </w:rPr>
        <w:t>》</w:t>
      </w:r>
      <w:r w:rsidR="00D265BF">
        <w:rPr>
          <w:rFonts w:hint="eastAsia"/>
        </w:rPr>
        <w:t>以及</w:t>
      </w:r>
      <w:r>
        <w:rPr>
          <w:rFonts w:hint="eastAsia"/>
        </w:rPr>
        <w:t>对公</w:t>
      </w:r>
      <w:proofErr w:type="gramStart"/>
      <w:r>
        <w:rPr>
          <w:rFonts w:hint="eastAsia"/>
        </w:rPr>
        <w:t>参说明</w:t>
      </w:r>
      <w:proofErr w:type="gramEnd"/>
      <w:r>
        <w:rPr>
          <w:rFonts w:hint="eastAsia"/>
        </w:rPr>
        <w:t>客观性、真实性负责的承诺等文件。</w:t>
      </w:r>
    </w:p>
    <w:p w:rsidR="00230DDF" w:rsidRDefault="00973ECC" w:rsidP="006B0C13">
      <w:pPr>
        <w:pStyle w:val="2"/>
        <w:adjustRightInd/>
        <w:snapToGrid/>
        <w:spacing w:before="0" w:line="360" w:lineRule="auto"/>
      </w:pPr>
      <w:bookmarkStart w:id="37" w:name="_Toc5694312"/>
      <w:r>
        <w:rPr>
          <w:rFonts w:hint="eastAsia"/>
        </w:rPr>
        <w:t>7</w:t>
      </w:r>
      <w:r w:rsidR="00230DDF">
        <w:rPr>
          <w:rFonts w:hint="eastAsia"/>
        </w:rPr>
        <w:t>.</w:t>
      </w:r>
      <w:r w:rsidR="00D265BF">
        <w:rPr>
          <w:rFonts w:hint="eastAsia"/>
        </w:rPr>
        <w:t>2</w:t>
      </w:r>
      <w:r w:rsidR="00230DDF">
        <w:rPr>
          <w:rFonts w:hint="eastAsia"/>
        </w:rPr>
        <w:t xml:space="preserve"> </w:t>
      </w:r>
      <w:r w:rsidR="00D265BF">
        <w:rPr>
          <w:rFonts w:hint="eastAsia"/>
        </w:rPr>
        <w:t>其他需要说明内容</w:t>
      </w:r>
      <w:bookmarkEnd w:id="37"/>
    </w:p>
    <w:p w:rsidR="00230DDF" w:rsidRDefault="00D265BF" w:rsidP="00236C20">
      <w:pPr>
        <w:adjustRightInd/>
        <w:snapToGrid/>
        <w:spacing w:line="360" w:lineRule="auto"/>
        <w:ind w:firstLine="480"/>
      </w:pPr>
      <w:r>
        <w:rPr>
          <w:rFonts w:hint="eastAsia"/>
        </w:rPr>
        <w:t>《</w:t>
      </w:r>
      <w:r w:rsidR="00761AE6" w:rsidRPr="00374C44">
        <w:rPr>
          <w:rFonts w:hint="eastAsia"/>
          <w:szCs w:val="24"/>
        </w:rPr>
        <w:t>新疆闽新钢铁（集团）闽航特钢有限责任公司产能置换建设项目</w:t>
      </w:r>
      <w:r>
        <w:rPr>
          <w:rFonts w:hint="eastAsia"/>
        </w:rPr>
        <w:t>环境影响报告书》（征求意见稿）</w:t>
      </w:r>
      <w:r w:rsidRPr="00D265BF">
        <w:rPr>
          <w:rFonts w:hint="eastAsia"/>
        </w:rPr>
        <w:t>不涉及有关商业秘密及其他依法予以保密的内容。</w:t>
      </w:r>
    </w:p>
    <w:p w:rsidR="00D265BF" w:rsidRDefault="00D265BF" w:rsidP="00230DDF">
      <w:pPr>
        <w:adjustRightInd/>
        <w:snapToGrid/>
        <w:spacing w:line="500" w:lineRule="exact"/>
        <w:ind w:firstLine="480"/>
      </w:pPr>
    </w:p>
    <w:p w:rsidR="00D265BF" w:rsidRDefault="00D265BF" w:rsidP="00230DDF">
      <w:pPr>
        <w:adjustRightInd/>
        <w:snapToGrid/>
        <w:spacing w:line="500" w:lineRule="exact"/>
        <w:ind w:firstLine="480"/>
        <w:rPr>
          <w:szCs w:val="24"/>
        </w:rPr>
        <w:sectPr w:rsidR="00D265BF" w:rsidSect="00F50319">
          <w:pgSz w:w="11906" w:h="16838"/>
          <w:pgMar w:top="1440" w:right="1800" w:bottom="1440" w:left="1800" w:header="851" w:footer="992" w:gutter="0"/>
          <w:cols w:space="425"/>
          <w:docGrid w:type="lines" w:linePitch="312"/>
        </w:sectPr>
      </w:pPr>
    </w:p>
    <w:p w:rsidR="00D265BF" w:rsidRDefault="00BA67F5" w:rsidP="00BA67F5">
      <w:pPr>
        <w:adjustRightInd/>
        <w:snapToGrid/>
        <w:spacing w:line="500" w:lineRule="exact"/>
        <w:ind w:firstLine="480"/>
      </w:pPr>
      <w:r>
        <w:rPr>
          <w:noProof/>
        </w:rPr>
        <w:lastRenderedPageBreak/>
        <w:drawing>
          <wp:anchor distT="0" distB="0" distL="114300" distR="114300" simplePos="0" relativeHeight="251667456" behindDoc="0" locked="0" layoutInCell="1" allowOverlap="1">
            <wp:simplePos x="0" y="0"/>
            <wp:positionH relativeFrom="margin">
              <wp:align>left</wp:align>
            </wp:positionH>
            <wp:positionV relativeFrom="margin">
              <wp:align>top</wp:align>
            </wp:positionV>
            <wp:extent cx="5093335" cy="7258050"/>
            <wp:effectExtent l="19050" t="0" r="0" b="0"/>
            <wp:wrapSquare wrapText="bothSides"/>
            <wp:docPr id="9" name="图片 6" descr="C:\Users\lucian\Desktop\微信图片_2019042613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cian\Desktop\微信图片_20190426130736.jpg"/>
                    <pic:cNvPicPr>
                      <a:picLocks noChangeAspect="1" noChangeArrowheads="1"/>
                    </pic:cNvPicPr>
                  </pic:nvPicPr>
                  <pic:blipFill>
                    <a:blip r:embed="rId32" cstate="print"/>
                    <a:srcRect l="3431"/>
                    <a:stretch>
                      <a:fillRect/>
                    </a:stretch>
                  </pic:blipFill>
                  <pic:spPr bwMode="auto">
                    <a:xfrm>
                      <a:off x="0" y="0"/>
                      <a:ext cx="5093335" cy="7258050"/>
                    </a:xfrm>
                    <a:prstGeom prst="rect">
                      <a:avLst/>
                    </a:prstGeom>
                    <a:noFill/>
                    <a:ln w="9525">
                      <a:noFill/>
                      <a:miter lim="800000"/>
                      <a:headEnd/>
                      <a:tailEnd/>
                    </a:ln>
                  </pic:spPr>
                </pic:pic>
              </a:graphicData>
            </a:graphic>
          </wp:anchor>
        </w:drawing>
      </w:r>
    </w:p>
    <w:p w:rsidR="008355AE" w:rsidRDefault="008355AE" w:rsidP="008355AE">
      <w:pPr>
        <w:spacing w:line="500" w:lineRule="exact"/>
        <w:ind w:firstLineChars="83" w:firstLine="199"/>
        <w:rPr>
          <w:szCs w:val="24"/>
        </w:rPr>
        <w:sectPr w:rsidR="008355AE" w:rsidSect="00F50319">
          <w:pgSz w:w="11906" w:h="16838"/>
          <w:pgMar w:top="1440" w:right="1800" w:bottom="1440" w:left="1800" w:header="851" w:footer="992" w:gutter="0"/>
          <w:cols w:space="425"/>
          <w:docGrid w:type="lines" w:linePitch="312"/>
        </w:sectPr>
      </w:pPr>
    </w:p>
    <w:p w:rsidR="008355AE" w:rsidRDefault="00F76178" w:rsidP="00F76178">
      <w:pPr>
        <w:spacing w:line="500" w:lineRule="exact"/>
        <w:ind w:firstLineChars="0" w:firstLine="0"/>
        <w:jc w:val="center"/>
        <w:rPr>
          <w:b/>
          <w:szCs w:val="24"/>
        </w:rPr>
      </w:pPr>
      <w:r>
        <w:rPr>
          <w:rFonts w:hint="eastAsia"/>
          <w:b/>
          <w:szCs w:val="24"/>
        </w:rPr>
        <w:lastRenderedPageBreak/>
        <w:t xml:space="preserve">9 </w:t>
      </w:r>
      <w:r w:rsidR="008355AE" w:rsidRPr="008355AE">
        <w:rPr>
          <w:rFonts w:hint="eastAsia"/>
          <w:b/>
          <w:szCs w:val="24"/>
        </w:rPr>
        <w:t>附件：环评委托书</w:t>
      </w:r>
    </w:p>
    <w:p w:rsidR="008355AE" w:rsidRDefault="00761AE6" w:rsidP="008355AE">
      <w:pPr>
        <w:spacing w:line="240" w:lineRule="auto"/>
        <w:ind w:firstLineChars="0" w:firstLine="0"/>
        <w:jc w:val="center"/>
        <w:rPr>
          <w:b/>
          <w:szCs w:val="24"/>
        </w:rPr>
      </w:pPr>
      <w:r w:rsidRPr="00761AE6">
        <w:rPr>
          <w:b/>
          <w:noProof/>
          <w:szCs w:val="24"/>
        </w:rPr>
        <w:drawing>
          <wp:inline distT="0" distB="0" distL="0" distR="0">
            <wp:extent cx="5270175" cy="7557082"/>
            <wp:effectExtent l="19050" t="0" r="6675" b="0"/>
            <wp:docPr id="26" name="图片 1" descr="C:\Users\lucian\Desktop\微信图片_20190214081218.jpg"/>
            <wp:cNvGraphicFramePr/>
            <a:graphic xmlns:a="http://schemas.openxmlformats.org/drawingml/2006/main">
              <a:graphicData uri="http://schemas.openxmlformats.org/drawingml/2006/picture">
                <pic:pic xmlns:pic="http://schemas.openxmlformats.org/drawingml/2006/picture">
                  <pic:nvPicPr>
                    <pic:cNvPr id="0" name="Picture 1" descr="C:\Users\lucian\Desktop\微信图片_20190214081218.jpg"/>
                    <pic:cNvPicPr>
                      <a:picLocks noChangeAspect="1" noChangeArrowheads="1"/>
                    </pic:cNvPicPr>
                  </pic:nvPicPr>
                  <pic:blipFill>
                    <a:blip r:embed="rId33" cstate="print">
                      <a:lum bright="30000" contrast="-20000"/>
                    </a:blip>
                    <a:srcRect l="10234" t="9847" r="9583" b="3884"/>
                    <a:stretch>
                      <a:fillRect/>
                    </a:stretch>
                  </pic:blipFill>
                  <pic:spPr bwMode="auto">
                    <a:xfrm>
                      <a:off x="0" y="0"/>
                      <a:ext cx="5270175" cy="7557082"/>
                    </a:xfrm>
                    <a:prstGeom prst="rect">
                      <a:avLst/>
                    </a:prstGeom>
                    <a:noFill/>
                    <a:ln w="9525">
                      <a:noFill/>
                      <a:miter lim="800000"/>
                      <a:headEnd/>
                      <a:tailEnd/>
                    </a:ln>
                  </pic:spPr>
                </pic:pic>
              </a:graphicData>
            </a:graphic>
          </wp:inline>
        </w:drawing>
      </w:r>
    </w:p>
    <w:p w:rsidR="008355AE" w:rsidRDefault="008355AE" w:rsidP="008355AE">
      <w:pPr>
        <w:spacing w:line="240" w:lineRule="auto"/>
        <w:ind w:firstLineChars="0" w:firstLine="0"/>
        <w:jc w:val="center"/>
        <w:rPr>
          <w:b/>
          <w:szCs w:val="24"/>
        </w:rPr>
      </w:pPr>
    </w:p>
    <w:p w:rsidR="008355AE" w:rsidRDefault="008355AE" w:rsidP="008355AE">
      <w:pPr>
        <w:spacing w:line="240" w:lineRule="auto"/>
        <w:ind w:firstLineChars="0" w:firstLine="0"/>
        <w:jc w:val="center"/>
        <w:rPr>
          <w:b/>
          <w:szCs w:val="24"/>
        </w:rPr>
      </w:pPr>
    </w:p>
    <w:p w:rsidR="008355AE" w:rsidRPr="008355AE" w:rsidRDefault="008355AE" w:rsidP="008355AE">
      <w:pPr>
        <w:spacing w:line="240" w:lineRule="auto"/>
        <w:ind w:firstLineChars="0" w:firstLine="0"/>
        <w:jc w:val="center"/>
        <w:rPr>
          <w:b/>
          <w:szCs w:val="24"/>
        </w:rPr>
      </w:pPr>
    </w:p>
    <w:sectPr w:rsidR="008355AE" w:rsidRPr="008355AE" w:rsidSect="00F5031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0BCF" w:rsidRDefault="009C0BCF" w:rsidP="00181C07">
      <w:pPr>
        <w:spacing w:line="240" w:lineRule="auto"/>
        <w:ind w:firstLine="480"/>
      </w:pPr>
      <w:r>
        <w:separator/>
      </w:r>
    </w:p>
  </w:endnote>
  <w:endnote w:type="continuationSeparator" w:id="0">
    <w:p w:rsidR="009C0BCF" w:rsidRDefault="009C0BCF" w:rsidP="00181C07">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0C4" w:rsidRDefault="007330C4" w:rsidP="007619EE">
    <w:pPr>
      <w:pStyle w:val="a7"/>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0C4" w:rsidRDefault="007330C4" w:rsidP="007619EE">
    <w:pPr>
      <w:pStyle w:val="a7"/>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0C4" w:rsidRDefault="007330C4" w:rsidP="007619EE">
    <w:pPr>
      <w:pStyle w:val="a7"/>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0C4" w:rsidRDefault="007330C4" w:rsidP="00181C07">
    <w:pPr>
      <w:pStyle w:val="a7"/>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0802371"/>
      <w:docPartObj>
        <w:docPartGallery w:val="Page Numbers (Bottom of Page)"/>
        <w:docPartUnique/>
      </w:docPartObj>
    </w:sdtPr>
    <w:sdtContent>
      <w:p w:rsidR="007330C4" w:rsidRDefault="00667D58" w:rsidP="00F6202C">
        <w:pPr>
          <w:pStyle w:val="a7"/>
          <w:ind w:firstLine="360"/>
          <w:jc w:val="center"/>
        </w:pPr>
        <w:fldSimple w:instr="PAGE   \* MERGEFORMAT">
          <w:r w:rsidR="00EA3ADC" w:rsidRPr="00EA3ADC">
            <w:rPr>
              <w:noProof/>
              <w:lang w:val="zh-CN"/>
            </w:rPr>
            <w:t>18</w:t>
          </w:r>
        </w:fldSimple>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0C4" w:rsidRDefault="007330C4" w:rsidP="00181C07">
    <w:pPr>
      <w:pStyle w:val="a7"/>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0BCF" w:rsidRDefault="009C0BCF" w:rsidP="00181C07">
      <w:pPr>
        <w:spacing w:line="240" w:lineRule="auto"/>
        <w:ind w:firstLine="480"/>
      </w:pPr>
      <w:r>
        <w:separator/>
      </w:r>
    </w:p>
  </w:footnote>
  <w:footnote w:type="continuationSeparator" w:id="0">
    <w:p w:rsidR="009C0BCF" w:rsidRDefault="009C0BCF" w:rsidP="00181C07">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0C4" w:rsidRDefault="007330C4" w:rsidP="007619EE">
    <w:pPr>
      <w:pStyle w:val="a6"/>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0C4" w:rsidRDefault="007330C4" w:rsidP="007619EE">
    <w:pPr>
      <w:pStyle w:val="a6"/>
      <w:pBdr>
        <w:bottom w:val="none" w:sz="0" w:space="0" w:color="auto"/>
      </w:pBdr>
      <w:wordWrap w:val="0"/>
      <w:ind w:firstLine="360"/>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0C4" w:rsidRDefault="007330C4" w:rsidP="007619EE">
    <w:pPr>
      <w:pStyle w:val="a6"/>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0C4" w:rsidRDefault="007330C4" w:rsidP="00181C07">
    <w:pPr>
      <w:pStyle w:val="a6"/>
      <w:ind w:firstLine="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0C4" w:rsidRDefault="007330C4" w:rsidP="007619EE">
    <w:pPr>
      <w:pStyle w:val="a6"/>
      <w:pBdr>
        <w:bottom w:val="none" w:sz="0" w:space="0" w:color="auto"/>
      </w:pBdr>
      <w:ind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30C4" w:rsidRDefault="007330C4" w:rsidP="00181C07">
    <w:pPr>
      <w:pStyle w:val="a6"/>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5D95CE3"/>
    <w:multiLevelType w:val="hybridMultilevel"/>
    <w:tmpl w:val="59C8D7F2"/>
    <w:lvl w:ilvl="0" w:tplc="FFFFFFFF">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38914">
      <o:colormenu v:ext="edit" fillcolor="none" stroke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60100"/>
    <w:rsid w:val="00000D4E"/>
    <w:rsid w:val="00017BCB"/>
    <w:rsid w:val="00027A22"/>
    <w:rsid w:val="00051F99"/>
    <w:rsid w:val="00055238"/>
    <w:rsid w:val="00071B10"/>
    <w:rsid w:val="000826E8"/>
    <w:rsid w:val="000B6154"/>
    <w:rsid w:val="000C412F"/>
    <w:rsid w:val="000E129E"/>
    <w:rsid w:val="000E1EFA"/>
    <w:rsid w:val="000E61C5"/>
    <w:rsid w:val="000F618F"/>
    <w:rsid w:val="00105AC8"/>
    <w:rsid w:val="001219CB"/>
    <w:rsid w:val="00122399"/>
    <w:rsid w:val="00125D97"/>
    <w:rsid w:val="00126AF9"/>
    <w:rsid w:val="0014561E"/>
    <w:rsid w:val="001563A0"/>
    <w:rsid w:val="00160B06"/>
    <w:rsid w:val="00181C07"/>
    <w:rsid w:val="00193690"/>
    <w:rsid w:val="001B18B0"/>
    <w:rsid w:val="001B5ED6"/>
    <w:rsid w:val="001E2E12"/>
    <w:rsid w:val="00207768"/>
    <w:rsid w:val="0021566A"/>
    <w:rsid w:val="00230DDF"/>
    <w:rsid w:val="00236C20"/>
    <w:rsid w:val="00250BA7"/>
    <w:rsid w:val="00250E76"/>
    <w:rsid w:val="00255277"/>
    <w:rsid w:val="002749F6"/>
    <w:rsid w:val="00285A96"/>
    <w:rsid w:val="00294D48"/>
    <w:rsid w:val="00296591"/>
    <w:rsid w:val="002B05F1"/>
    <w:rsid w:val="002D7187"/>
    <w:rsid w:val="002E1522"/>
    <w:rsid w:val="00301132"/>
    <w:rsid w:val="0032002C"/>
    <w:rsid w:val="003213D0"/>
    <w:rsid w:val="003269B0"/>
    <w:rsid w:val="003607CA"/>
    <w:rsid w:val="00374C44"/>
    <w:rsid w:val="003757BD"/>
    <w:rsid w:val="00381AAA"/>
    <w:rsid w:val="00395D99"/>
    <w:rsid w:val="003A290F"/>
    <w:rsid w:val="003A575A"/>
    <w:rsid w:val="003B77C0"/>
    <w:rsid w:val="003C15B5"/>
    <w:rsid w:val="003E1B74"/>
    <w:rsid w:val="003E7C23"/>
    <w:rsid w:val="003F28C5"/>
    <w:rsid w:val="003F6114"/>
    <w:rsid w:val="0040291B"/>
    <w:rsid w:val="00407F89"/>
    <w:rsid w:val="00431BC4"/>
    <w:rsid w:val="00442973"/>
    <w:rsid w:val="004631ED"/>
    <w:rsid w:val="00493BB6"/>
    <w:rsid w:val="00496780"/>
    <w:rsid w:val="004A7239"/>
    <w:rsid w:val="004B1B39"/>
    <w:rsid w:val="004B3F56"/>
    <w:rsid w:val="004C186B"/>
    <w:rsid w:val="004D75FB"/>
    <w:rsid w:val="004E2803"/>
    <w:rsid w:val="004F6B97"/>
    <w:rsid w:val="00504BC1"/>
    <w:rsid w:val="0051452D"/>
    <w:rsid w:val="0051454B"/>
    <w:rsid w:val="0054676C"/>
    <w:rsid w:val="0055386E"/>
    <w:rsid w:val="005538A1"/>
    <w:rsid w:val="005906B0"/>
    <w:rsid w:val="00593E86"/>
    <w:rsid w:val="005945BA"/>
    <w:rsid w:val="005A025F"/>
    <w:rsid w:val="005A1F40"/>
    <w:rsid w:val="005A262A"/>
    <w:rsid w:val="005C7455"/>
    <w:rsid w:val="005E6535"/>
    <w:rsid w:val="00602EF7"/>
    <w:rsid w:val="00607B42"/>
    <w:rsid w:val="00624471"/>
    <w:rsid w:val="00641DF8"/>
    <w:rsid w:val="00642498"/>
    <w:rsid w:val="00660EFA"/>
    <w:rsid w:val="00662F9F"/>
    <w:rsid w:val="00667D58"/>
    <w:rsid w:val="006B0C13"/>
    <w:rsid w:val="006B607F"/>
    <w:rsid w:val="006C7818"/>
    <w:rsid w:val="006F2412"/>
    <w:rsid w:val="00700823"/>
    <w:rsid w:val="00701750"/>
    <w:rsid w:val="007022CB"/>
    <w:rsid w:val="00726DCC"/>
    <w:rsid w:val="00727B0B"/>
    <w:rsid w:val="007330C4"/>
    <w:rsid w:val="00734EBE"/>
    <w:rsid w:val="00740C1C"/>
    <w:rsid w:val="00760100"/>
    <w:rsid w:val="007619EE"/>
    <w:rsid w:val="00761AE6"/>
    <w:rsid w:val="00772B53"/>
    <w:rsid w:val="00783185"/>
    <w:rsid w:val="007871FE"/>
    <w:rsid w:val="007D6324"/>
    <w:rsid w:val="007E31F6"/>
    <w:rsid w:val="00827A8D"/>
    <w:rsid w:val="008355AE"/>
    <w:rsid w:val="00836114"/>
    <w:rsid w:val="00841F71"/>
    <w:rsid w:val="0084311C"/>
    <w:rsid w:val="00851D55"/>
    <w:rsid w:val="00860944"/>
    <w:rsid w:val="00864956"/>
    <w:rsid w:val="00871304"/>
    <w:rsid w:val="00871C60"/>
    <w:rsid w:val="008720EF"/>
    <w:rsid w:val="00872440"/>
    <w:rsid w:val="008726FE"/>
    <w:rsid w:val="008850B4"/>
    <w:rsid w:val="008A464B"/>
    <w:rsid w:val="008B61CB"/>
    <w:rsid w:val="008B67C8"/>
    <w:rsid w:val="008F2D76"/>
    <w:rsid w:val="008F6A8C"/>
    <w:rsid w:val="0090685D"/>
    <w:rsid w:val="0091141F"/>
    <w:rsid w:val="00913281"/>
    <w:rsid w:val="00927453"/>
    <w:rsid w:val="009426D9"/>
    <w:rsid w:val="009737D3"/>
    <w:rsid w:val="00973ECC"/>
    <w:rsid w:val="009814EE"/>
    <w:rsid w:val="0098628F"/>
    <w:rsid w:val="009913CC"/>
    <w:rsid w:val="009A41A1"/>
    <w:rsid w:val="009C0A28"/>
    <w:rsid w:val="009C0BCF"/>
    <w:rsid w:val="009D291B"/>
    <w:rsid w:val="009D4777"/>
    <w:rsid w:val="009E220F"/>
    <w:rsid w:val="009F2C11"/>
    <w:rsid w:val="009F56A5"/>
    <w:rsid w:val="009F7272"/>
    <w:rsid w:val="00A005C6"/>
    <w:rsid w:val="00A17E44"/>
    <w:rsid w:val="00A308ED"/>
    <w:rsid w:val="00A32929"/>
    <w:rsid w:val="00A37EC9"/>
    <w:rsid w:val="00A47469"/>
    <w:rsid w:val="00A61676"/>
    <w:rsid w:val="00A64FD2"/>
    <w:rsid w:val="00A672A3"/>
    <w:rsid w:val="00A67EC4"/>
    <w:rsid w:val="00A77DA1"/>
    <w:rsid w:val="00A9793C"/>
    <w:rsid w:val="00AD48C2"/>
    <w:rsid w:val="00AF123C"/>
    <w:rsid w:val="00B1045C"/>
    <w:rsid w:val="00B222DC"/>
    <w:rsid w:val="00B31906"/>
    <w:rsid w:val="00B34678"/>
    <w:rsid w:val="00B55B7E"/>
    <w:rsid w:val="00B606CB"/>
    <w:rsid w:val="00B632EB"/>
    <w:rsid w:val="00B730E1"/>
    <w:rsid w:val="00B81579"/>
    <w:rsid w:val="00B854F5"/>
    <w:rsid w:val="00B97A85"/>
    <w:rsid w:val="00BA67F5"/>
    <w:rsid w:val="00BC2C8A"/>
    <w:rsid w:val="00BC409D"/>
    <w:rsid w:val="00BE3D09"/>
    <w:rsid w:val="00C13628"/>
    <w:rsid w:val="00C23C98"/>
    <w:rsid w:val="00C30CB9"/>
    <w:rsid w:val="00C528DC"/>
    <w:rsid w:val="00C61BA1"/>
    <w:rsid w:val="00C82327"/>
    <w:rsid w:val="00CA2A78"/>
    <w:rsid w:val="00CC02D0"/>
    <w:rsid w:val="00CD41AF"/>
    <w:rsid w:val="00CD66AB"/>
    <w:rsid w:val="00CE044C"/>
    <w:rsid w:val="00D046E6"/>
    <w:rsid w:val="00D1150C"/>
    <w:rsid w:val="00D13DCF"/>
    <w:rsid w:val="00D20C37"/>
    <w:rsid w:val="00D22BAA"/>
    <w:rsid w:val="00D265BF"/>
    <w:rsid w:val="00D27B70"/>
    <w:rsid w:val="00D34DEF"/>
    <w:rsid w:val="00D4673A"/>
    <w:rsid w:val="00D55DC6"/>
    <w:rsid w:val="00DA1B7E"/>
    <w:rsid w:val="00DA6332"/>
    <w:rsid w:val="00DB16CB"/>
    <w:rsid w:val="00DC1D95"/>
    <w:rsid w:val="00DD7465"/>
    <w:rsid w:val="00DD7DB7"/>
    <w:rsid w:val="00DE260D"/>
    <w:rsid w:val="00DE732C"/>
    <w:rsid w:val="00DF0812"/>
    <w:rsid w:val="00DF40F1"/>
    <w:rsid w:val="00E157A9"/>
    <w:rsid w:val="00E16A1B"/>
    <w:rsid w:val="00E16EDC"/>
    <w:rsid w:val="00E30192"/>
    <w:rsid w:val="00E31524"/>
    <w:rsid w:val="00E43F8E"/>
    <w:rsid w:val="00E60F0A"/>
    <w:rsid w:val="00E626B9"/>
    <w:rsid w:val="00E67733"/>
    <w:rsid w:val="00E7053D"/>
    <w:rsid w:val="00E70FEA"/>
    <w:rsid w:val="00E73E97"/>
    <w:rsid w:val="00E741E6"/>
    <w:rsid w:val="00E767E6"/>
    <w:rsid w:val="00E77555"/>
    <w:rsid w:val="00E85030"/>
    <w:rsid w:val="00EA3ADC"/>
    <w:rsid w:val="00EB4902"/>
    <w:rsid w:val="00ED1B30"/>
    <w:rsid w:val="00ED5C57"/>
    <w:rsid w:val="00EE360C"/>
    <w:rsid w:val="00EE3B91"/>
    <w:rsid w:val="00EE4F31"/>
    <w:rsid w:val="00F05AEF"/>
    <w:rsid w:val="00F05FB4"/>
    <w:rsid w:val="00F20C46"/>
    <w:rsid w:val="00F21973"/>
    <w:rsid w:val="00F21F6A"/>
    <w:rsid w:val="00F24229"/>
    <w:rsid w:val="00F242B2"/>
    <w:rsid w:val="00F5023D"/>
    <w:rsid w:val="00F50319"/>
    <w:rsid w:val="00F6202C"/>
    <w:rsid w:val="00F66C7D"/>
    <w:rsid w:val="00F70C9A"/>
    <w:rsid w:val="00F71F83"/>
    <w:rsid w:val="00F76178"/>
    <w:rsid w:val="00F81AA7"/>
    <w:rsid w:val="00F866E4"/>
    <w:rsid w:val="00F8728F"/>
    <w:rsid w:val="00F929CA"/>
    <w:rsid w:val="00F9729C"/>
    <w:rsid w:val="00FA764C"/>
    <w:rsid w:val="00FD08D6"/>
    <w:rsid w:val="00FE132E"/>
    <w:rsid w:val="00FE7A2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8914">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26FE"/>
    <w:pPr>
      <w:widowControl w:val="0"/>
      <w:adjustRightInd w:val="0"/>
      <w:snapToGrid w:val="0"/>
      <w:spacing w:line="520" w:lineRule="exact"/>
      <w:ind w:firstLineChars="200" w:firstLine="200"/>
      <w:jc w:val="both"/>
    </w:pPr>
    <w:rPr>
      <w:kern w:val="2"/>
      <w:sz w:val="24"/>
    </w:rPr>
  </w:style>
  <w:style w:type="paragraph" w:styleId="1">
    <w:name w:val="heading 1"/>
    <w:basedOn w:val="a"/>
    <w:next w:val="a"/>
    <w:link w:val="1Char"/>
    <w:qFormat/>
    <w:rsid w:val="008726FE"/>
    <w:pPr>
      <w:keepNext/>
      <w:keepLines/>
      <w:spacing w:before="120" w:after="120" w:line="480" w:lineRule="exact"/>
      <w:ind w:firstLineChars="0" w:firstLine="0"/>
      <w:jc w:val="center"/>
      <w:outlineLvl w:val="0"/>
    </w:pPr>
    <w:rPr>
      <w:rFonts w:eastAsia="黑体"/>
      <w:color w:val="000000"/>
      <w:kern w:val="44"/>
      <w:sz w:val="30"/>
    </w:rPr>
  </w:style>
  <w:style w:type="paragraph" w:styleId="2">
    <w:name w:val="heading 2"/>
    <w:basedOn w:val="a"/>
    <w:next w:val="a"/>
    <w:link w:val="2Char"/>
    <w:qFormat/>
    <w:rsid w:val="008726FE"/>
    <w:pPr>
      <w:keepNext/>
      <w:keepLines/>
      <w:spacing w:before="240"/>
      <w:ind w:firstLineChars="0" w:firstLine="0"/>
      <w:jc w:val="left"/>
      <w:outlineLvl w:val="1"/>
    </w:pPr>
    <w:rPr>
      <w:rFonts w:eastAsia="黑体" w:cstheme="majorBidi"/>
      <w:sz w:val="28"/>
    </w:rPr>
  </w:style>
  <w:style w:type="paragraph" w:styleId="3">
    <w:name w:val="heading 3"/>
    <w:basedOn w:val="a"/>
    <w:next w:val="a"/>
    <w:link w:val="3Char"/>
    <w:qFormat/>
    <w:rsid w:val="008726FE"/>
    <w:pPr>
      <w:spacing w:beforeLines="50"/>
      <w:ind w:firstLineChars="0" w:firstLine="0"/>
      <w:jc w:val="left"/>
      <w:outlineLvl w:val="2"/>
    </w:pPr>
    <w:rPr>
      <w:b/>
    </w:rPr>
  </w:style>
  <w:style w:type="paragraph" w:styleId="4">
    <w:name w:val="heading 4"/>
    <w:basedOn w:val="a"/>
    <w:next w:val="a"/>
    <w:link w:val="4Char"/>
    <w:unhideWhenUsed/>
    <w:qFormat/>
    <w:rsid w:val="008726FE"/>
    <w:pPr>
      <w:keepNext/>
      <w:keepLines/>
      <w:spacing w:before="280" w:after="290" w:line="376" w:lineRule="atLeast"/>
      <w:outlineLvl w:val="3"/>
    </w:pPr>
    <w:rPr>
      <w:rFonts w:ascii="Cambria" w:hAnsi="Cambria"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e-">
    <w:name w:val="Re-正文"/>
    <w:basedOn w:val="a"/>
    <w:link w:val="Re-Char"/>
    <w:uiPriority w:val="3"/>
    <w:qFormat/>
    <w:rsid w:val="008726FE"/>
    <w:pPr>
      <w:adjustRightInd/>
      <w:snapToGrid/>
      <w:spacing w:line="360" w:lineRule="auto"/>
    </w:pPr>
    <w:rPr>
      <w:kern w:val="0"/>
      <w:szCs w:val="24"/>
    </w:rPr>
  </w:style>
  <w:style w:type="character" w:customStyle="1" w:styleId="Re-Char">
    <w:name w:val="Re-正文 Char"/>
    <w:link w:val="Re-"/>
    <w:uiPriority w:val="3"/>
    <w:qFormat/>
    <w:rsid w:val="008726FE"/>
    <w:rPr>
      <w:sz w:val="24"/>
      <w:szCs w:val="24"/>
    </w:rPr>
  </w:style>
  <w:style w:type="paragraph" w:customStyle="1" w:styleId="Re-0">
    <w:name w:val="Re-表中文字"/>
    <w:basedOn w:val="a"/>
    <w:link w:val="Re-Char0"/>
    <w:uiPriority w:val="5"/>
    <w:qFormat/>
    <w:rsid w:val="008726FE"/>
    <w:pPr>
      <w:adjustRightInd/>
      <w:snapToGrid/>
      <w:spacing w:line="240" w:lineRule="auto"/>
      <w:ind w:firstLineChars="0" w:firstLine="0"/>
      <w:jc w:val="center"/>
    </w:pPr>
    <w:rPr>
      <w:kern w:val="0"/>
      <w:sz w:val="21"/>
      <w:szCs w:val="22"/>
      <w:lang w:eastAsia="en-US"/>
    </w:rPr>
  </w:style>
  <w:style w:type="character" w:customStyle="1" w:styleId="Re-Char0">
    <w:name w:val="Re-表中文字 Char"/>
    <w:link w:val="Re-0"/>
    <w:uiPriority w:val="5"/>
    <w:qFormat/>
    <w:rsid w:val="008726FE"/>
    <w:rPr>
      <w:sz w:val="21"/>
      <w:szCs w:val="22"/>
      <w:lang w:eastAsia="en-US"/>
    </w:rPr>
  </w:style>
  <w:style w:type="paragraph" w:customStyle="1" w:styleId="Re-1">
    <w:name w:val="Re-表头"/>
    <w:basedOn w:val="a"/>
    <w:link w:val="Re-Char1"/>
    <w:uiPriority w:val="4"/>
    <w:qFormat/>
    <w:rsid w:val="008726FE"/>
    <w:pPr>
      <w:adjustRightInd/>
      <w:snapToGrid/>
      <w:spacing w:line="240" w:lineRule="auto"/>
      <w:ind w:firstLineChars="0" w:firstLine="0"/>
      <w:jc w:val="center"/>
    </w:pPr>
    <w:rPr>
      <w:kern w:val="0"/>
      <w:szCs w:val="22"/>
      <w:lang w:eastAsia="en-US"/>
    </w:rPr>
  </w:style>
  <w:style w:type="character" w:customStyle="1" w:styleId="Re-Char1">
    <w:name w:val="Re-表头 Char"/>
    <w:link w:val="Re-1"/>
    <w:uiPriority w:val="4"/>
    <w:qFormat/>
    <w:rsid w:val="008726FE"/>
    <w:rPr>
      <w:sz w:val="24"/>
      <w:szCs w:val="22"/>
      <w:lang w:eastAsia="en-US"/>
    </w:rPr>
  </w:style>
  <w:style w:type="paragraph" w:customStyle="1" w:styleId="wyt-">
    <w:name w:val="wyt-正文"/>
    <w:basedOn w:val="a"/>
    <w:link w:val="wyt-Char"/>
    <w:qFormat/>
    <w:rsid w:val="008726FE"/>
    <w:pPr>
      <w:ind w:firstLine="480"/>
    </w:pPr>
  </w:style>
  <w:style w:type="character" w:customStyle="1" w:styleId="wyt-Char">
    <w:name w:val="wyt-正文 Char"/>
    <w:basedOn w:val="a0"/>
    <w:link w:val="wyt-"/>
    <w:qFormat/>
    <w:rsid w:val="008726FE"/>
    <w:rPr>
      <w:kern w:val="2"/>
      <w:sz w:val="24"/>
    </w:rPr>
  </w:style>
  <w:style w:type="character" w:customStyle="1" w:styleId="1Char">
    <w:name w:val="标题 1 Char"/>
    <w:basedOn w:val="a0"/>
    <w:link w:val="1"/>
    <w:qFormat/>
    <w:rsid w:val="008726FE"/>
    <w:rPr>
      <w:rFonts w:eastAsia="黑体"/>
      <w:color w:val="000000"/>
      <w:kern w:val="44"/>
      <w:sz w:val="30"/>
    </w:rPr>
  </w:style>
  <w:style w:type="character" w:customStyle="1" w:styleId="2Char">
    <w:name w:val="标题 2 Char"/>
    <w:link w:val="2"/>
    <w:qFormat/>
    <w:rsid w:val="008726FE"/>
    <w:rPr>
      <w:rFonts w:eastAsia="黑体" w:cstheme="majorBidi"/>
      <w:kern w:val="2"/>
      <w:sz w:val="28"/>
    </w:rPr>
  </w:style>
  <w:style w:type="character" w:customStyle="1" w:styleId="3Char">
    <w:name w:val="标题 3 Char"/>
    <w:link w:val="3"/>
    <w:qFormat/>
    <w:rsid w:val="008726FE"/>
    <w:rPr>
      <w:b/>
      <w:kern w:val="2"/>
      <w:sz w:val="24"/>
    </w:rPr>
  </w:style>
  <w:style w:type="character" w:customStyle="1" w:styleId="4Char">
    <w:name w:val="标题 4 Char"/>
    <w:link w:val="4"/>
    <w:semiHidden/>
    <w:qFormat/>
    <w:rsid w:val="008726FE"/>
    <w:rPr>
      <w:rFonts w:ascii="Cambria" w:hAnsi="Cambria" w:cstheme="majorBidi"/>
      <w:b/>
      <w:bCs/>
      <w:kern w:val="2"/>
      <w:sz w:val="28"/>
      <w:szCs w:val="28"/>
    </w:rPr>
  </w:style>
  <w:style w:type="character" w:styleId="a3">
    <w:name w:val="Strong"/>
    <w:uiPriority w:val="22"/>
    <w:qFormat/>
    <w:rsid w:val="008726FE"/>
    <w:rPr>
      <w:b/>
      <w:bCs/>
    </w:rPr>
  </w:style>
  <w:style w:type="character" w:styleId="a4">
    <w:name w:val="Emphasis"/>
    <w:qFormat/>
    <w:rsid w:val="008726FE"/>
    <w:rPr>
      <w:i/>
      <w:iCs/>
    </w:rPr>
  </w:style>
  <w:style w:type="paragraph" w:styleId="a5">
    <w:name w:val="List Paragraph"/>
    <w:basedOn w:val="a"/>
    <w:uiPriority w:val="34"/>
    <w:qFormat/>
    <w:rsid w:val="008726FE"/>
    <w:pPr>
      <w:ind w:firstLine="420"/>
    </w:pPr>
  </w:style>
  <w:style w:type="paragraph" w:styleId="a6">
    <w:name w:val="header"/>
    <w:basedOn w:val="a"/>
    <w:link w:val="Char"/>
    <w:uiPriority w:val="99"/>
    <w:unhideWhenUsed/>
    <w:qFormat/>
    <w:rsid w:val="00181C07"/>
    <w:pPr>
      <w:pBdr>
        <w:bottom w:val="single" w:sz="6" w:space="1" w:color="auto"/>
      </w:pBdr>
      <w:tabs>
        <w:tab w:val="center" w:pos="4153"/>
        <w:tab w:val="right" w:pos="8306"/>
      </w:tabs>
      <w:spacing w:line="240" w:lineRule="atLeast"/>
      <w:jc w:val="center"/>
    </w:pPr>
    <w:rPr>
      <w:sz w:val="18"/>
      <w:szCs w:val="18"/>
    </w:rPr>
  </w:style>
  <w:style w:type="character" w:customStyle="1" w:styleId="Char">
    <w:name w:val="页眉 Char"/>
    <w:basedOn w:val="a0"/>
    <w:link w:val="a6"/>
    <w:uiPriority w:val="99"/>
    <w:qFormat/>
    <w:rsid w:val="00181C07"/>
    <w:rPr>
      <w:kern w:val="2"/>
      <w:sz w:val="18"/>
      <w:szCs w:val="18"/>
    </w:rPr>
  </w:style>
  <w:style w:type="paragraph" w:styleId="a7">
    <w:name w:val="footer"/>
    <w:basedOn w:val="a"/>
    <w:link w:val="Char0"/>
    <w:uiPriority w:val="99"/>
    <w:unhideWhenUsed/>
    <w:qFormat/>
    <w:rsid w:val="00181C07"/>
    <w:pPr>
      <w:tabs>
        <w:tab w:val="center" w:pos="4153"/>
        <w:tab w:val="right" w:pos="8306"/>
      </w:tabs>
      <w:spacing w:line="240" w:lineRule="atLeast"/>
      <w:jc w:val="left"/>
    </w:pPr>
    <w:rPr>
      <w:sz w:val="18"/>
      <w:szCs w:val="18"/>
    </w:rPr>
  </w:style>
  <w:style w:type="character" w:customStyle="1" w:styleId="Char0">
    <w:name w:val="页脚 Char"/>
    <w:basedOn w:val="a0"/>
    <w:link w:val="a7"/>
    <w:uiPriority w:val="99"/>
    <w:qFormat/>
    <w:rsid w:val="00181C07"/>
    <w:rPr>
      <w:kern w:val="2"/>
      <w:sz w:val="18"/>
      <w:szCs w:val="18"/>
    </w:rPr>
  </w:style>
  <w:style w:type="paragraph" w:customStyle="1" w:styleId="10">
    <w:name w:val="列出段落1"/>
    <w:basedOn w:val="a"/>
    <w:uiPriority w:val="34"/>
    <w:qFormat/>
    <w:rsid w:val="00662F9F"/>
    <w:pPr>
      <w:ind w:firstLine="420"/>
    </w:pPr>
  </w:style>
  <w:style w:type="paragraph" w:styleId="a8">
    <w:name w:val="Balloon Text"/>
    <w:basedOn w:val="a"/>
    <w:link w:val="Char1"/>
    <w:uiPriority w:val="99"/>
    <w:semiHidden/>
    <w:unhideWhenUsed/>
    <w:rsid w:val="00250BA7"/>
    <w:pPr>
      <w:spacing w:line="240" w:lineRule="auto"/>
    </w:pPr>
    <w:rPr>
      <w:sz w:val="18"/>
      <w:szCs w:val="18"/>
    </w:rPr>
  </w:style>
  <w:style w:type="character" w:customStyle="1" w:styleId="Char1">
    <w:name w:val="批注框文本 Char"/>
    <w:basedOn w:val="a0"/>
    <w:link w:val="a8"/>
    <w:uiPriority w:val="99"/>
    <w:semiHidden/>
    <w:rsid w:val="00250BA7"/>
    <w:rPr>
      <w:kern w:val="2"/>
      <w:sz w:val="18"/>
      <w:szCs w:val="18"/>
    </w:rPr>
  </w:style>
  <w:style w:type="paragraph" w:styleId="TOC">
    <w:name w:val="TOC Heading"/>
    <w:basedOn w:val="1"/>
    <w:next w:val="a"/>
    <w:uiPriority w:val="39"/>
    <w:semiHidden/>
    <w:unhideWhenUsed/>
    <w:qFormat/>
    <w:rsid w:val="00A9793C"/>
    <w:pPr>
      <w:widowControl/>
      <w:adjustRightInd/>
      <w:snapToGrid/>
      <w:spacing w:before="480" w:after="0" w:line="276" w:lineRule="auto"/>
      <w:jc w:val="left"/>
      <w:outlineLvl w:val="9"/>
    </w:pPr>
    <w:rPr>
      <w:rFonts w:asciiTheme="majorHAnsi" w:eastAsiaTheme="majorEastAsia" w:hAnsiTheme="majorHAnsi" w:cstheme="majorBidi"/>
      <w:b/>
      <w:bCs/>
      <w:color w:val="365F91" w:themeColor="accent1" w:themeShade="BF"/>
      <w:kern w:val="0"/>
      <w:sz w:val="28"/>
      <w:szCs w:val="28"/>
    </w:rPr>
  </w:style>
  <w:style w:type="paragraph" w:styleId="20">
    <w:name w:val="toc 2"/>
    <w:basedOn w:val="a"/>
    <w:next w:val="a"/>
    <w:autoRedefine/>
    <w:uiPriority w:val="39"/>
    <w:unhideWhenUsed/>
    <w:rsid w:val="00A9793C"/>
    <w:pPr>
      <w:ind w:leftChars="200" w:left="420"/>
    </w:pPr>
  </w:style>
  <w:style w:type="paragraph" w:styleId="30">
    <w:name w:val="toc 3"/>
    <w:basedOn w:val="a"/>
    <w:next w:val="a"/>
    <w:autoRedefine/>
    <w:uiPriority w:val="39"/>
    <w:unhideWhenUsed/>
    <w:rsid w:val="00A9793C"/>
    <w:pPr>
      <w:ind w:leftChars="400" w:left="840"/>
    </w:pPr>
  </w:style>
  <w:style w:type="character" w:styleId="a9">
    <w:name w:val="Hyperlink"/>
    <w:basedOn w:val="a0"/>
    <w:uiPriority w:val="99"/>
    <w:unhideWhenUsed/>
    <w:rsid w:val="00A9793C"/>
    <w:rPr>
      <w:color w:val="0000FF" w:themeColor="hyperlink"/>
      <w:u w:val="single"/>
    </w:rPr>
  </w:style>
  <w:style w:type="paragraph" w:customStyle="1" w:styleId="CharChar3CharCharCharChar">
    <w:name w:val="Char Char3 Char Char Char Char"/>
    <w:basedOn w:val="a"/>
    <w:rsid w:val="003C15B5"/>
    <w:pPr>
      <w:widowControl/>
      <w:adjustRightInd/>
      <w:snapToGrid/>
      <w:spacing w:after="160" w:line="240" w:lineRule="exact"/>
      <w:ind w:firstLineChars="0" w:firstLine="0"/>
      <w:jc w:val="left"/>
    </w:pPr>
    <w:rPr>
      <w:rFonts w:ascii="Verdana" w:hAnsi="Verdana"/>
      <w:kern w:val="0"/>
      <w:sz w:val="20"/>
      <w:lang w:eastAsia="en-US"/>
    </w:rPr>
  </w:style>
  <w:style w:type="paragraph" w:styleId="aa">
    <w:name w:val="Document Map"/>
    <w:basedOn w:val="a"/>
    <w:link w:val="Char2"/>
    <w:uiPriority w:val="99"/>
    <w:semiHidden/>
    <w:unhideWhenUsed/>
    <w:rsid w:val="00E60F0A"/>
    <w:rPr>
      <w:rFonts w:ascii="宋体"/>
      <w:sz w:val="18"/>
      <w:szCs w:val="18"/>
    </w:rPr>
  </w:style>
  <w:style w:type="character" w:customStyle="1" w:styleId="Char2">
    <w:name w:val="文档结构图 Char"/>
    <w:basedOn w:val="a0"/>
    <w:link w:val="aa"/>
    <w:uiPriority w:val="99"/>
    <w:semiHidden/>
    <w:rsid w:val="00E60F0A"/>
    <w:rPr>
      <w:rFonts w:ascii="宋体"/>
      <w:kern w:val="2"/>
      <w:sz w:val="18"/>
      <w:szCs w:val="18"/>
    </w:rPr>
  </w:style>
  <w:style w:type="character" w:styleId="ab">
    <w:name w:val="FollowedHyperlink"/>
    <w:basedOn w:val="a0"/>
    <w:uiPriority w:val="99"/>
    <w:semiHidden/>
    <w:unhideWhenUsed/>
    <w:rsid w:val="00230DDF"/>
    <w:rPr>
      <w:color w:val="800080" w:themeColor="followedHyperlink"/>
      <w:u w:val="single"/>
    </w:rPr>
  </w:style>
  <w:style w:type="paragraph" w:styleId="11">
    <w:name w:val="toc 1"/>
    <w:basedOn w:val="a"/>
    <w:next w:val="a"/>
    <w:autoRedefine/>
    <w:uiPriority w:val="39"/>
    <w:unhideWhenUsed/>
    <w:rsid w:val="00D22B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26FE"/>
    <w:pPr>
      <w:widowControl w:val="0"/>
      <w:adjustRightInd w:val="0"/>
      <w:snapToGrid w:val="0"/>
      <w:spacing w:line="520" w:lineRule="exact"/>
      <w:ind w:firstLineChars="200" w:firstLine="200"/>
      <w:jc w:val="both"/>
    </w:pPr>
    <w:rPr>
      <w:kern w:val="2"/>
      <w:sz w:val="24"/>
    </w:rPr>
  </w:style>
  <w:style w:type="paragraph" w:styleId="1">
    <w:name w:val="heading 1"/>
    <w:basedOn w:val="a"/>
    <w:next w:val="a"/>
    <w:link w:val="1Char"/>
    <w:qFormat/>
    <w:rsid w:val="008726FE"/>
    <w:pPr>
      <w:keepNext/>
      <w:keepLines/>
      <w:spacing w:before="120" w:after="120" w:line="480" w:lineRule="exact"/>
      <w:ind w:firstLineChars="0" w:firstLine="0"/>
      <w:jc w:val="center"/>
      <w:outlineLvl w:val="0"/>
    </w:pPr>
    <w:rPr>
      <w:rFonts w:eastAsia="黑体"/>
      <w:color w:val="000000"/>
      <w:kern w:val="44"/>
      <w:sz w:val="30"/>
    </w:rPr>
  </w:style>
  <w:style w:type="paragraph" w:styleId="2">
    <w:name w:val="heading 2"/>
    <w:basedOn w:val="a"/>
    <w:next w:val="a"/>
    <w:link w:val="2Char"/>
    <w:qFormat/>
    <w:rsid w:val="008726FE"/>
    <w:pPr>
      <w:keepNext/>
      <w:keepLines/>
      <w:spacing w:before="240"/>
      <w:ind w:firstLineChars="0" w:firstLine="0"/>
      <w:jc w:val="left"/>
      <w:outlineLvl w:val="1"/>
    </w:pPr>
    <w:rPr>
      <w:rFonts w:eastAsia="黑体" w:cstheme="majorBidi"/>
      <w:sz w:val="28"/>
    </w:rPr>
  </w:style>
  <w:style w:type="paragraph" w:styleId="3">
    <w:name w:val="heading 3"/>
    <w:basedOn w:val="a"/>
    <w:next w:val="a"/>
    <w:link w:val="3Char"/>
    <w:qFormat/>
    <w:rsid w:val="008726FE"/>
    <w:pPr>
      <w:spacing w:beforeLines="50" w:before="50"/>
      <w:ind w:firstLineChars="0" w:firstLine="0"/>
      <w:jc w:val="left"/>
      <w:outlineLvl w:val="2"/>
    </w:pPr>
    <w:rPr>
      <w:b/>
    </w:rPr>
  </w:style>
  <w:style w:type="paragraph" w:styleId="4">
    <w:name w:val="heading 4"/>
    <w:basedOn w:val="a"/>
    <w:next w:val="a"/>
    <w:link w:val="4Char"/>
    <w:unhideWhenUsed/>
    <w:qFormat/>
    <w:rsid w:val="008726FE"/>
    <w:pPr>
      <w:keepNext/>
      <w:keepLines/>
      <w:spacing w:before="280" w:after="290" w:line="376" w:lineRule="atLeast"/>
      <w:outlineLvl w:val="3"/>
    </w:pPr>
    <w:rPr>
      <w:rFonts w:ascii="Cambria" w:hAnsi="Cambria"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e-">
    <w:name w:val="Re-正文"/>
    <w:basedOn w:val="a"/>
    <w:link w:val="Re-Char"/>
    <w:uiPriority w:val="3"/>
    <w:qFormat/>
    <w:rsid w:val="008726FE"/>
    <w:pPr>
      <w:adjustRightInd/>
      <w:snapToGrid/>
      <w:spacing w:line="360" w:lineRule="auto"/>
    </w:pPr>
    <w:rPr>
      <w:kern w:val="0"/>
      <w:szCs w:val="24"/>
    </w:rPr>
  </w:style>
  <w:style w:type="character" w:customStyle="1" w:styleId="Re-Char">
    <w:name w:val="Re-正文 Char"/>
    <w:link w:val="Re-"/>
    <w:uiPriority w:val="3"/>
    <w:qFormat/>
    <w:rsid w:val="008726FE"/>
    <w:rPr>
      <w:sz w:val="24"/>
      <w:szCs w:val="24"/>
    </w:rPr>
  </w:style>
  <w:style w:type="paragraph" w:customStyle="1" w:styleId="Re-0">
    <w:name w:val="Re-表中文字"/>
    <w:basedOn w:val="a"/>
    <w:link w:val="Re-Char0"/>
    <w:uiPriority w:val="5"/>
    <w:qFormat/>
    <w:rsid w:val="008726FE"/>
    <w:pPr>
      <w:adjustRightInd/>
      <w:snapToGrid/>
      <w:spacing w:line="240" w:lineRule="auto"/>
      <w:ind w:firstLineChars="0" w:firstLine="0"/>
      <w:jc w:val="center"/>
    </w:pPr>
    <w:rPr>
      <w:kern w:val="0"/>
      <w:sz w:val="21"/>
      <w:szCs w:val="22"/>
      <w:lang w:eastAsia="en-US"/>
    </w:rPr>
  </w:style>
  <w:style w:type="character" w:customStyle="1" w:styleId="Re-Char0">
    <w:name w:val="Re-表中文字 Char"/>
    <w:link w:val="Re-0"/>
    <w:uiPriority w:val="5"/>
    <w:qFormat/>
    <w:rsid w:val="008726FE"/>
    <w:rPr>
      <w:sz w:val="21"/>
      <w:szCs w:val="22"/>
      <w:lang w:eastAsia="en-US"/>
    </w:rPr>
  </w:style>
  <w:style w:type="paragraph" w:customStyle="1" w:styleId="Re-1">
    <w:name w:val="Re-表头"/>
    <w:basedOn w:val="a"/>
    <w:link w:val="Re-Char1"/>
    <w:uiPriority w:val="4"/>
    <w:qFormat/>
    <w:rsid w:val="008726FE"/>
    <w:pPr>
      <w:adjustRightInd/>
      <w:snapToGrid/>
      <w:spacing w:line="240" w:lineRule="auto"/>
      <w:ind w:firstLineChars="0" w:firstLine="0"/>
      <w:jc w:val="center"/>
    </w:pPr>
    <w:rPr>
      <w:kern w:val="0"/>
      <w:szCs w:val="22"/>
      <w:lang w:eastAsia="en-US"/>
    </w:rPr>
  </w:style>
  <w:style w:type="character" w:customStyle="1" w:styleId="Re-Char1">
    <w:name w:val="Re-表头 Char"/>
    <w:link w:val="Re-1"/>
    <w:uiPriority w:val="4"/>
    <w:qFormat/>
    <w:rsid w:val="008726FE"/>
    <w:rPr>
      <w:sz w:val="24"/>
      <w:szCs w:val="22"/>
      <w:lang w:eastAsia="en-US"/>
    </w:rPr>
  </w:style>
  <w:style w:type="paragraph" w:customStyle="1" w:styleId="wyt-">
    <w:name w:val="wyt-正文"/>
    <w:basedOn w:val="a"/>
    <w:link w:val="wyt-Char"/>
    <w:qFormat/>
    <w:rsid w:val="008726FE"/>
    <w:pPr>
      <w:ind w:firstLine="480"/>
    </w:pPr>
  </w:style>
  <w:style w:type="character" w:customStyle="1" w:styleId="wyt-Char">
    <w:name w:val="wyt-正文 Char"/>
    <w:basedOn w:val="a0"/>
    <w:link w:val="wyt-"/>
    <w:qFormat/>
    <w:rsid w:val="008726FE"/>
    <w:rPr>
      <w:kern w:val="2"/>
      <w:sz w:val="24"/>
    </w:rPr>
  </w:style>
  <w:style w:type="character" w:customStyle="1" w:styleId="1Char">
    <w:name w:val="标题 1 Char"/>
    <w:basedOn w:val="a0"/>
    <w:link w:val="1"/>
    <w:qFormat/>
    <w:rsid w:val="008726FE"/>
    <w:rPr>
      <w:rFonts w:eastAsia="黑体"/>
      <w:color w:val="000000"/>
      <w:kern w:val="44"/>
      <w:sz w:val="30"/>
    </w:rPr>
  </w:style>
  <w:style w:type="character" w:customStyle="1" w:styleId="2Char">
    <w:name w:val="标题 2 Char"/>
    <w:link w:val="2"/>
    <w:qFormat/>
    <w:rsid w:val="008726FE"/>
    <w:rPr>
      <w:rFonts w:eastAsia="黑体" w:cstheme="majorBidi"/>
      <w:kern w:val="2"/>
      <w:sz w:val="28"/>
    </w:rPr>
  </w:style>
  <w:style w:type="character" w:customStyle="1" w:styleId="3Char">
    <w:name w:val="标题 3 Char"/>
    <w:link w:val="3"/>
    <w:qFormat/>
    <w:rsid w:val="008726FE"/>
    <w:rPr>
      <w:b/>
      <w:kern w:val="2"/>
      <w:sz w:val="24"/>
    </w:rPr>
  </w:style>
  <w:style w:type="character" w:customStyle="1" w:styleId="4Char">
    <w:name w:val="标题 4 Char"/>
    <w:link w:val="4"/>
    <w:semiHidden/>
    <w:qFormat/>
    <w:rsid w:val="008726FE"/>
    <w:rPr>
      <w:rFonts w:ascii="Cambria" w:hAnsi="Cambria" w:cstheme="majorBidi"/>
      <w:b/>
      <w:bCs/>
      <w:kern w:val="2"/>
      <w:sz w:val="28"/>
      <w:szCs w:val="28"/>
    </w:rPr>
  </w:style>
  <w:style w:type="character" w:styleId="a3">
    <w:name w:val="Strong"/>
    <w:uiPriority w:val="22"/>
    <w:qFormat/>
    <w:rsid w:val="008726FE"/>
    <w:rPr>
      <w:b/>
      <w:bCs/>
    </w:rPr>
  </w:style>
  <w:style w:type="character" w:styleId="a4">
    <w:name w:val="Emphasis"/>
    <w:qFormat/>
    <w:rsid w:val="008726FE"/>
    <w:rPr>
      <w:i/>
      <w:iCs/>
    </w:rPr>
  </w:style>
  <w:style w:type="paragraph" w:styleId="a5">
    <w:name w:val="List Paragraph"/>
    <w:basedOn w:val="a"/>
    <w:uiPriority w:val="34"/>
    <w:qFormat/>
    <w:rsid w:val="008726FE"/>
    <w:pPr>
      <w:ind w:firstLine="420"/>
    </w:pPr>
  </w:style>
  <w:style w:type="paragraph" w:styleId="a6">
    <w:name w:val="header"/>
    <w:basedOn w:val="a"/>
    <w:link w:val="Char"/>
    <w:uiPriority w:val="99"/>
    <w:unhideWhenUsed/>
    <w:qFormat/>
    <w:rsid w:val="00181C07"/>
    <w:pPr>
      <w:pBdr>
        <w:bottom w:val="single" w:sz="6" w:space="1" w:color="auto"/>
      </w:pBdr>
      <w:tabs>
        <w:tab w:val="center" w:pos="4153"/>
        <w:tab w:val="right" w:pos="8306"/>
      </w:tabs>
      <w:spacing w:line="240" w:lineRule="atLeast"/>
      <w:jc w:val="center"/>
    </w:pPr>
    <w:rPr>
      <w:sz w:val="18"/>
      <w:szCs w:val="18"/>
    </w:rPr>
  </w:style>
  <w:style w:type="character" w:customStyle="1" w:styleId="Char">
    <w:name w:val="页眉 Char"/>
    <w:basedOn w:val="a0"/>
    <w:link w:val="a6"/>
    <w:uiPriority w:val="99"/>
    <w:qFormat/>
    <w:rsid w:val="00181C07"/>
    <w:rPr>
      <w:kern w:val="2"/>
      <w:sz w:val="18"/>
      <w:szCs w:val="18"/>
    </w:rPr>
  </w:style>
  <w:style w:type="paragraph" w:styleId="a7">
    <w:name w:val="footer"/>
    <w:basedOn w:val="a"/>
    <w:link w:val="Char0"/>
    <w:uiPriority w:val="99"/>
    <w:unhideWhenUsed/>
    <w:qFormat/>
    <w:rsid w:val="00181C07"/>
    <w:pPr>
      <w:tabs>
        <w:tab w:val="center" w:pos="4153"/>
        <w:tab w:val="right" w:pos="8306"/>
      </w:tabs>
      <w:spacing w:line="240" w:lineRule="atLeast"/>
      <w:jc w:val="left"/>
    </w:pPr>
    <w:rPr>
      <w:sz w:val="18"/>
      <w:szCs w:val="18"/>
    </w:rPr>
  </w:style>
  <w:style w:type="character" w:customStyle="1" w:styleId="Char0">
    <w:name w:val="页脚 Char"/>
    <w:basedOn w:val="a0"/>
    <w:link w:val="a7"/>
    <w:uiPriority w:val="99"/>
    <w:qFormat/>
    <w:rsid w:val="00181C07"/>
    <w:rPr>
      <w:kern w:val="2"/>
      <w:sz w:val="18"/>
      <w:szCs w:val="18"/>
    </w:rPr>
  </w:style>
  <w:style w:type="paragraph" w:customStyle="1" w:styleId="10">
    <w:name w:val="列出段落1"/>
    <w:basedOn w:val="a"/>
    <w:uiPriority w:val="34"/>
    <w:qFormat/>
    <w:rsid w:val="00662F9F"/>
    <w:pPr>
      <w:ind w:firstLine="420"/>
    </w:pPr>
  </w:style>
  <w:style w:type="paragraph" w:styleId="a8">
    <w:name w:val="Balloon Text"/>
    <w:basedOn w:val="a"/>
    <w:link w:val="Char1"/>
    <w:uiPriority w:val="99"/>
    <w:semiHidden/>
    <w:unhideWhenUsed/>
    <w:rsid w:val="00250BA7"/>
    <w:pPr>
      <w:spacing w:line="240" w:lineRule="auto"/>
    </w:pPr>
    <w:rPr>
      <w:sz w:val="18"/>
      <w:szCs w:val="18"/>
    </w:rPr>
  </w:style>
  <w:style w:type="character" w:customStyle="1" w:styleId="Char1">
    <w:name w:val="批注框文本 Char"/>
    <w:basedOn w:val="a0"/>
    <w:link w:val="a8"/>
    <w:uiPriority w:val="99"/>
    <w:semiHidden/>
    <w:rsid w:val="00250BA7"/>
    <w:rPr>
      <w:kern w:val="2"/>
      <w:sz w:val="18"/>
      <w:szCs w:val="18"/>
    </w:rPr>
  </w:style>
  <w:style w:type="paragraph" w:styleId="TOC">
    <w:name w:val="TOC Heading"/>
    <w:basedOn w:val="1"/>
    <w:next w:val="a"/>
    <w:uiPriority w:val="39"/>
    <w:semiHidden/>
    <w:unhideWhenUsed/>
    <w:qFormat/>
    <w:rsid w:val="00A9793C"/>
    <w:pPr>
      <w:widowControl/>
      <w:adjustRightInd/>
      <w:snapToGrid/>
      <w:spacing w:before="480" w:after="0" w:line="276" w:lineRule="auto"/>
      <w:jc w:val="left"/>
      <w:outlineLvl w:val="9"/>
    </w:pPr>
    <w:rPr>
      <w:rFonts w:asciiTheme="majorHAnsi" w:eastAsiaTheme="majorEastAsia" w:hAnsiTheme="majorHAnsi" w:cstheme="majorBidi"/>
      <w:b/>
      <w:bCs/>
      <w:color w:val="365F91" w:themeColor="accent1" w:themeShade="BF"/>
      <w:kern w:val="0"/>
      <w:sz w:val="28"/>
      <w:szCs w:val="28"/>
    </w:rPr>
  </w:style>
  <w:style w:type="paragraph" w:styleId="20">
    <w:name w:val="toc 2"/>
    <w:basedOn w:val="a"/>
    <w:next w:val="a"/>
    <w:autoRedefine/>
    <w:uiPriority w:val="39"/>
    <w:unhideWhenUsed/>
    <w:rsid w:val="00A9793C"/>
    <w:pPr>
      <w:ind w:leftChars="200" w:left="420"/>
    </w:pPr>
  </w:style>
  <w:style w:type="paragraph" w:styleId="30">
    <w:name w:val="toc 3"/>
    <w:basedOn w:val="a"/>
    <w:next w:val="a"/>
    <w:autoRedefine/>
    <w:uiPriority w:val="39"/>
    <w:unhideWhenUsed/>
    <w:rsid w:val="00A9793C"/>
    <w:pPr>
      <w:ind w:leftChars="400" w:left="840"/>
    </w:pPr>
  </w:style>
  <w:style w:type="character" w:styleId="a9">
    <w:name w:val="Hyperlink"/>
    <w:basedOn w:val="a0"/>
    <w:uiPriority w:val="99"/>
    <w:unhideWhenUsed/>
    <w:rsid w:val="00A9793C"/>
    <w:rPr>
      <w:color w:val="0000FF" w:themeColor="hyperlink"/>
      <w:u w:val="single"/>
    </w:rPr>
  </w:style>
  <w:style w:type="paragraph" w:customStyle="1" w:styleId="CharChar3CharCharCharChar">
    <w:name w:val="Char Char3 Char Char Char Char"/>
    <w:basedOn w:val="a"/>
    <w:rsid w:val="003C15B5"/>
    <w:pPr>
      <w:widowControl/>
      <w:adjustRightInd/>
      <w:snapToGrid/>
      <w:spacing w:after="160" w:line="240" w:lineRule="exact"/>
      <w:ind w:firstLineChars="0" w:firstLine="0"/>
      <w:jc w:val="left"/>
    </w:pPr>
    <w:rPr>
      <w:rFonts w:ascii="Verdana" w:hAnsi="Verdana"/>
      <w:kern w:val="0"/>
      <w:sz w:val="20"/>
      <w:lang w:eastAsia="en-US"/>
    </w:rPr>
  </w:style>
</w:styles>
</file>

<file path=word/webSettings.xml><?xml version="1.0" encoding="utf-8"?>
<w:webSettings xmlns:r="http://schemas.openxmlformats.org/officeDocument/2006/relationships" xmlns:w="http://schemas.openxmlformats.org/wordprocessingml/2006/main">
  <w:divs>
    <w:div w:id="2322909">
      <w:bodyDiv w:val="1"/>
      <w:marLeft w:val="0"/>
      <w:marRight w:val="0"/>
      <w:marTop w:val="0"/>
      <w:marBottom w:val="0"/>
      <w:divBdr>
        <w:top w:val="none" w:sz="0" w:space="0" w:color="auto"/>
        <w:left w:val="none" w:sz="0" w:space="0" w:color="auto"/>
        <w:bottom w:val="none" w:sz="0" w:space="0" w:color="auto"/>
        <w:right w:val="none" w:sz="0" w:space="0" w:color="auto"/>
      </w:divBdr>
    </w:div>
    <w:div w:id="191649582">
      <w:bodyDiv w:val="1"/>
      <w:marLeft w:val="0"/>
      <w:marRight w:val="0"/>
      <w:marTop w:val="0"/>
      <w:marBottom w:val="0"/>
      <w:divBdr>
        <w:top w:val="none" w:sz="0" w:space="0" w:color="auto"/>
        <w:left w:val="none" w:sz="0" w:space="0" w:color="auto"/>
        <w:bottom w:val="none" w:sz="0" w:space="0" w:color="auto"/>
        <w:right w:val="none" w:sz="0" w:space="0" w:color="auto"/>
      </w:divBdr>
    </w:div>
    <w:div w:id="213588163">
      <w:bodyDiv w:val="1"/>
      <w:marLeft w:val="0"/>
      <w:marRight w:val="0"/>
      <w:marTop w:val="0"/>
      <w:marBottom w:val="0"/>
      <w:divBdr>
        <w:top w:val="none" w:sz="0" w:space="0" w:color="auto"/>
        <w:left w:val="none" w:sz="0" w:space="0" w:color="auto"/>
        <w:bottom w:val="none" w:sz="0" w:space="0" w:color="auto"/>
        <w:right w:val="none" w:sz="0" w:space="0" w:color="auto"/>
      </w:divBdr>
    </w:div>
    <w:div w:id="381559461">
      <w:bodyDiv w:val="1"/>
      <w:marLeft w:val="0"/>
      <w:marRight w:val="0"/>
      <w:marTop w:val="0"/>
      <w:marBottom w:val="0"/>
      <w:divBdr>
        <w:top w:val="none" w:sz="0" w:space="0" w:color="auto"/>
        <w:left w:val="none" w:sz="0" w:space="0" w:color="auto"/>
        <w:bottom w:val="none" w:sz="0" w:space="0" w:color="auto"/>
        <w:right w:val="none" w:sz="0" w:space="0" w:color="auto"/>
      </w:divBdr>
    </w:div>
    <w:div w:id="414320605">
      <w:bodyDiv w:val="1"/>
      <w:marLeft w:val="0"/>
      <w:marRight w:val="0"/>
      <w:marTop w:val="0"/>
      <w:marBottom w:val="0"/>
      <w:divBdr>
        <w:top w:val="none" w:sz="0" w:space="0" w:color="auto"/>
        <w:left w:val="none" w:sz="0" w:space="0" w:color="auto"/>
        <w:bottom w:val="none" w:sz="0" w:space="0" w:color="auto"/>
        <w:right w:val="none" w:sz="0" w:space="0" w:color="auto"/>
      </w:divBdr>
    </w:div>
    <w:div w:id="514079258">
      <w:bodyDiv w:val="1"/>
      <w:marLeft w:val="0"/>
      <w:marRight w:val="0"/>
      <w:marTop w:val="0"/>
      <w:marBottom w:val="0"/>
      <w:divBdr>
        <w:top w:val="none" w:sz="0" w:space="0" w:color="auto"/>
        <w:left w:val="none" w:sz="0" w:space="0" w:color="auto"/>
        <w:bottom w:val="none" w:sz="0" w:space="0" w:color="auto"/>
        <w:right w:val="none" w:sz="0" w:space="0" w:color="auto"/>
      </w:divBdr>
    </w:div>
    <w:div w:id="1726835316">
      <w:bodyDiv w:val="1"/>
      <w:marLeft w:val="0"/>
      <w:marRight w:val="0"/>
      <w:marTop w:val="0"/>
      <w:marBottom w:val="0"/>
      <w:divBdr>
        <w:top w:val="none" w:sz="0" w:space="0" w:color="auto"/>
        <w:left w:val="none" w:sz="0" w:space="0" w:color="auto"/>
        <w:bottom w:val="none" w:sz="0" w:space="0" w:color="auto"/>
        <w:right w:val="none" w:sz="0" w:space="0" w:color="auto"/>
      </w:divBdr>
    </w:div>
    <w:div w:id="197035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3.jpeg"/><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image" Target="media/image9.jpe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2644D-2A2B-4613-8C64-68DD11819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TotalTime>
  <Pages>22</Pages>
  <Words>741</Words>
  <Characters>4229</Characters>
  <Application>Microsoft Office Word</Application>
  <DocSecurity>0</DocSecurity>
  <Lines>35</Lines>
  <Paragraphs>9</Paragraphs>
  <ScaleCrop>false</ScaleCrop>
  <Company/>
  <LinksUpToDate>false</LinksUpToDate>
  <CharactersWithSpaces>4961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王亚童</dc:creator>
  <cp:lastModifiedBy>lucian</cp:lastModifiedBy>
  <cp:revision>51</cp:revision>
  <cp:lastPrinted>2019-03-18T02:00:00Z</cp:lastPrinted>
  <dcterms:created xsi:type="dcterms:W3CDTF">2018-11-20T06:42:00Z</dcterms:created>
  <dcterms:modified xsi:type="dcterms:W3CDTF">2019-05-04T08:36:00Z</dcterms:modified>
</cp:coreProperties>
</file>