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EF8" w:rsidRDefault="001A6EF8" w:rsidP="001A6EF8">
      <w:pPr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附件2</w:t>
      </w:r>
    </w:p>
    <w:p w:rsidR="001A6EF8" w:rsidRDefault="001A6EF8" w:rsidP="001A6EF8">
      <w:pPr>
        <w:rPr>
          <w:rFonts w:ascii="黑体" w:eastAsia="黑体" w:hAnsi="黑体" w:cs="黑体"/>
          <w:bCs/>
          <w:sz w:val="32"/>
          <w:szCs w:val="32"/>
        </w:rPr>
      </w:pPr>
    </w:p>
    <w:p w:rsidR="001A6EF8" w:rsidRDefault="001A6EF8" w:rsidP="001A6EF8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网上报名流程</w:t>
      </w:r>
    </w:p>
    <w:p w:rsidR="001A6EF8" w:rsidRDefault="001A6EF8" w:rsidP="001A6EF8">
      <w:pPr>
        <w:rPr>
          <w:rFonts w:ascii="黑体" w:eastAsia="黑体" w:hAnsi="黑体" w:cs="黑体"/>
          <w:bCs/>
          <w:sz w:val="32"/>
          <w:szCs w:val="32"/>
        </w:rPr>
      </w:pPr>
    </w:p>
    <w:p w:rsidR="001A6EF8" w:rsidRDefault="001A6EF8" w:rsidP="001A6EF8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1.</w:t>
      </w:r>
      <w:r>
        <w:rPr>
          <w:rFonts w:hint="eastAsia"/>
          <w:sz w:val="32"/>
          <w:szCs w:val="32"/>
        </w:rPr>
        <w:t>报名网址：</w:t>
      </w:r>
      <w:r>
        <w:rPr>
          <w:rFonts w:hint="eastAsia"/>
          <w:sz w:val="32"/>
          <w:szCs w:val="32"/>
        </w:rPr>
        <w:t xml:space="preserve">https://edu.xjzcsq.com/ </w:t>
      </w:r>
      <w:r>
        <w:rPr>
          <w:rFonts w:hint="eastAsia"/>
          <w:sz w:val="32"/>
          <w:szCs w:val="32"/>
        </w:rPr>
        <w:t>进入下图页面，选择“学员报名”</w:t>
      </w:r>
      <w:r>
        <w:rPr>
          <w:rFonts w:ascii="仿宋_GB2312" w:eastAsia="仿宋_GB2312" w:hAnsi="仿宋_GB2312" w:cs="仿宋_GB2312" w:hint="eastAsia"/>
          <w:sz w:val="32"/>
          <w:szCs w:val="32"/>
        </w:rPr>
        <w:t>（建议使用火狐、谷歌等非IE内核浏览器）</w:t>
      </w:r>
      <w:r>
        <w:rPr>
          <w:rFonts w:hint="eastAsia"/>
          <w:sz w:val="32"/>
          <w:szCs w:val="32"/>
        </w:rPr>
        <w:t>。</w:t>
      </w:r>
    </w:p>
    <w:p w:rsidR="001A6EF8" w:rsidRDefault="001A6EF8" w:rsidP="001A6EF8">
      <w:pPr>
        <w:rPr>
          <w:rFonts w:eastAsiaTheme="minorEastAsia"/>
          <w:sz w:val="32"/>
          <w:szCs w:val="32"/>
        </w:rPr>
      </w:pPr>
      <w:r>
        <w:rPr>
          <w:noProof/>
        </w:rPr>
        <w:drawing>
          <wp:inline distT="0" distB="0" distL="114300" distR="114300" wp14:anchorId="707A9D4A" wp14:editId="2AF11645">
            <wp:extent cx="5266690" cy="2800350"/>
            <wp:effectExtent l="0" t="0" r="1016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F8" w:rsidRDefault="001A6EF8" w:rsidP="001A6EF8">
      <w:pPr>
        <w:rPr>
          <w:rFonts w:eastAsiaTheme="minorEastAsia"/>
          <w:sz w:val="32"/>
          <w:szCs w:val="32"/>
        </w:rPr>
      </w:pPr>
    </w:p>
    <w:p w:rsidR="001A6EF8" w:rsidRDefault="001A6EF8" w:rsidP="001A6EF8">
      <w:pPr>
        <w:rPr>
          <w:rFonts w:eastAsiaTheme="minorEastAsia"/>
          <w:sz w:val="32"/>
          <w:szCs w:val="32"/>
        </w:rPr>
      </w:pPr>
      <w:r>
        <w:rPr>
          <w:rFonts w:hint="eastAsia"/>
          <w:sz w:val="32"/>
          <w:szCs w:val="32"/>
        </w:rPr>
        <w:t>2.</w:t>
      </w:r>
      <w:r>
        <w:rPr>
          <w:rFonts w:hint="eastAsia"/>
          <w:sz w:val="32"/>
          <w:szCs w:val="32"/>
        </w:rPr>
        <w:t>首次登录平台的选择“注册”，已经有账户的请选择“登录”。</w:t>
      </w:r>
    </w:p>
    <w:p w:rsidR="001A6EF8" w:rsidRDefault="001A6EF8" w:rsidP="001A6EF8">
      <w:pPr>
        <w:rPr>
          <w:rFonts w:ascii="黑体" w:eastAsia="黑体" w:hAnsi="黑体" w:cs="黑体"/>
          <w:sz w:val="32"/>
          <w:szCs w:val="32"/>
        </w:rPr>
      </w:pPr>
      <w:r>
        <w:rPr>
          <w:noProof/>
        </w:rPr>
        <w:drawing>
          <wp:inline distT="0" distB="0" distL="114300" distR="114300" wp14:anchorId="7DF02E9A" wp14:editId="0238CC79">
            <wp:extent cx="4781550" cy="2416175"/>
            <wp:effectExtent l="0" t="0" r="0" b="317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F8" w:rsidRDefault="001A6EF8" w:rsidP="001A6EF8">
      <w:pPr>
        <w:wordWrap w:val="0"/>
        <w:spacing w:line="560" w:lineRule="exact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3.登录新疆专业技术人员管理平台后点击“继续教育报名”栏目下的“继续教育专业课”进入“我要报名”。</w:t>
      </w:r>
    </w:p>
    <w:p w:rsidR="001A6EF8" w:rsidRDefault="001A6EF8" w:rsidP="001A6EF8">
      <w:pPr>
        <w:jc w:val="left"/>
      </w:pPr>
      <w:r>
        <w:rPr>
          <w:noProof/>
        </w:rPr>
        <w:drawing>
          <wp:inline distT="0" distB="0" distL="114300" distR="114300" wp14:anchorId="58090177" wp14:editId="6C8A2552">
            <wp:extent cx="4587240" cy="2131695"/>
            <wp:effectExtent l="0" t="0" r="381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F8" w:rsidRDefault="001A6EF8" w:rsidP="001A6EF8">
      <w:pPr>
        <w:jc w:val="left"/>
      </w:pPr>
      <w:r>
        <w:rPr>
          <w:noProof/>
        </w:rPr>
        <w:drawing>
          <wp:inline distT="0" distB="0" distL="114300" distR="114300" wp14:anchorId="0AC6ABA2" wp14:editId="02B32E76">
            <wp:extent cx="5270500" cy="2254885"/>
            <wp:effectExtent l="0" t="0" r="635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F8" w:rsidRDefault="001A6EF8" w:rsidP="001A6EF8">
      <w:pPr>
        <w:wordWrap w:val="0"/>
        <w:spacing w:line="560" w:lineRule="exact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4.在报名详情页的“选择继续教育基地”中选择新疆环境保护宣传教育中心，并规范填写各项报名信息。</w:t>
      </w:r>
    </w:p>
    <w:p w:rsidR="001A6EF8" w:rsidRDefault="001A6EF8" w:rsidP="001A6EF8">
      <w:pPr>
        <w:jc w:val="center"/>
      </w:pPr>
    </w:p>
    <w:p w:rsidR="001A6EF8" w:rsidRDefault="001A6EF8" w:rsidP="001A6EF8">
      <w:pPr>
        <w:jc w:val="left"/>
      </w:pPr>
      <w:r>
        <w:rPr>
          <w:noProof/>
        </w:rPr>
        <w:drawing>
          <wp:inline distT="0" distB="0" distL="114300" distR="114300" wp14:anchorId="2F0A18B8" wp14:editId="316318FF">
            <wp:extent cx="5268595" cy="2376805"/>
            <wp:effectExtent l="0" t="0" r="825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F8" w:rsidRDefault="001A6EF8" w:rsidP="001A6EF8">
      <w:pPr>
        <w:wordWrap w:val="0"/>
        <w:spacing w:line="560" w:lineRule="exact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5.确认报名信息无误后点击“提交”。</w:t>
      </w:r>
    </w:p>
    <w:p w:rsidR="001A6EF8" w:rsidRDefault="001A6EF8" w:rsidP="001A6EF8">
      <w:pPr>
        <w:jc w:val="center"/>
      </w:pPr>
    </w:p>
    <w:p w:rsidR="001A6EF8" w:rsidRDefault="001A6EF8" w:rsidP="001A6EF8">
      <w:pPr>
        <w:jc w:val="left"/>
      </w:pPr>
      <w:r>
        <w:rPr>
          <w:noProof/>
        </w:rPr>
        <w:drawing>
          <wp:inline distT="0" distB="0" distL="114300" distR="114300" wp14:anchorId="41C2CA6D" wp14:editId="68DC7EA1">
            <wp:extent cx="5267325" cy="2531110"/>
            <wp:effectExtent l="0" t="0" r="952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F8" w:rsidRDefault="001A6EF8" w:rsidP="001A6EF8">
      <w:pPr>
        <w:jc w:val="center"/>
      </w:pPr>
    </w:p>
    <w:p w:rsidR="001A6EF8" w:rsidRDefault="001A6EF8" w:rsidP="001A6EF8">
      <w:pPr>
        <w:jc w:val="center"/>
      </w:pPr>
    </w:p>
    <w:p w:rsidR="001A6EF8" w:rsidRDefault="001A6EF8" w:rsidP="001A6EF8">
      <w:pPr>
        <w:rPr>
          <w:rFonts w:ascii="黑体" w:eastAsia="黑体" w:hAnsi="黑体" w:cs="黑体"/>
          <w:bCs/>
          <w:sz w:val="32"/>
          <w:szCs w:val="32"/>
        </w:rPr>
      </w:pPr>
    </w:p>
    <w:p w:rsidR="001A6EF8" w:rsidRDefault="001A6EF8" w:rsidP="001A6EF8">
      <w:pPr>
        <w:spacing w:line="600" w:lineRule="exact"/>
        <w:ind w:rightChars="-41" w:right="-86"/>
        <w:rPr>
          <w:rFonts w:ascii="仿宋_GB2312" w:eastAsia="仿宋_GB2312" w:hAnsi="仿宋_GB2312" w:cs="仿宋_GB2312"/>
          <w:sz w:val="32"/>
          <w:szCs w:val="32"/>
        </w:rPr>
      </w:pPr>
    </w:p>
    <w:p w:rsidR="001A6EF8" w:rsidRDefault="001A6EF8" w:rsidP="001A6EF8"/>
    <w:p w:rsidR="001A6EF8" w:rsidRDefault="001A6EF8" w:rsidP="001A6EF8">
      <w:pPr>
        <w:spacing w:line="600" w:lineRule="exact"/>
        <w:ind w:rightChars="-41" w:right="-86"/>
        <w:rPr>
          <w:rFonts w:ascii="仿宋_GB2312" w:eastAsia="仿宋_GB2312" w:hAnsi="仿宋_GB2312" w:cs="仿宋_GB2312"/>
          <w:sz w:val="32"/>
          <w:szCs w:val="32"/>
        </w:rPr>
      </w:pPr>
    </w:p>
    <w:p w:rsidR="00062033" w:rsidRDefault="001A6EF8">
      <w:bookmarkStart w:id="0" w:name="_GoBack"/>
      <w:bookmarkEnd w:id="0"/>
    </w:p>
    <w:sectPr w:rsidR="000620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EF8"/>
    <w:rsid w:val="001A6EF8"/>
    <w:rsid w:val="007874D5"/>
    <w:rsid w:val="00D12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EF8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A6EF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A6EF8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EF8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A6EF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A6EF8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</Words>
  <Characters>214</Characters>
  <Application>Microsoft Office Word</Application>
  <DocSecurity>0</DocSecurity>
  <Lines>1</Lines>
  <Paragraphs>1</Paragraphs>
  <ScaleCrop>false</ScaleCrop>
  <Company/>
  <LinksUpToDate>false</LinksUpToDate>
  <CharactersWithSpaces>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wzk05</dc:creator>
  <cp:lastModifiedBy>wzk05</cp:lastModifiedBy>
  <cp:revision>1</cp:revision>
  <dcterms:created xsi:type="dcterms:W3CDTF">2022-08-05T11:40:00Z</dcterms:created>
  <dcterms:modified xsi:type="dcterms:W3CDTF">2022-08-05T11:40:00Z</dcterms:modified>
</cp:coreProperties>
</file>